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sz w:val="72"/>
          <w:szCs w:val="72"/>
          <w:rtl w:val="0"/>
        </w:rPr>
        <w:t xml:space="preserve">TrustTheTickets.com</w:t>
      </w:r>
      <w:r w:rsidDel="00000000" w:rsidR="00000000" w:rsidRPr="00000000">
        <w:rPr>
          <w:rtl w:val="0"/>
        </w:rPr>
        <w:br w:type="textWrapping"/>
        <w:t xml:space="preserve">Detailed Design Document</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1049572</wp:posOffset>
            </wp:positionH>
            <wp:positionV relativeFrom="paragraph">
              <wp:posOffset>253670</wp:posOffset>
            </wp:positionV>
            <wp:extent cx="3762375" cy="3173758"/>
            <wp:effectExtent b="0" l="0" r="0" t="0"/>
            <wp:wrapNone/>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762375" cy="3173758"/>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Draft Date: October 9</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2017</w:t>
      </w:r>
    </w:p>
    <w:p w:rsidR="00000000" w:rsidDel="00000000" w:rsidP="00000000" w:rsidRDefault="00000000" w:rsidRPr="00000000">
      <w:pPr>
        <w:spacing w:after="80"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Orio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Christopher McKane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Curtis Baillie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Derek Gaffney</w:t>
        <w:br w:type="textWrapping"/>
        <w:t xml:space="preserve">Jon D’Alonzo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Harker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https://github.com/JonDalonzo/Senior-Project</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28850" cy="5635807"/>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28850" cy="56358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lies the general flow of communication throughout the website. The operator will interact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many methods for each part of website. The three arrows demonstrate that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many different ways. This includes methods for transactions, displaying tickets and registering accounts on the website.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responsible with handling all data related activities, such as communicating with the Database and performing operations that the user requests through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three arrows show how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more than one path, as in many Python methods can access or update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4505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450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218821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88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page of website with large image of Wells Fargo Center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Scroll down for a calendar view of upcoming games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event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 view</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upcoming games on a calendar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individual event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event page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Shows seating chart of arena with available tickets in a panel on the right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data pulled from the /tickets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sections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Mouseover of a section shows view from that section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pulled from /view endpoint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section updates the side ticket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Tickets in the ticket panel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happens here?)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 Account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seller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seller uploads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one ticket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multiple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seller modifies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remove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add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update price of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Seller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Seller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Seller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Seller views past transactions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buyer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Searching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a specific game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games a specific team is playing in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best value (price)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wants to browse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Buying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subset of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all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Buyer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Buyer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Buyer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Buyer views past transactions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General Use Case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Handling box seats vs. section seats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System use cases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hyperlink" Target="https://github.com/JonDalonzo/Senior-Project" TargetMode="External"/><Relationship Id="rId7" Type="http://schemas.openxmlformats.org/officeDocument/2006/relationships/image" Target="media/image7.png"/><Relationship Id="rId8" Type="http://schemas.openxmlformats.org/officeDocument/2006/relationships/image" Target="media/image5.png"/></Relationships>
</file>