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sz w:val="42"/>
          <w:szCs w:val="42"/>
          <w:u w:val="single"/>
        </w:rPr>
      </w:pPr>
      <w:r w:rsidDel="00000000" w:rsidR="00000000" w:rsidRPr="00000000">
        <w:rPr>
          <w:b w:val="1"/>
          <w:sz w:val="42"/>
          <w:szCs w:val="42"/>
          <w:u w:val="single"/>
          <w:rtl w:val="0"/>
        </w:rPr>
        <w:t xml:space="preserve">CERTIFICACIÓN BLUESIGN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4362450</wp:posOffset>
            </wp:positionH>
            <wp:positionV relativeFrom="paragraph">
              <wp:posOffset>304800</wp:posOffset>
            </wp:positionV>
            <wp:extent cx="1485900" cy="14478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222" l="9693" r="10714" t="8333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47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¿Qué es el sello Bluesign?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Bluesign es una</w:t>
      </w:r>
      <w:r w:rsidDel="00000000" w:rsidR="00000000" w:rsidRPr="00000000">
        <w:rPr>
          <w:b w:val="1"/>
          <w:sz w:val="24"/>
          <w:szCs w:val="24"/>
          <w:rtl w:val="0"/>
        </w:rPr>
        <w:t xml:space="preserve"> certificación suiza creada en 2000</w:t>
      </w:r>
      <w:r w:rsidDel="00000000" w:rsidR="00000000" w:rsidRPr="00000000">
        <w:rPr>
          <w:sz w:val="24"/>
          <w:szCs w:val="24"/>
          <w:rtl w:val="0"/>
        </w:rPr>
        <w:t xml:space="preserve"> está principalmente en la reducción de los impactos ambientales y químicos de la industria textil. Tienen como objetivo garantizar que los productos textiles sean seguros tanto para las personas como para el medio ambiente.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Bluesign toma en cuenta todo el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proceso de producción</w:t>
      </w:r>
      <w:r w:rsidDel="00000000" w:rsidR="00000000" w:rsidRPr="00000000">
        <w:rPr>
          <w:sz w:val="24"/>
          <w:szCs w:val="24"/>
          <w:rtl w:val="0"/>
        </w:rPr>
        <w:t xml:space="preserve">, desde las materias primas hasta el producto final, incluyendo el tratamiento de aguas, el consumo energético y el manejo de sustancias químicas. La idea es minimizar los residuos y asegurar un entorno de producción seguro y sostenible.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¿Qué certifica el sello Bluesign?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Bluesign se basa en cinco principios para su certificación: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Gestión de recursos:</w:t>
      </w:r>
      <w:r w:rsidDel="00000000" w:rsidR="00000000" w:rsidRPr="00000000">
        <w:rPr>
          <w:sz w:val="24"/>
          <w:szCs w:val="24"/>
          <w:rtl w:val="0"/>
        </w:rPr>
        <w:t xml:space="preserve"> Eficiencia en el uso de materiales, energía y agua.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Seguridad del consumidor:</w:t>
      </w:r>
      <w:r w:rsidDel="00000000" w:rsidR="00000000" w:rsidRPr="00000000">
        <w:rPr>
          <w:sz w:val="24"/>
          <w:szCs w:val="24"/>
          <w:rtl w:val="0"/>
        </w:rPr>
        <w:t xml:space="preserve"> Evita productos químicos peligrosos y certifica que los productos finales son seguros para los consumidores.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Aguas residuales: </w:t>
      </w:r>
      <w:r w:rsidDel="00000000" w:rsidR="00000000" w:rsidRPr="00000000">
        <w:rPr>
          <w:sz w:val="24"/>
          <w:szCs w:val="24"/>
          <w:rtl w:val="0"/>
        </w:rPr>
        <w:t xml:space="preserve">Implementación de sistemas de tratamiento de aguas para prevenir la contaminación.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Emisiones al aire:</w:t>
      </w:r>
      <w:r w:rsidDel="00000000" w:rsidR="00000000" w:rsidRPr="00000000">
        <w:rPr>
          <w:sz w:val="24"/>
          <w:szCs w:val="24"/>
          <w:rtl w:val="0"/>
        </w:rPr>
        <w:t xml:space="preserve"> Control de emisiones de gases a la atmósfera, reduciendo la contaminación.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Salud y seguridad laboral:</w:t>
      </w:r>
      <w:r w:rsidDel="00000000" w:rsidR="00000000" w:rsidRPr="00000000">
        <w:rPr>
          <w:sz w:val="24"/>
          <w:szCs w:val="24"/>
          <w:rtl w:val="0"/>
        </w:rPr>
        <w:t xml:space="preserve"> Condiciones de trabajo seguras y saludables para los empleados, aunque esta área puede ser limitada en comparación con otras certificaciones enfocadas exclusivamente en derechos laborales.</w:t>
      </w:r>
    </w:p>
    <w:p w:rsidR="00000000" w:rsidDel="00000000" w:rsidP="00000000" w:rsidRDefault="00000000" w:rsidRPr="00000000" w14:paraId="0000000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¿Qué garantías ofrece Bluesign sobre las condiciones laborales?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Bluesign toma en cuenta la seguridad laboral y las condiciones de trabajo de las empresas certificadas, asegurando que el entorno de producción minimice riesgos para la salud y la seguridad de sus trabajadores. Pero no es una certificación exclusivamente social. Su enfoque principal está en la sostenibilidad ambiental y en el control de sustancias químicas. A diferencia de otras certificaciones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Fair Trade</w:t>
      </w:r>
      <w:r w:rsidDel="00000000" w:rsidR="00000000" w:rsidRPr="00000000">
        <w:rPr>
          <w:sz w:val="24"/>
          <w:szCs w:val="24"/>
          <w:rtl w:val="0"/>
        </w:rPr>
        <w:t xml:space="preserve"> o </w:t>
      </w:r>
      <w:r w:rsidDel="00000000" w:rsidR="00000000" w:rsidRPr="00000000">
        <w:rPr>
          <w:b w:val="1"/>
          <w:sz w:val="24"/>
          <w:szCs w:val="24"/>
          <w:rtl w:val="0"/>
        </w:rPr>
        <w:t xml:space="preserve">SA8000</w:t>
      </w:r>
      <w:r w:rsidDel="00000000" w:rsidR="00000000" w:rsidRPr="00000000">
        <w:rPr>
          <w:sz w:val="24"/>
          <w:szCs w:val="24"/>
          <w:rtl w:val="0"/>
        </w:rPr>
        <w:t xml:space="preserve">, Bluesign </w:t>
      </w:r>
      <w:r w:rsidDel="00000000" w:rsidR="00000000" w:rsidRPr="00000000">
        <w:rPr>
          <w:b w:val="1"/>
          <w:sz w:val="24"/>
          <w:szCs w:val="24"/>
          <w:rtl w:val="0"/>
        </w:rPr>
        <w:t xml:space="preserve">no garantiza</w:t>
      </w:r>
      <w:r w:rsidDel="00000000" w:rsidR="00000000" w:rsidRPr="00000000">
        <w:rPr>
          <w:sz w:val="24"/>
          <w:szCs w:val="24"/>
          <w:rtl w:val="0"/>
        </w:rPr>
        <w:t xml:space="preserve"> completamente el cumplimiento de derechos laborales como salario digno o libertad sindical.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¿Cómo se obtiene la certificación Bluesign?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obtener la certificación, las empresas deben seguir un proceso riguroso que incluye: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Auditoría inicial:</w:t>
      </w:r>
      <w:r w:rsidDel="00000000" w:rsidR="00000000" w:rsidRPr="00000000">
        <w:rPr>
          <w:sz w:val="24"/>
          <w:szCs w:val="24"/>
          <w:rtl w:val="0"/>
        </w:rPr>
        <w:t xml:space="preserve"> Los auditores de Bluesign evalúan toda la cadena de suministro de la empresa, incluyendo materiales, procesos y productos finales.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Cumplimiento de estándares:</w:t>
      </w:r>
      <w:r w:rsidDel="00000000" w:rsidR="00000000" w:rsidRPr="00000000">
        <w:rPr>
          <w:sz w:val="24"/>
          <w:szCs w:val="24"/>
          <w:rtl w:val="0"/>
        </w:rPr>
        <w:t xml:space="preserve"> Las empresas deben cumplir con estrictos límites de emisión y uso de sustancias químicas, y garantizar prácticas de producción seguras para los empleados.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Mejora continua:</w:t>
      </w:r>
      <w:r w:rsidDel="00000000" w:rsidR="00000000" w:rsidRPr="00000000">
        <w:rPr>
          <w:sz w:val="24"/>
          <w:szCs w:val="24"/>
          <w:rtl w:val="0"/>
        </w:rPr>
        <w:t xml:space="preserve"> Las empresas certificadas están sujetas a auditorías regulares y deben cumplir con las actualizaciones de las normas Bluesign para mantener su certificación.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¿Qué garantías ofrecen los productos certificados por Bluesign?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productos con el sello Bluesign ofrecen las siguientes garantías: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Seguridad para el consumidor:</w:t>
      </w:r>
      <w:r w:rsidDel="00000000" w:rsidR="00000000" w:rsidRPr="00000000">
        <w:rPr>
          <w:sz w:val="24"/>
          <w:szCs w:val="24"/>
          <w:rtl w:val="0"/>
        </w:rPr>
        <w:t xml:space="preserve"> Los productos están libres de sustancias químicas peligrosas y cumplen con estrictas normas de seguridad.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Responsabilidad ambiental:</w:t>
      </w:r>
      <w:r w:rsidDel="00000000" w:rsidR="00000000" w:rsidRPr="00000000">
        <w:rPr>
          <w:sz w:val="24"/>
          <w:szCs w:val="24"/>
          <w:rtl w:val="0"/>
        </w:rPr>
        <w:t xml:space="preserve"> Los materiales y procesos utilizados tienen un impacto ambiental reducido, ya que cumplen con altos estándares de eficiencia y gestión de recursos.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Producción más segura:</w:t>
      </w:r>
      <w:r w:rsidDel="00000000" w:rsidR="00000000" w:rsidRPr="00000000">
        <w:rPr>
          <w:sz w:val="24"/>
          <w:szCs w:val="24"/>
          <w:rtl w:val="0"/>
        </w:rPr>
        <w:t xml:space="preserve"> Los productos se han fabricado en instalaciones que respetan ciertas normas de salud y seguridad laboral, minimizando riesgos para los trabajadores.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Transparencia y trazabilidad:</w:t>
      </w:r>
      <w:r w:rsidDel="00000000" w:rsidR="00000000" w:rsidRPr="00000000">
        <w:rPr>
          <w:sz w:val="24"/>
          <w:szCs w:val="24"/>
          <w:rtl w:val="0"/>
        </w:rPr>
        <w:t xml:space="preserve"> Bluesign permite una trazabilidad completa de los materiales y productos, lo que garantiza que el consumidor pueda confiar en el origen sostenible y responsable del producto.</w:t>
      </w:r>
    </w:p>
    <w:p w:rsidR="00000000" w:rsidDel="00000000" w:rsidP="00000000" w:rsidRDefault="00000000" w:rsidRPr="00000000" w14:paraId="0000001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Comparativa de Bluesign con otras certificaciones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Bluesign es </w:t>
      </w:r>
      <w:r w:rsidDel="00000000" w:rsidR="00000000" w:rsidRPr="00000000">
        <w:rPr>
          <w:b w:val="1"/>
          <w:sz w:val="24"/>
          <w:szCs w:val="24"/>
          <w:rtl w:val="0"/>
        </w:rPr>
        <w:t xml:space="preserve">muy valorado en la industria textil</w:t>
      </w:r>
      <w:r w:rsidDel="00000000" w:rsidR="00000000" w:rsidRPr="00000000">
        <w:rPr>
          <w:sz w:val="24"/>
          <w:szCs w:val="24"/>
          <w:rtl w:val="0"/>
        </w:rPr>
        <w:t xml:space="preserve"> por su enfoque en la sostenibilidad y seguridad química, pero, como se mencionó, no es una certificación específica de derechos laborales.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rPr>
        <w:b w:val="1"/>
      </w:rPr>
    </w:pP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rPr/>
    </w:pPr>
    <w:r w:rsidDel="00000000" w:rsidR="00000000" w:rsidRPr="00000000">
      <w:rPr/>
      <w:pict>
        <v:shape id="PowerPlusWaterMarkObject1" style="position:absolute;width:533.2182083129883pt;height:80.4931640625pt;rotation:315;z-index:-503316481;mso-position-horizontal-relative:margin;mso-position-horizontal:center;mso-position-vertical-relative:margin;mso-position-vertical:center;" fillcolor="#cfe2f3" stroked="f" type="#_x0000_t136">
          <v:fill angle="0" opacity="40632f"/>
          <v:textpath fitshape="t" string="Δ Equipo Delta Δ" style="font-family:&amp;quot;Arial&amp;quot;;font-size:70.0pt;"/>
        </v:shape>
      </w:pict>
    </w:r>
    <w:r w:rsidDel="00000000" w:rsidR="00000000" w:rsidRPr="00000000">
      <w:rPr>
        <w:rtl w:val="0"/>
      </w:rPr>
      <w:t xml:space="preserve">Pablo Guerrero Gutierrez S11AW</w:t>
    </w:r>
  </w:p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