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887F" w14:textId="52D0E525" w:rsidR="003F1534" w:rsidRDefault="006B4648" w:rsidP="00024F28">
      <w:pPr>
        <w:pStyle w:val="Heading1"/>
      </w:pPr>
      <w:r>
        <w:t xml:space="preserve">Risk Assessment </w:t>
      </w:r>
      <w:r w:rsidR="003F1534">
        <w:t xml:space="preserve"> </w:t>
      </w:r>
    </w:p>
    <w:p w14:paraId="0485476F" w14:textId="6FDD87FE" w:rsidR="00AE6F69" w:rsidRPr="0020544B" w:rsidRDefault="006B4648" w:rsidP="003F1534">
      <w:pPr>
        <w:rPr>
          <w:b/>
          <w:color w:val="000000"/>
          <w:sz w:val="21"/>
          <w:szCs w:val="21"/>
        </w:rPr>
      </w:pPr>
      <w:r w:rsidRPr="0020544B">
        <w:rPr>
          <w:b/>
          <w:color w:val="000000"/>
          <w:sz w:val="21"/>
          <w:szCs w:val="21"/>
        </w:rPr>
        <w:t>Learner Name:</w:t>
      </w:r>
      <w:r w:rsidR="00767D3A">
        <w:rPr>
          <w:b/>
          <w:color w:val="000000"/>
          <w:sz w:val="21"/>
          <w:szCs w:val="21"/>
        </w:rPr>
        <w:t xml:space="preserve"> Chris Misch</w:t>
      </w:r>
    </w:p>
    <w:p w14:paraId="081211E5" w14:textId="77777777" w:rsidR="006B4648" w:rsidRDefault="006B4648" w:rsidP="003F1534">
      <w:pPr>
        <w:rPr>
          <w:color w:val="000000"/>
          <w:sz w:val="21"/>
          <w:szCs w:val="21"/>
        </w:rPr>
      </w:pPr>
    </w:p>
    <w:p w14:paraId="3CCCAF41" w14:textId="4A15E80D" w:rsidR="006B4648" w:rsidRPr="00116534" w:rsidRDefault="006B4648" w:rsidP="00116534">
      <w:pPr>
        <w:pStyle w:val="Heading2"/>
      </w:pPr>
      <w:r>
        <w:t xml:space="preserve">Risk 1: </w:t>
      </w:r>
      <w:r w:rsidR="00940D3E">
        <w:t>Phishing Attack</w:t>
      </w:r>
    </w:p>
    <w:p w14:paraId="136C26A2" w14:textId="77777777" w:rsidR="006B4648" w:rsidRDefault="006B4648" w:rsidP="006B4648">
      <w:pPr>
        <w:pStyle w:val="Heading3"/>
      </w:pPr>
      <w:r>
        <w:t>Describe risk or vulnerability:</w:t>
      </w:r>
    </w:p>
    <w:p w14:paraId="3712DC69" w14:textId="4E2CC34B" w:rsidR="006B4648" w:rsidRDefault="00940D3E" w:rsidP="003F1534">
      <w:pPr>
        <w:rPr>
          <w:color w:val="000000"/>
          <w:sz w:val="21"/>
          <w:szCs w:val="21"/>
        </w:rPr>
      </w:pPr>
      <w:r>
        <w:rPr>
          <w:color w:val="000000"/>
          <w:sz w:val="21"/>
          <w:szCs w:val="21"/>
        </w:rPr>
        <w:t>Phishing</w:t>
      </w:r>
      <w:r w:rsidR="00563496">
        <w:rPr>
          <w:color w:val="000000"/>
          <w:sz w:val="21"/>
          <w:szCs w:val="21"/>
        </w:rPr>
        <w:t xml:space="preserve"> </w:t>
      </w:r>
      <w:r>
        <w:rPr>
          <w:color w:val="000000"/>
          <w:sz w:val="21"/>
          <w:szCs w:val="21"/>
        </w:rPr>
        <w:t xml:space="preserve">is a social engineering </w:t>
      </w:r>
      <w:r w:rsidR="00563496">
        <w:rPr>
          <w:color w:val="000000"/>
          <w:sz w:val="21"/>
          <w:szCs w:val="21"/>
        </w:rPr>
        <w:t>attack</w:t>
      </w:r>
      <w:r>
        <w:rPr>
          <w:color w:val="000000"/>
          <w:sz w:val="21"/>
          <w:szCs w:val="21"/>
        </w:rPr>
        <w:t xml:space="preserve"> where it</w:t>
      </w:r>
      <w:r w:rsidR="00563496">
        <w:rPr>
          <w:color w:val="000000"/>
          <w:sz w:val="21"/>
          <w:szCs w:val="21"/>
        </w:rPr>
        <w:t xml:space="preserve"> looks for the weakest link in your network. </w:t>
      </w:r>
      <w:r w:rsidR="0070676E">
        <w:rPr>
          <w:color w:val="000000"/>
          <w:sz w:val="21"/>
          <w:szCs w:val="21"/>
        </w:rPr>
        <w:t>Typically,</w:t>
      </w:r>
      <w:r w:rsidR="00563496">
        <w:rPr>
          <w:color w:val="000000"/>
          <w:sz w:val="21"/>
          <w:szCs w:val="21"/>
        </w:rPr>
        <w:t xml:space="preserve"> it is your employees. The attacker will send out a phishing or whaling email getting the recipient to click on a link or download an attachment</w:t>
      </w:r>
      <w:r w:rsidR="00421A48">
        <w:rPr>
          <w:color w:val="000000"/>
          <w:sz w:val="21"/>
          <w:szCs w:val="21"/>
        </w:rPr>
        <w:t xml:space="preserve"> (trojan horse)</w:t>
      </w:r>
      <w:r w:rsidR="00563496">
        <w:rPr>
          <w:color w:val="000000"/>
          <w:sz w:val="21"/>
          <w:szCs w:val="21"/>
        </w:rPr>
        <w:t xml:space="preserve"> </w:t>
      </w:r>
      <w:r w:rsidR="00421A48">
        <w:rPr>
          <w:color w:val="000000"/>
          <w:sz w:val="21"/>
          <w:szCs w:val="21"/>
        </w:rPr>
        <w:t>that contains</w:t>
      </w:r>
      <w:r w:rsidR="00563496">
        <w:rPr>
          <w:color w:val="000000"/>
          <w:sz w:val="21"/>
          <w:szCs w:val="21"/>
        </w:rPr>
        <w:t xml:space="preserve"> malware.</w:t>
      </w:r>
      <w:r w:rsidR="001120BF">
        <w:rPr>
          <w:color w:val="000000"/>
          <w:sz w:val="21"/>
          <w:szCs w:val="21"/>
        </w:rPr>
        <w:t xml:space="preserve"> If the </w:t>
      </w:r>
      <w:r w:rsidR="0070676E">
        <w:rPr>
          <w:color w:val="000000"/>
          <w:sz w:val="21"/>
          <w:szCs w:val="21"/>
        </w:rPr>
        <w:t>recipient</w:t>
      </w:r>
      <w:r w:rsidR="001120BF">
        <w:rPr>
          <w:color w:val="000000"/>
          <w:sz w:val="21"/>
          <w:szCs w:val="21"/>
        </w:rPr>
        <w:t xml:space="preserve"> clicks on the </w:t>
      </w:r>
      <w:r w:rsidR="00421A48">
        <w:rPr>
          <w:color w:val="000000"/>
          <w:sz w:val="21"/>
          <w:szCs w:val="21"/>
        </w:rPr>
        <w:t>link,</w:t>
      </w:r>
      <w:r w:rsidR="001120BF">
        <w:rPr>
          <w:color w:val="000000"/>
          <w:sz w:val="21"/>
          <w:szCs w:val="21"/>
        </w:rPr>
        <w:t xml:space="preserve"> it could open a </w:t>
      </w:r>
      <w:r w:rsidR="0070676E">
        <w:rPr>
          <w:color w:val="000000"/>
          <w:sz w:val="21"/>
          <w:szCs w:val="21"/>
        </w:rPr>
        <w:t>malicious</w:t>
      </w:r>
      <w:r w:rsidR="001120BF">
        <w:rPr>
          <w:color w:val="000000"/>
          <w:sz w:val="21"/>
          <w:szCs w:val="21"/>
        </w:rPr>
        <w:t xml:space="preserve"> website that could track the user to gain information on what sites and </w:t>
      </w:r>
      <w:r w:rsidR="00421A48">
        <w:rPr>
          <w:color w:val="000000"/>
          <w:sz w:val="21"/>
          <w:szCs w:val="21"/>
        </w:rPr>
        <w:t>applications</w:t>
      </w:r>
      <w:r w:rsidR="001120BF">
        <w:rPr>
          <w:color w:val="000000"/>
          <w:sz w:val="21"/>
          <w:szCs w:val="21"/>
        </w:rPr>
        <w:t xml:space="preserve"> they are </w:t>
      </w:r>
      <w:r w:rsidR="0070676E">
        <w:rPr>
          <w:color w:val="000000"/>
          <w:sz w:val="21"/>
          <w:szCs w:val="21"/>
        </w:rPr>
        <w:t>using</w:t>
      </w:r>
      <w:r w:rsidR="001120BF">
        <w:rPr>
          <w:color w:val="000000"/>
          <w:sz w:val="21"/>
          <w:szCs w:val="21"/>
        </w:rPr>
        <w:t xml:space="preserve">. </w:t>
      </w:r>
      <w:r w:rsidR="00421A48">
        <w:rPr>
          <w:color w:val="000000"/>
          <w:sz w:val="21"/>
          <w:szCs w:val="21"/>
        </w:rPr>
        <w:t xml:space="preserve">By clicking on the link, it could also cause malicious script to run. </w:t>
      </w:r>
    </w:p>
    <w:p w14:paraId="699E6D87" w14:textId="77777777" w:rsidR="006B4648" w:rsidRDefault="006B4648" w:rsidP="003F1534">
      <w:pPr>
        <w:rPr>
          <w:color w:val="000000"/>
          <w:sz w:val="21"/>
          <w:szCs w:val="21"/>
        </w:rPr>
      </w:pPr>
    </w:p>
    <w:p w14:paraId="7DDCB585" w14:textId="77777777" w:rsidR="006B4648" w:rsidRPr="006B4648" w:rsidRDefault="006B4648" w:rsidP="00024F28">
      <w:pPr>
        <w:pStyle w:val="Heading3"/>
      </w:pPr>
      <w:r w:rsidRPr="006B4648">
        <w:t xml:space="preserve">Assess </w:t>
      </w:r>
      <w:r w:rsidR="00024F28">
        <w:t>degree of risk</w:t>
      </w:r>
      <w:r w:rsidRPr="006B4648">
        <w:t xml:space="preserve"> and impact:</w:t>
      </w:r>
    </w:p>
    <w:p w14:paraId="172CBB96" w14:textId="77777777" w:rsidR="00024F28" w:rsidRPr="00024F28" w:rsidRDefault="00024F28" w:rsidP="00024F28">
      <w:pPr>
        <w:pStyle w:val="Heading4"/>
      </w:pPr>
      <w:r w:rsidRPr="00024F28">
        <w:t>Degree of risk</w:t>
      </w:r>
    </w:p>
    <w:p w14:paraId="2A251E2B" w14:textId="77777777" w:rsidR="00024F28" w:rsidRDefault="00024F28" w:rsidP="003F1534">
      <w:pPr>
        <w:rPr>
          <w:color w:val="000000"/>
          <w:sz w:val="21"/>
          <w:szCs w:val="21"/>
        </w:rPr>
      </w:pPr>
    </w:p>
    <w:p w14:paraId="6D0325B2" w14:textId="77777777" w:rsidR="006B4648" w:rsidRDefault="006B4648" w:rsidP="003F1534">
      <w:pPr>
        <w:rPr>
          <w:color w:val="000000"/>
          <w:sz w:val="21"/>
          <w:szCs w:val="21"/>
        </w:rPr>
      </w:pPr>
      <w:r>
        <w:rPr>
          <w:color w:val="000000"/>
          <w:sz w:val="21"/>
          <w:szCs w:val="21"/>
        </w:rPr>
        <w:t xml:space="preserve">Rate </w:t>
      </w:r>
      <w:r w:rsidR="00024F28">
        <w:rPr>
          <w:color w:val="000000"/>
          <w:sz w:val="21"/>
          <w:szCs w:val="21"/>
        </w:rPr>
        <w:t>the degree of risk</w:t>
      </w:r>
      <w:r>
        <w:rPr>
          <w:color w:val="000000"/>
          <w:sz w:val="21"/>
          <w:szCs w:val="21"/>
        </w:rPr>
        <w:t xml:space="preserve"> on a 5-point scale, with 1 being “very unlikely</w:t>
      </w:r>
      <w:r w:rsidR="00024F28">
        <w:rPr>
          <w:color w:val="000000"/>
          <w:sz w:val="21"/>
          <w:szCs w:val="21"/>
        </w:rPr>
        <w:t xml:space="preserve"> to occur</w:t>
      </w:r>
      <w:r>
        <w:rPr>
          <w:color w:val="000000"/>
          <w:sz w:val="21"/>
          <w:szCs w:val="21"/>
        </w:rPr>
        <w:t>” and 5 being “very likely</w:t>
      </w:r>
      <w:r w:rsidR="00024F28">
        <w:rPr>
          <w:color w:val="000000"/>
          <w:sz w:val="21"/>
          <w:szCs w:val="21"/>
        </w:rPr>
        <w:t xml:space="preserve"> to occur</w:t>
      </w:r>
      <w:r>
        <w:rPr>
          <w:color w:val="000000"/>
          <w:sz w:val="21"/>
          <w:szCs w:val="21"/>
        </w:rPr>
        <w:t>” and justify your assessment:</w:t>
      </w:r>
    </w:p>
    <w:p w14:paraId="2CCA01D8" w14:textId="692D9BC7" w:rsidR="00024F28" w:rsidRDefault="00563496" w:rsidP="003F1534">
      <w:pPr>
        <w:rPr>
          <w:color w:val="000000"/>
          <w:sz w:val="21"/>
          <w:szCs w:val="21"/>
        </w:rPr>
      </w:pPr>
      <w:r>
        <w:rPr>
          <w:b/>
          <w:noProof/>
          <w:color w:val="000000"/>
          <w:sz w:val="21"/>
          <w:szCs w:val="21"/>
        </w:rPr>
        <mc:AlternateContent>
          <mc:Choice Requires="wps">
            <w:drawing>
              <wp:anchor distT="0" distB="0" distL="114300" distR="114300" simplePos="0" relativeHeight="251659264" behindDoc="1" locked="0" layoutInCell="1" allowOverlap="1" wp14:anchorId="2F303BBF" wp14:editId="67CB887D">
                <wp:simplePos x="0" y="0"/>
                <wp:positionH relativeFrom="column">
                  <wp:posOffset>1737360</wp:posOffset>
                </wp:positionH>
                <wp:positionV relativeFrom="paragraph">
                  <wp:posOffset>118745</wp:posOffset>
                </wp:positionV>
                <wp:extent cx="281940" cy="266700"/>
                <wp:effectExtent l="0" t="0" r="22860" b="19050"/>
                <wp:wrapNone/>
                <wp:docPr id="3" name="Flowchart: Connector 3"/>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chemeClr val="bg1"/>
                        </a:solidFill>
                        <a:ln w="25400">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60DB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36.8pt;margin-top:9.35pt;width:22.2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" fillcolor="white [3212]" strokecolor="#1f4d78 [1604]" strokeweight="2pt">
                <v:stroke joinstyle="miter"/>
              </v:shape>
            </w:pict>
          </mc:Fallback>
        </mc:AlternateContent>
      </w:r>
    </w:p>
    <w:p w14:paraId="5CB58FC3" w14:textId="47AA3E87" w:rsidR="00606ADD" w:rsidRPr="00606ADD" w:rsidRDefault="00606ADD" w:rsidP="003F1534">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3C5912F1" w14:textId="77777777" w:rsidR="00606ADD" w:rsidRDefault="00606ADD" w:rsidP="003F1534">
      <w:pPr>
        <w:rPr>
          <w:color w:val="000000"/>
          <w:sz w:val="21"/>
          <w:szCs w:val="21"/>
        </w:rPr>
      </w:pPr>
    </w:p>
    <w:p w14:paraId="40387EFE" w14:textId="77777777" w:rsidR="00606ADD" w:rsidRDefault="00606ADD" w:rsidP="003F1534">
      <w:pPr>
        <w:rPr>
          <w:color w:val="000000"/>
          <w:sz w:val="21"/>
          <w:szCs w:val="21"/>
        </w:rPr>
      </w:pPr>
      <w:r>
        <w:rPr>
          <w:color w:val="000000"/>
          <w:sz w:val="21"/>
          <w:szCs w:val="21"/>
        </w:rPr>
        <w:t>Justification:</w:t>
      </w:r>
    </w:p>
    <w:p w14:paraId="526CAF23" w14:textId="77777777" w:rsidR="00024F28" w:rsidRDefault="00024F28" w:rsidP="003F1534">
      <w:pPr>
        <w:rPr>
          <w:color w:val="000000"/>
          <w:sz w:val="21"/>
          <w:szCs w:val="21"/>
        </w:rPr>
      </w:pPr>
    </w:p>
    <w:p w14:paraId="2E87BBE4" w14:textId="50C8CC90" w:rsidR="00024F28" w:rsidRDefault="00C60E88" w:rsidP="003F1534">
      <w:pPr>
        <w:rPr>
          <w:color w:val="000000"/>
          <w:sz w:val="21"/>
          <w:szCs w:val="21"/>
        </w:rPr>
      </w:pPr>
      <w:r>
        <w:rPr>
          <w:color w:val="000000"/>
          <w:sz w:val="21"/>
          <w:szCs w:val="21"/>
        </w:rPr>
        <w:t xml:space="preserve">This </w:t>
      </w:r>
      <w:r w:rsidR="0070676E">
        <w:rPr>
          <w:color w:val="000000"/>
          <w:sz w:val="21"/>
          <w:szCs w:val="21"/>
        </w:rPr>
        <w:t>is very</w:t>
      </w:r>
      <w:r>
        <w:rPr>
          <w:color w:val="000000"/>
          <w:sz w:val="21"/>
          <w:szCs w:val="21"/>
        </w:rPr>
        <w:t xml:space="preserve"> likely to </w:t>
      </w:r>
      <w:r w:rsidR="0070676E">
        <w:rPr>
          <w:color w:val="000000"/>
          <w:sz w:val="21"/>
          <w:szCs w:val="21"/>
        </w:rPr>
        <w:t>occur</w:t>
      </w:r>
      <w:r>
        <w:rPr>
          <w:color w:val="000000"/>
          <w:sz w:val="21"/>
          <w:szCs w:val="21"/>
        </w:rPr>
        <w:t xml:space="preserve"> because of inadequate security training for the current and </w:t>
      </w:r>
      <w:r w:rsidR="004B18FA">
        <w:rPr>
          <w:color w:val="000000"/>
          <w:sz w:val="21"/>
          <w:szCs w:val="21"/>
        </w:rPr>
        <w:t>new</w:t>
      </w:r>
      <w:r>
        <w:rPr>
          <w:color w:val="000000"/>
          <w:sz w:val="21"/>
          <w:szCs w:val="21"/>
        </w:rPr>
        <w:t xml:space="preserve"> employees. </w:t>
      </w:r>
      <w:r w:rsidR="00421A48">
        <w:rPr>
          <w:color w:val="000000"/>
          <w:sz w:val="21"/>
          <w:szCs w:val="21"/>
        </w:rPr>
        <w:t xml:space="preserve">It is getting harder to tell what a legitimate email is. Attackers have become very crafted in creating official looking emails. The only way to tell is to look for misspelled words or if the email address is not an official email address. </w:t>
      </w:r>
    </w:p>
    <w:p w14:paraId="283FDC11" w14:textId="77777777" w:rsidR="00024F28" w:rsidRDefault="00024F28" w:rsidP="003F1534">
      <w:pPr>
        <w:rPr>
          <w:color w:val="000000"/>
          <w:sz w:val="21"/>
          <w:szCs w:val="21"/>
        </w:rPr>
      </w:pPr>
    </w:p>
    <w:p w14:paraId="34EA4188" w14:textId="77777777" w:rsidR="00024F28" w:rsidRDefault="00024F28" w:rsidP="00024F28">
      <w:pPr>
        <w:pStyle w:val="Heading4"/>
      </w:pPr>
      <w:r>
        <w:t>Impact</w:t>
      </w:r>
    </w:p>
    <w:p w14:paraId="19E0D194" w14:textId="77777777" w:rsidR="008C4468" w:rsidRDefault="008C4468" w:rsidP="008C4468">
      <w:pPr>
        <w:rPr>
          <w:color w:val="000000"/>
          <w:sz w:val="21"/>
          <w:szCs w:val="21"/>
        </w:rPr>
      </w:pPr>
    </w:p>
    <w:p w14:paraId="60D4E611" w14:textId="31E562BF" w:rsidR="008C4468" w:rsidRDefault="008C4468" w:rsidP="008C4468">
      <w:pPr>
        <w:rPr>
          <w:color w:val="000000"/>
          <w:sz w:val="21"/>
          <w:szCs w:val="21"/>
        </w:rPr>
      </w:pPr>
      <w:r>
        <w:rPr>
          <w:color w:val="000000"/>
          <w:sz w:val="21"/>
          <w:szCs w:val="21"/>
        </w:rPr>
        <w:t>Rate the degree of impact on a 5-point scale, with 1 being “low impact” and 5 being “very high impact” and justify your assessment:</w:t>
      </w:r>
    </w:p>
    <w:p w14:paraId="628B0911" w14:textId="4809FBC6" w:rsidR="008C4468" w:rsidRDefault="001338BD" w:rsidP="008C4468">
      <w:pPr>
        <w:rPr>
          <w:color w:val="000000"/>
          <w:sz w:val="21"/>
          <w:szCs w:val="21"/>
        </w:rPr>
      </w:pPr>
      <w:r>
        <w:rPr>
          <w:b/>
          <w:noProof/>
          <w:color w:val="000000"/>
          <w:sz w:val="21"/>
          <w:szCs w:val="21"/>
        </w:rPr>
        <mc:AlternateContent>
          <mc:Choice Requires="wps">
            <w:drawing>
              <wp:anchor distT="0" distB="0" distL="114300" distR="114300" simplePos="0" relativeHeight="251673600" behindDoc="1" locked="0" layoutInCell="1" allowOverlap="1" wp14:anchorId="6B766B22" wp14:editId="2FBF498E">
                <wp:simplePos x="0" y="0"/>
                <wp:positionH relativeFrom="column">
                  <wp:posOffset>1737360</wp:posOffset>
                </wp:positionH>
                <wp:positionV relativeFrom="paragraph">
                  <wp:posOffset>92710</wp:posOffset>
                </wp:positionV>
                <wp:extent cx="281940" cy="266700"/>
                <wp:effectExtent l="0" t="0" r="22860" b="19050"/>
                <wp:wrapNone/>
                <wp:docPr id="10" name="Flowchart: Connector 10"/>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5680E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136.8pt;margin-top:7.3pt;width:22.2pt;height: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" fillcolor="window" strokecolor="#41719c" strokeweight="2pt">
                <v:stroke joinstyle="miter"/>
              </v:shape>
            </w:pict>
          </mc:Fallback>
        </mc:AlternateContent>
      </w:r>
    </w:p>
    <w:p w14:paraId="0AE7CACA" w14:textId="21CAD0FC" w:rsidR="008C4468" w:rsidRPr="00606ADD" w:rsidRDefault="008C4468" w:rsidP="008C4468">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795B534A" w14:textId="4330ECC5" w:rsidR="008C4468" w:rsidRDefault="008C4468" w:rsidP="008C4468">
      <w:pPr>
        <w:rPr>
          <w:color w:val="000000"/>
          <w:sz w:val="21"/>
          <w:szCs w:val="21"/>
        </w:rPr>
      </w:pPr>
    </w:p>
    <w:p w14:paraId="3F9728A8" w14:textId="77777777" w:rsidR="008C4468" w:rsidRDefault="008C4468" w:rsidP="008C4468">
      <w:pPr>
        <w:rPr>
          <w:color w:val="000000"/>
          <w:sz w:val="21"/>
          <w:szCs w:val="21"/>
        </w:rPr>
      </w:pPr>
      <w:r>
        <w:rPr>
          <w:color w:val="000000"/>
          <w:sz w:val="21"/>
          <w:szCs w:val="21"/>
        </w:rPr>
        <w:t>Justification:</w:t>
      </w:r>
    </w:p>
    <w:p w14:paraId="24FF88BA" w14:textId="590B29D4" w:rsidR="008C4468" w:rsidRDefault="00A24766" w:rsidP="008C4468">
      <w:pPr>
        <w:rPr>
          <w:color w:val="000000"/>
          <w:sz w:val="21"/>
          <w:szCs w:val="21"/>
        </w:rPr>
      </w:pPr>
      <w:r>
        <w:rPr>
          <w:color w:val="000000"/>
          <w:sz w:val="21"/>
          <w:szCs w:val="21"/>
        </w:rPr>
        <w:t>The impact would be loss of integrity and confidentiality due to data leakage and network application penetration. This could be due to stolen credentials or holes within the internal Anchor Hospital network.</w:t>
      </w:r>
    </w:p>
    <w:p w14:paraId="7A2D1D49" w14:textId="77777777" w:rsidR="008C4468" w:rsidRDefault="008C4468" w:rsidP="008C4468">
      <w:pPr>
        <w:rPr>
          <w:color w:val="000000"/>
          <w:sz w:val="21"/>
          <w:szCs w:val="21"/>
        </w:rPr>
      </w:pPr>
    </w:p>
    <w:p w14:paraId="2FC971EE" w14:textId="77777777" w:rsidR="006D65FD" w:rsidRPr="006B4648" w:rsidRDefault="006D65FD" w:rsidP="006D65FD">
      <w:pPr>
        <w:pStyle w:val="Heading3"/>
      </w:pPr>
      <w:r>
        <w:t>Proposed controls for Risk 1</w:t>
      </w:r>
      <w:r w:rsidR="00DE3A6B">
        <w:t xml:space="preserve"> (Risk 1 only)</w:t>
      </w:r>
      <w:r w:rsidRPr="006B4648">
        <w:t>:</w:t>
      </w:r>
    </w:p>
    <w:p w14:paraId="42F5F904" w14:textId="77777777" w:rsidR="006D65FD" w:rsidRDefault="006D65FD" w:rsidP="008C4468">
      <w:pPr>
        <w:rPr>
          <w:color w:val="000000"/>
          <w:sz w:val="21"/>
          <w:szCs w:val="21"/>
        </w:rPr>
      </w:pPr>
    </w:p>
    <w:p w14:paraId="715EEF8F" w14:textId="3BE36685" w:rsidR="006D65FD" w:rsidRPr="006D65FD" w:rsidRDefault="006D65FD" w:rsidP="006D65FD">
      <w:pPr>
        <w:numPr>
          <w:ilvl w:val="0"/>
          <w:numId w:val="6"/>
        </w:numPr>
        <w:rPr>
          <w:b/>
          <w:color w:val="000000"/>
          <w:sz w:val="21"/>
          <w:szCs w:val="21"/>
        </w:rPr>
      </w:pPr>
      <w:r w:rsidRPr="006D65FD">
        <w:rPr>
          <w:b/>
          <w:color w:val="000000"/>
          <w:sz w:val="21"/>
          <w:szCs w:val="21"/>
        </w:rPr>
        <w:lastRenderedPageBreak/>
        <w:t>Mitigation:</w:t>
      </w:r>
      <w:r w:rsidR="00D15256">
        <w:rPr>
          <w:b/>
          <w:color w:val="000000"/>
          <w:sz w:val="21"/>
          <w:szCs w:val="21"/>
        </w:rPr>
        <w:t xml:space="preserve"> </w:t>
      </w:r>
      <w:r w:rsidR="001120BF" w:rsidRPr="001120BF">
        <w:rPr>
          <w:bCs/>
          <w:color w:val="000000"/>
          <w:sz w:val="21"/>
          <w:szCs w:val="21"/>
        </w:rPr>
        <w:t>Add spam filters to the email server</w:t>
      </w:r>
      <w:r w:rsidR="001120BF">
        <w:rPr>
          <w:bCs/>
          <w:color w:val="000000"/>
          <w:sz w:val="21"/>
          <w:szCs w:val="21"/>
        </w:rPr>
        <w:t xml:space="preserve"> and educate employees about knowing how to tell the </w:t>
      </w:r>
      <w:r w:rsidR="0070676E">
        <w:rPr>
          <w:bCs/>
          <w:color w:val="000000"/>
          <w:sz w:val="21"/>
          <w:szCs w:val="21"/>
        </w:rPr>
        <w:t>difference</w:t>
      </w:r>
      <w:r w:rsidR="001120BF">
        <w:rPr>
          <w:bCs/>
          <w:color w:val="000000"/>
          <w:sz w:val="21"/>
          <w:szCs w:val="21"/>
        </w:rPr>
        <w:t xml:space="preserve"> between a legitimate email and nonlegitimate email. </w:t>
      </w:r>
      <w:r w:rsidR="0062146B">
        <w:rPr>
          <w:bCs/>
          <w:color w:val="000000"/>
          <w:sz w:val="21"/>
          <w:szCs w:val="21"/>
        </w:rPr>
        <w:t>I</w:t>
      </w:r>
      <w:r w:rsidR="0062146B" w:rsidRPr="005566D0">
        <w:rPr>
          <w:bCs/>
          <w:color w:val="000000"/>
          <w:sz w:val="21"/>
          <w:szCs w:val="21"/>
        </w:rPr>
        <w:t xml:space="preserve">mplement controls that prevent direct download of files from the email server and </w:t>
      </w:r>
      <w:r w:rsidR="0062146B">
        <w:rPr>
          <w:bCs/>
          <w:color w:val="000000"/>
          <w:sz w:val="21"/>
          <w:szCs w:val="21"/>
        </w:rPr>
        <w:t xml:space="preserve">prevent HTTP links without </w:t>
      </w:r>
      <w:r w:rsidR="0070676E">
        <w:rPr>
          <w:bCs/>
          <w:color w:val="000000"/>
          <w:sz w:val="21"/>
          <w:szCs w:val="21"/>
        </w:rPr>
        <w:t>certificates</w:t>
      </w:r>
      <w:r w:rsidR="0062146B">
        <w:rPr>
          <w:bCs/>
          <w:color w:val="000000"/>
          <w:sz w:val="21"/>
          <w:szCs w:val="21"/>
        </w:rPr>
        <w:t xml:space="preserve"> </w:t>
      </w:r>
      <w:r w:rsidR="0070676E">
        <w:rPr>
          <w:bCs/>
          <w:color w:val="000000"/>
          <w:sz w:val="21"/>
          <w:szCs w:val="21"/>
        </w:rPr>
        <w:t>from being</w:t>
      </w:r>
      <w:r w:rsidR="0062146B">
        <w:rPr>
          <w:bCs/>
          <w:color w:val="000000"/>
          <w:sz w:val="21"/>
          <w:szCs w:val="21"/>
        </w:rPr>
        <w:t xml:space="preserve"> accessed.</w:t>
      </w:r>
    </w:p>
    <w:p w14:paraId="62192A5F" w14:textId="536366AF" w:rsidR="006D65FD" w:rsidRPr="006D65FD" w:rsidRDefault="006D65FD" w:rsidP="006D65FD">
      <w:pPr>
        <w:numPr>
          <w:ilvl w:val="0"/>
          <w:numId w:val="6"/>
        </w:numPr>
        <w:rPr>
          <w:b/>
          <w:color w:val="000000"/>
          <w:sz w:val="21"/>
          <w:szCs w:val="21"/>
        </w:rPr>
      </w:pPr>
      <w:r w:rsidRPr="006D65FD">
        <w:rPr>
          <w:b/>
          <w:color w:val="000000"/>
          <w:sz w:val="21"/>
          <w:szCs w:val="21"/>
        </w:rPr>
        <w:t>Procedur</w:t>
      </w:r>
      <w:r w:rsidR="00DE3A6B">
        <w:rPr>
          <w:b/>
          <w:color w:val="000000"/>
          <w:sz w:val="21"/>
          <w:szCs w:val="21"/>
        </w:rPr>
        <w:t>e</w:t>
      </w:r>
      <w:r w:rsidRPr="006D65FD">
        <w:rPr>
          <w:b/>
          <w:color w:val="000000"/>
          <w:sz w:val="21"/>
          <w:szCs w:val="21"/>
        </w:rPr>
        <w:t>:</w:t>
      </w:r>
      <w:r w:rsidR="005566D0" w:rsidRPr="005566D0">
        <w:rPr>
          <w:bCs/>
          <w:color w:val="000000"/>
          <w:sz w:val="21"/>
          <w:szCs w:val="21"/>
        </w:rPr>
        <w:t xml:space="preserve"> </w:t>
      </w:r>
      <w:r w:rsidR="0062146B">
        <w:rPr>
          <w:bCs/>
          <w:color w:val="000000"/>
          <w:sz w:val="21"/>
          <w:szCs w:val="21"/>
        </w:rPr>
        <w:t xml:space="preserve">Configure the antivirus software to scan all documents before they are downloaded from </w:t>
      </w:r>
      <w:r w:rsidR="0070676E">
        <w:rPr>
          <w:bCs/>
          <w:color w:val="000000"/>
          <w:sz w:val="21"/>
          <w:szCs w:val="21"/>
        </w:rPr>
        <w:t>a user’s</w:t>
      </w:r>
      <w:r w:rsidR="0062146B">
        <w:rPr>
          <w:bCs/>
          <w:color w:val="000000"/>
          <w:sz w:val="21"/>
          <w:szCs w:val="21"/>
        </w:rPr>
        <w:t xml:space="preserve"> email account. Set up IDS to block </w:t>
      </w:r>
      <w:r w:rsidR="0070676E">
        <w:rPr>
          <w:bCs/>
          <w:color w:val="000000"/>
          <w:sz w:val="21"/>
          <w:szCs w:val="21"/>
        </w:rPr>
        <w:t>non-HTTPS</w:t>
      </w:r>
      <w:r w:rsidR="0062146B">
        <w:rPr>
          <w:bCs/>
          <w:color w:val="000000"/>
          <w:sz w:val="21"/>
          <w:szCs w:val="21"/>
        </w:rPr>
        <w:t xml:space="preserve"> connections via Anchor email accounts. </w:t>
      </w:r>
    </w:p>
    <w:p w14:paraId="7A7B6E3A" w14:textId="62EA8B18" w:rsidR="006D65FD" w:rsidRPr="006D65FD" w:rsidRDefault="006D65FD" w:rsidP="006D65FD">
      <w:pPr>
        <w:numPr>
          <w:ilvl w:val="0"/>
          <w:numId w:val="6"/>
        </w:numPr>
        <w:rPr>
          <w:b/>
          <w:color w:val="000000"/>
          <w:sz w:val="21"/>
          <w:szCs w:val="21"/>
        </w:rPr>
      </w:pPr>
      <w:r w:rsidRPr="006D65FD">
        <w:rPr>
          <w:b/>
          <w:color w:val="000000"/>
          <w:sz w:val="21"/>
          <w:szCs w:val="21"/>
        </w:rPr>
        <w:t>Policy:</w:t>
      </w:r>
      <w:r w:rsidR="00D15256">
        <w:rPr>
          <w:b/>
          <w:color w:val="000000"/>
          <w:sz w:val="21"/>
          <w:szCs w:val="21"/>
        </w:rPr>
        <w:t xml:space="preserve"> </w:t>
      </w:r>
      <w:r w:rsidR="00D15256">
        <w:rPr>
          <w:bCs/>
          <w:color w:val="000000"/>
          <w:sz w:val="21"/>
          <w:szCs w:val="21"/>
        </w:rPr>
        <w:t>Each year employees will be retrained on a best practice review on how to identify phishing and whaling atta</w:t>
      </w:r>
      <w:r w:rsidR="006D328D">
        <w:rPr>
          <w:bCs/>
          <w:color w:val="000000"/>
          <w:sz w:val="21"/>
          <w:szCs w:val="21"/>
        </w:rPr>
        <w:t>ck</w:t>
      </w:r>
      <w:r w:rsidR="00D15256">
        <w:rPr>
          <w:bCs/>
          <w:color w:val="000000"/>
          <w:sz w:val="21"/>
          <w:szCs w:val="21"/>
        </w:rPr>
        <w:t xml:space="preserve">s and who to notify if you suspect an email is </w:t>
      </w:r>
      <w:r w:rsidR="0070676E">
        <w:rPr>
          <w:bCs/>
          <w:color w:val="000000"/>
          <w:sz w:val="21"/>
          <w:szCs w:val="21"/>
        </w:rPr>
        <w:t>illegitimate</w:t>
      </w:r>
      <w:r w:rsidR="00D15256">
        <w:rPr>
          <w:bCs/>
          <w:color w:val="000000"/>
          <w:sz w:val="21"/>
          <w:szCs w:val="21"/>
        </w:rPr>
        <w:t xml:space="preserve">. </w:t>
      </w:r>
    </w:p>
    <w:p w14:paraId="6C40A09A" w14:textId="7163D86C" w:rsidR="00DE3A6B" w:rsidRDefault="00DE3A6B" w:rsidP="00DE3A6B">
      <w:pPr>
        <w:pStyle w:val="Heading2"/>
        <w:tabs>
          <w:tab w:val="left" w:pos="6699"/>
        </w:tabs>
      </w:pPr>
      <w:r>
        <w:t xml:space="preserve">Risk 2: </w:t>
      </w:r>
      <w:r w:rsidR="00B77E34">
        <w:t>DDOS Attack</w:t>
      </w:r>
    </w:p>
    <w:p w14:paraId="065E25C4" w14:textId="77777777" w:rsidR="00DE3A6B" w:rsidRDefault="00DE3A6B" w:rsidP="00DE3A6B">
      <w:pPr>
        <w:rPr>
          <w:color w:val="000000"/>
          <w:sz w:val="21"/>
          <w:szCs w:val="21"/>
        </w:rPr>
      </w:pPr>
    </w:p>
    <w:p w14:paraId="64DB8061" w14:textId="77777777" w:rsidR="00DE3A6B" w:rsidRDefault="00DE3A6B" w:rsidP="00DE3A6B">
      <w:pPr>
        <w:pStyle w:val="Heading3"/>
      </w:pPr>
      <w:r>
        <w:t>Describe risk or vulnerability:</w:t>
      </w:r>
    </w:p>
    <w:p w14:paraId="53D90192" w14:textId="074A7FAB" w:rsidR="00DE3A6B" w:rsidRDefault="001338BD" w:rsidP="00DE3A6B">
      <w:pPr>
        <w:rPr>
          <w:color w:val="000000"/>
          <w:sz w:val="21"/>
          <w:szCs w:val="21"/>
        </w:rPr>
      </w:pPr>
      <w:r>
        <w:rPr>
          <w:color w:val="000000"/>
          <w:sz w:val="21"/>
          <w:szCs w:val="21"/>
        </w:rPr>
        <w:t xml:space="preserve">A </w:t>
      </w:r>
      <w:r w:rsidR="006D328D">
        <w:rPr>
          <w:color w:val="000000"/>
          <w:sz w:val="21"/>
          <w:szCs w:val="21"/>
        </w:rPr>
        <w:t>DOS (</w:t>
      </w:r>
      <w:r w:rsidR="0070676E">
        <w:rPr>
          <w:color w:val="000000"/>
          <w:sz w:val="21"/>
          <w:szCs w:val="21"/>
        </w:rPr>
        <w:t>Denial</w:t>
      </w:r>
      <w:r w:rsidR="006D328D">
        <w:rPr>
          <w:color w:val="000000"/>
          <w:sz w:val="21"/>
          <w:szCs w:val="21"/>
        </w:rPr>
        <w:t xml:space="preserve"> of Service) or </w:t>
      </w:r>
      <w:r>
        <w:rPr>
          <w:color w:val="000000"/>
          <w:sz w:val="21"/>
          <w:szCs w:val="21"/>
        </w:rPr>
        <w:t xml:space="preserve">DDOS </w:t>
      </w:r>
      <w:r w:rsidR="006D328D">
        <w:rPr>
          <w:color w:val="000000"/>
          <w:sz w:val="21"/>
          <w:szCs w:val="21"/>
        </w:rPr>
        <w:t>(</w:t>
      </w:r>
      <w:r w:rsidR="0070676E">
        <w:rPr>
          <w:color w:val="000000"/>
          <w:sz w:val="21"/>
          <w:szCs w:val="21"/>
        </w:rPr>
        <w:t>Distributed</w:t>
      </w:r>
      <w:r w:rsidR="006D328D">
        <w:rPr>
          <w:color w:val="000000"/>
          <w:sz w:val="21"/>
          <w:szCs w:val="21"/>
        </w:rPr>
        <w:t xml:space="preserve"> Denial of Service) </w:t>
      </w:r>
      <w:r>
        <w:rPr>
          <w:color w:val="000000"/>
          <w:sz w:val="21"/>
          <w:szCs w:val="21"/>
        </w:rPr>
        <w:t xml:space="preserve">attack is where Anchor Hospital’s network is halted due to an abnormally large amount of </w:t>
      </w:r>
      <w:r w:rsidR="0070676E">
        <w:rPr>
          <w:color w:val="000000"/>
          <w:sz w:val="21"/>
          <w:szCs w:val="21"/>
        </w:rPr>
        <w:t>TCP, UDP</w:t>
      </w:r>
      <w:r w:rsidR="005C1F57">
        <w:rPr>
          <w:color w:val="000000"/>
          <w:sz w:val="21"/>
          <w:szCs w:val="21"/>
        </w:rPr>
        <w:t>, or ICMP</w:t>
      </w:r>
      <w:r>
        <w:rPr>
          <w:color w:val="000000"/>
          <w:sz w:val="21"/>
          <w:szCs w:val="21"/>
        </w:rPr>
        <w:t xml:space="preserve"> packets being sent to the network. </w:t>
      </w:r>
      <w:r w:rsidR="005C1F57">
        <w:rPr>
          <w:color w:val="000000"/>
          <w:sz w:val="21"/>
          <w:szCs w:val="21"/>
        </w:rPr>
        <w:t xml:space="preserve">A malicious attack could use a simple program to attack the network from outside or inside the Anchor </w:t>
      </w:r>
      <w:r w:rsidR="0070676E">
        <w:rPr>
          <w:color w:val="000000"/>
          <w:sz w:val="21"/>
          <w:szCs w:val="21"/>
        </w:rPr>
        <w:t>Hospital’s</w:t>
      </w:r>
      <w:r w:rsidR="005C1F57">
        <w:rPr>
          <w:color w:val="000000"/>
          <w:sz w:val="21"/>
          <w:szCs w:val="21"/>
        </w:rPr>
        <w:t xml:space="preserve"> network. </w:t>
      </w:r>
    </w:p>
    <w:p w14:paraId="471E334D" w14:textId="77777777" w:rsidR="00DE3A6B" w:rsidRDefault="00DE3A6B" w:rsidP="00DE3A6B">
      <w:pPr>
        <w:rPr>
          <w:color w:val="000000"/>
          <w:sz w:val="21"/>
          <w:szCs w:val="21"/>
        </w:rPr>
      </w:pPr>
    </w:p>
    <w:p w14:paraId="6CA2F513" w14:textId="77777777" w:rsidR="00DE3A6B" w:rsidRPr="006B4648" w:rsidRDefault="00DE3A6B" w:rsidP="00DE3A6B">
      <w:pPr>
        <w:pStyle w:val="Heading3"/>
      </w:pPr>
      <w:r w:rsidRPr="006B4648">
        <w:t xml:space="preserve">Assess </w:t>
      </w:r>
      <w:r>
        <w:t>degree of risk</w:t>
      </w:r>
      <w:r w:rsidRPr="006B4648">
        <w:t xml:space="preserve"> and impact:</w:t>
      </w:r>
    </w:p>
    <w:p w14:paraId="42A0CD84" w14:textId="77777777" w:rsidR="00DE3A6B" w:rsidRPr="00024F28" w:rsidRDefault="00DE3A6B" w:rsidP="00DE3A6B">
      <w:pPr>
        <w:pStyle w:val="Heading4"/>
      </w:pPr>
      <w:r w:rsidRPr="00024F28">
        <w:t>Degree of risk</w:t>
      </w:r>
    </w:p>
    <w:p w14:paraId="2DF92549" w14:textId="77777777" w:rsidR="00DE3A6B" w:rsidRDefault="00DE3A6B" w:rsidP="00DE3A6B">
      <w:pPr>
        <w:rPr>
          <w:color w:val="000000"/>
          <w:sz w:val="21"/>
          <w:szCs w:val="21"/>
        </w:rPr>
      </w:pPr>
    </w:p>
    <w:p w14:paraId="4A181D50" w14:textId="77777777" w:rsidR="00DE3A6B" w:rsidRDefault="00DE3A6B" w:rsidP="00DE3A6B">
      <w:pPr>
        <w:rPr>
          <w:color w:val="000000"/>
          <w:sz w:val="21"/>
          <w:szCs w:val="21"/>
        </w:rPr>
      </w:pPr>
      <w:r>
        <w:rPr>
          <w:color w:val="000000"/>
          <w:sz w:val="21"/>
          <w:szCs w:val="21"/>
        </w:rPr>
        <w:t>Rate the degree of risk on a 5-point scale, with 1 being “very unlikely to occur” and 5 being “very likely to occur” and justify your assessment:</w:t>
      </w:r>
    </w:p>
    <w:p w14:paraId="1A295DF5" w14:textId="4E10442B" w:rsidR="00DE3A6B" w:rsidRDefault="003967EC" w:rsidP="00DE3A6B">
      <w:pPr>
        <w:rPr>
          <w:color w:val="000000"/>
          <w:sz w:val="21"/>
          <w:szCs w:val="21"/>
        </w:rPr>
      </w:pPr>
      <w:r>
        <w:rPr>
          <w:b/>
          <w:noProof/>
          <w:color w:val="000000"/>
          <w:sz w:val="21"/>
          <w:szCs w:val="21"/>
        </w:rPr>
        <mc:AlternateContent>
          <mc:Choice Requires="wps">
            <w:drawing>
              <wp:anchor distT="0" distB="0" distL="114300" distR="114300" simplePos="0" relativeHeight="251661312" behindDoc="1" locked="0" layoutInCell="1" allowOverlap="1" wp14:anchorId="4CBAE524" wp14:editId="5EE53968">
                <wp:simplePos x="0" y="0"/>
                <wp:positionH relativeFrom="column">
                  <wp:posOffset>1234440</wp:posOffset>
                </wp:positionH>
                <wp:positionV relativeFrom="paragraph">
                  <wp:posOffset>101600</wp:posOffset>
                </wp:positionV>
                <wp:extent cx="281940" cy="266700"/>
                <wp:effectExtent l="0" t="0" r="22860" b="19050"/>
                <wp:wrapNone/>
                <wp:docPr id="4" name="Flowchart: Connector 4"/>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EC420" id="Flowchart: Connector 4" o:spid="_x0000_s1026" type="#_x0000_t120" style="position:absolute;margin-left:97.2pt;margin-top:8pt;width:22.2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" fillcolor="window" strokecolor="#41719c" strokeweight="2pt">
                <v:stroke joinstyle="miter"/>
              </v:shape>
            </w:pict>
          </mc:Fallback>
        </mc:AlternateContent>
      </w:r>
    </w:p>
    <w:p w14:paraId="400635F4" w14:textId="2B89FB27" w:rsidR="00DE3A6B" w:rsidRPr="00606ADD" w:rsidRDefault="00DE3A6B" w:rsidP="00DE3A6B">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4950A316" w14:textId="19B71DAB" w:rsidR="00DE3A6B" w:rsidRDefault="00DE3A6B" w:rsidP="00DE3A6B">
      <w:pPr>
        <w:rPr>
          <w:color w:val="000000"/>
          <w:sz w:val="21"/>
          <w:szCs w:val="21"/>
        </w:rPr>
      </w:pPr>
    </w:p>
    <w:p w14:paraId="358D6DD7" w14:textId="3CA982EB" w:rsidR="00DE3A6B" w:rsidRDefault="00DE3A6B" w:rsidP="00DE3A6B">
      <w:pPr>
        <w:rPr>
          <w:color w:val="000000"/>
          <w:sz w:val="21"/>
          <w:szCs w:val="21"/>
        </w:rPr>
      </w:pPr>
      <w:r>
        <w:rPr>
          <w:color w:val="000000"/>
          <w:sz w:val="21"/>
          <w:szCs w:val="21"/>
        </w:rPr>
        <w:t>Justification:</w:t>
      </w:r>
      <w:r w:rsidR="003967EC" w:rsidRPr="003967EC">
        <w:rPr>
          <w:b/>
          <w:noProof/>
          <w:color w:val="000000"/>
          <w:sz w:val="21"/>
          <w:szCs w:val="21"/>
        </w:rPr>
        <w:t xml:space="preserve"> </w:t>
      </w:r>
    </w:p>
    <w:p w14:paraId="73B6964A" w14:textId="6826DDF8" w:rsidR="00DE3A6B" w:rsidRDefault="005C1F57" w:rsidP="00DE3A6B">
      <w:pPr>
        <w:rPr>
          <w:color w:val="000000"/>
          <w:sz w:val="21"/>
          <w:szCs w:val="21"/>
        </w:rPr>
      </w:pPr>
      <w:r>
        <w:rPr>
          <w:color w:val="000000"/>
          <w:sz w:val="21"/>
          <w:szCs w:val="21"/>
        </w:rPr>
        <w:t xml:space="preserve">This a high level of risk because it can cause the loss of availability to Anchor </w:t>
      </w:r>
      <w:r w:rsidR="0070676E">
        <w:rPr>
          <w:color w:val="000000"/>
          <w:sz w:val="21"/>
          <w:szCs w:val="21"/>
        </w:rPr>
        <w:t>Hospital’s</w:t>
      </w:r>
      <w:r>
        <w:rPr>
          <w:color w:val="000000"/>
          <w:sz w:val="21"/>
          <w:szCs w:val="21"/>
        </w:rPr>
        <w:t xml:space="preserve"> systems and network. </w:t>
      </w:r>
      <w:r w:rsidR="00337CAC">
        <w:rPr>
          <w:color w:val="000000"/>
          <w:sz w:val="21"/>
          <w:szCs w:val="21"/>
        </w:rPr>
        <w:t xml:space="preserve">Without proper load balancing and extra </w:t>
      </w:r>
      <w:r w:rsidR="0070676E">
        <w:rPr>
          <w:color w:val="000000"/>
          <w:sz w:val="21"/>
          <w:szCs w:val="21"/>
        </w:rPr>
        <w:t>bandwidth,</w:t>
      </w:r>
      <w:r w:rsidR="00337CAC">
        <w:rPr>
          <w:color w:val="000000"/>
          <w:sz w:val="21"/>
          <w:szCs w:val="21"/>
        </w:rPr>
        <w:t xml:space="preserve"> Anchor Hospital will not be able to take proper steps to mitigate this kind of attack.</w:t>
      </w:r>
    </w:p>
    <w:p w14:paraId="3EB091CA" w14:textId="77777777" w:rsidR="00DE3A6B" w:rsidRDefault="00DE3A6B" w:rsidP="00DE3A6B">
      <w:pPr>
        <w:rPr>
          <w:color w:val="000000"/>
          <w:sz w:val="21"/>
          <w:szCs w:val="21"/>
        </w:rPr>
      </w:pPr>
    </w:p>
    <w:p w14:paraId="16D5C46F" w14:textId="77777777" w:rsidR="00DE3A6B" w:rsidRDefault="00DE3A6B" w:rsidP="00DE3A6B">
      <w:pPr>
        <w:pStyle w:val="Heading4"/>
      </w:pPr>
      <w:r>
        <w:t>Impact</w:t>
      </w:r>
    </w:p>
    <w:p w14:paraId="21DD85D5" w14:textId="77777777" w:rsidR="00DE3A6B" w:rsidRDefault="00DE3A6B" w:rsidP="00DE3A6B">
      <w:pPr>
        <w:rPr>
          <w:color w:val="000000"/>
          <w:sz w:val="21"/>
          <w:szCs w:val="21"/>
        </w:rPr>
      </w:pPr>
    </w:p>
    <w:p w14:paraId="4A63F600" w14:textId="77777777" w:rsidR="00DE3A6B" w:rsidRDefault="00DE3A6B" w:rsidP="00DE3A6B">
      <w:pPr>
        <w:rPr>
          <w:color w:val="000000"/>
          <w:sz w:val="21"/>
          <w:szCs w:val="21"/>
        </w:rPr>
      </w:pPr>
      <w:r>
        <w:rPr>
          <w:color w:val="000000"/>
          <w:sz w:val="21"/>
          <w:szCs w:val="21"/>
        </w:rPr>
        <w:t>Rate the degree of impact on a 5-point scale, with 1 being “low impact” and 5 being “very high impact” and justify your assessment:</w:t>
      </w:r>
    </w:p>
    <w:p w14:paraId="77E12B9F" w14:textId="0B9FB21B" w:rsidR="00DE3A6B" w:rsidRDefault="003967EC" w:rsidP="00DE3A6B">
      <w:pPr>
        <w:rPr>
          <w:color w:val="000000"/>
          <w:sz w:val="21"/>
          <w:szCs w:val="21"/>
        </w:rPr>
      </w:pPr>
      <w:r>
        <w:rPr>
          <w:b/>
          <w:noProof/>
          <w:color w:val="000000"/>
          <w:sz w:val="21"/>
          <w:szCs w:val="21"/>
        </w:rPr>
        <mc:AlternateContent>
          <mc:Choice Requires="wps">
            <w:drawing>
              <wp:anchor distT="0" distB="0" distL="114300" distR="114300" simplePos="0" relativeHeight="251663360" behindDoc="1" locked="0" layoutInCell="1" allowOverlap="1" wp14:anchorId="3F1EC06A" wp14:editId="5A392850">
                <wp:simplePos x="0" y="0"/>
                <wp:positionH relativeFrom="column">
                  <wp:posOffset>1722120</wp:posOffset>
                </wp:positionH>
                <wp:positionV relativeFrom="paragraph">
                  <wp:posOffset>107950</wp:posOffset>
                </wp:positionV>
                <wp:extent cx="281940" cy="266700"/>
                <wp:effectExtent l="0" t="0" r="22860" b="19050"/>
                <wp:wrapNone/>
                <wp:docPr id="5" name="Flowchart: Connector 5"/>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A66C" id="Flowchart: Connector 5" o:spid="_x0000_s1026" type="#_x0000_t120" style="position:absolute;margin-left:135.6pt;margin-top:8.5pt;width:22.2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" fillcolor="window" strokecolor="#41719c" strokeweight="2pt">
                <v:stroke joinstyle="miter"/>
              </v:shape>
            </w:pict>
          </mc:Fallback>
        </mc:AlternateContent>
      </w:r>
    </w:p>
    <w:p w14:paraId="145379DC" w14:textId="5D83185C" w:rsidR="00DE3A6B" w:rsidRPr="00606ADD" w:rsidRDefault="00DE3A6B" w:rsidP="00DE3A6B">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6176B394" w14:textId="4BC2CF83" w:rsidR="00DE3A6B" w:rsidRDefault="00DE3A6B" w:rsidP="00DE3A6B">
      <w:pPr>
        <w:rPr>
          <w:color w:val="000000"/>
          <w:sz w:val="21"/>
          <w:szCs w:val="21"/>
        </w:rPr>
      </w:pPr>
    </w:p>
    <w:p w14:paraId="21D4199F" w14:textId="77777777" w:rsidR="00DE3A6B" w:rsidRDefault="00DE3A6B" w:rsidP="00DE3A6B">
      <w:pPr>
        <w:rPr>
          <w:color w:val="000000"/>
          <w:sz w:val="21"/>
          <w:szCs w:val="21"/>
        </w:rPr>
      </w:pPr>
      <w:r>
        <w:rPr>
          <w:color w:val="000000"/>
          <w:sz w:val="21"/>
          <w:szCs w:val="21"/>
        </w:rPr>
        <w:t>Justification:</w:t>
      </w:r>
    </w:p>
    <w:p w14:paraId="60E7AEF8" w14:textId="77777777" w:rsidR="00DE3A6B" w:rsidRDefault="00DE3A6B" w:rsidP="00DE3A6B">
      <w:pPr>
        <w:rPr>
          <w:color w:val="000000"/>
          <w:sz w:val="21"/>
          <w:szCs w:val="21"/>
        </w:rPr>
      </w:pPr>
    </w:p>
    <w:p w14:paraId="33304180" w14:textId="670D8EF4" w:rsidR="00DE3A6B" w:rsidRDefault="006A3A2F" w:rsidP="00DE3A6B">
      <w:pPr>
        <w:rPr>
          <w:color w:val="000000"/>
          <w:sz w:val="21"/>
          <w:szCs w:val="21"/>
        </w:rPr>
      </w:pPr>
      <w:r>
        <w:rPr>
          <w:color w:val="000000"/>
          <w:sz w:val="21"/>
          <w:szCs w:val="21"/>
        </w:rPr>
        <w:t xml:space="preserve">This has a high impact rating due to the scale of which it can stop </w:t>
      </w:r>
      <w:r w:rsidR="0070676E">
        <w:rPr>
          <w:color w:val="000000"/>
          <w:sz w:val="21"/>
          <w:szCs w:val="21"/>
        </w:rPr>
        <w:t>Anchor</w:t>
      </w:r>
      <w:r>
        <w:rPr>
          <w:color w:val="000000"/>
          <w:sz w:val="21"/>
          <w:szCs w:val="21"/>
        </w:rPr>
        <w:t xml:space="preserve"> </w:t>
      </w:r>
      <w:r w:rsidR="0070676E">
        <w:rPr>
          <w:color w:val="000000"/>
          <w:sz w:val="21"/>
          <w:szCs w:val="21"/>
        </w:rPr>
        <w:t>Hospitals</w:t>
      </w:r>
      <w:r>
        <w:rPr>
          <w:color w:val="000000"/>
          <w:sz w:val="21"/>
          <w:szCs w:val="21"/>
        </w:rPr>
        <w:t xml:space="preserve"> ability to perform day-to-day operations.</w:t>
      </w:r>
    </w:p>
    <w:p w14:paraId="5D4DAA6F" w14:textId="77777777" w:rsidR="006D65FD" w:rsidRDefault="006D65FD" w:rsidP="00DE3A6B">
      <w:pPr>
        <w:rPr>
          <w:color w:val="000000"/>
          <w:sz w:val="21"/>
          <w:szCs w:val="21"/>
        </w:rPr>
      </w:pPr>
    </w:p>
    <w:p w14:paraId="0790437D" w14:textId="09AC0DB6" w:rsidR="00DE3A6B" w:rsidRDefault="00DE3A6B" w:rsidP="00DE3A6B">
      <w:pPr>
        <w:pStyle w:val="Heading2"/>
      </w:pPr>
      <w:r>
        <w:t xml:space="preserve">Risk 3: </w:t>
      </w:r>
      <w:r w:rsidR="00752FBB">
        <w:t>SQL Injections</w:t>
      </w:r>
    </w:p>
    <w:p w14:paraId="4479B9BF" w14:textId="77777777" w:rsidR="00DE3A6B" w:rsidRDefault="00DE3A6B" w:rsidP="00DE3A6B">
      <w:pPr>
        <w:rPr>
          <w:color w:val="000000"/>
          <w:sz w:val="21"/>
          <w:szCs w:val="21"/>
        </w:rPr>
      </w:pPr>
    </w:p>
    <w:p w14:paraId="0CD7BC17" w14:textId="77777777" w:rsidR="00DE3A6B" w:rsidRDefault="00DE3A6B" w:rsidP="00DE3A6B">
      <w:pPr>
        <w:pStyle w:val="Heading3"/>
      </w:pPr>
      <w:r>
        <w:t>Describe risk or vulnerability:</w:t>
      </w:r>
    </w:p>
    <w:p w14:paraId="4B5780D1" w14:textId="5589B921" w:rsidR="00DE3A6B" w:rsidRDefault="007B40FE" w:rsidP="00DE3A6B">
      <w:pPr>
        <w:rPr>
          <w:color w:val="000000"/>
          <w:sz w:val="21"/>
          <w:szCs w:val="21"/>
        </w:rPr>
      </w:pPr>
      <w:r>
        <w:rPr>
          <w:color w:val="000000"/>
          <w:sz w:val="21"/>
          <w:szCs w:val="21"/>
        </w:rPr>
        <w:t>SQL</w:t>
      </w:r>
      <w:r w:rsidR="008C1FB8">
        <w:rPr>
          <w:color w:val="000000"/>
          <w:sz w:val="21"/>
          <w:szCs w:val="21"/>
        </w:rPr>
        <w:t xml:space="preserve"> Injection attacks try to </w:t>
      </w:r>
      <w:r>
        <w:rPr>
          <w:color w:val="000000"/>
          <w:sz w:val="21"/>
          <w:szCs w:val="21"/>
        </w:rPr>
        <w:t xml:space="preserve">inject SQL code into a webserver to access sensitive data. </w:t>
      </w:r>
      <w:r w:rsidR="00B1753D">
        <w:rPr>
          <w:color w:val="000000"/>
          <w:sz w:val="21"/>
          <w:szCs w:val="21"/>
        </w:rPr>
        <w:t xml:space="preserve">A malicious user can input SQL code into a comment field to extract information for SQL </w:t>
      </w:r>
      <w:r w:rsidR="00B60C07">
        <w:rPr>
          <w:color w:val="000000"/>
          <w:sz w:val="21"/>
          <w:szCs w:val="21"/>
        </w:rPr>
        <w:t>tables. This</w:t>
      </w:r>
      <w:r>
        <w:rPr>
          <w:color w:val="000000"/>
          <w:sz w:val="21"/>
          <w:szCs w:val="21"/>
        </w:rPr>
        <w:t xml:space="preserve"> happens because user data is not validated, </w:t>
      </w:r>
      <w:r w:rsidR="004A7E7D">
        <w:rPr>
          <w:color w:val="000000"/>
          <w:sz w:val="21"/>
          <w:szCs w:val="21"/>
        </w:rPr>
        <w:t>filtered,</w:t>
      </w:r>
      <w:r>
        <w:rPr>
          <w:color w:val="000000"/>
          <w:sz w:val="21"/>
          <w:szCs w:val="21"/>
        </w:rPr>
        <w:t xml:space="preserve"> or sanitized properly by the web application.  </w:t>
      </w:r>
    </w:p>
    <w:p w14:paraId="459CAA9A" w14:textId="77777777" w:rsidR="008F2F28" w:rsidRDefault="008F2F28" w:rsidP="00DE3A6B">
      <w:pPr>
        <w:rPr>
          <w:color w:val="000000"/>
          <w:sz w:val="21"/>
          <w:szCs w:val="21"/>
        </w:rPr>
      </w:pPr>
    </w:p>
    <w:p w14:paraId="4A74E83F" w14:textId="77777777" w:rsidR="00DE3A6B" w:rsidRPr="006B4648" w:rsidRDefault="00DE3A6B" w:rsidP="00DE3A6B">
      <w:pPr>
        <w:pStyle w:val="Heading3"/>
      </w:pPr>
      <w:r w:rsidRPr="006B4648">
        <w:t xml:space="preserve">Assess </w:t>
      </w:r>
      <w:r>
        <w:t>degree of risk</w:t>
      </w:r>
      <w:r w:rsidRPr="006B4648">
        <w:t xml:space="preserve"> and impact:</w:t>
      </w:r>
    </w:p>
    <w:p w14:paraId="01FE8565" w14:textId="77777777" w:rsidR="00DE3A6B" w:rsidRPr="00024F28" w:rsidRDefault="00DE3A6B" w:rsidP="00DE3A6B">
      <w:pPr>
        <w:pStyle w:val="Heading4"/>
      </w:pPr>
      <w:r w:rsidRPr="00024F28">
        <w:t>Degree of risk</w:t>
      </w:r>
    </w:p>
    <w:p w14:paraId="1C501244" w14:textId="77777777" w:rsidR="00DE3A6B" w:rsidRDefault="00DE3A6B" w:rsidP="00DE3A6B">
      <w:pPr>
        <w:rPr>
          <w:color w:val="000000"/>
          <w:sz w:val="21"/>
          <w:szCs w:val="21"/>
        </w:rPr>
      </w:pPr>
    </w:p>
    <w:p w14:paraId="46D97261" w14:textId="77777777" w:rsidR="00DE3A6B" w:rsidRDefault="00DE3A6B" w:rsidP="00DE3A6B">
      <w:pPr>
        <w:rPr>
          <w:color w:val="000000"/>
          <w:sz w:val="21"/>
          <w:szCs w:val="21"/>
        </w:rPr>
      </w:pPr>
      <w:r>
        <w:rPr>
          <w:color w:val="000000"/>
          <w:sz w:val="21"/>
          <w:szCs w:val="21"/>
        </w:rPr>
        <w:t>Rate the degree of risk on a 5-point scale, with 1 being “very unlikely to occur” and 5 being “very likely to occur” and justify your assessment:</w:t>
      </w:r>
    </w:p>
    <w:p w14:paraId="1F05BC25" w14:textId="1F2CFC01" w:rsidR="00DE3A6B" w:rsidRDefault="002A045E" w:rsidP="00DE3A6B">
      <w:pPr>
        <w:rPr>
          <w:color w:val="000000"/>
          <w:sz w:val="21"/>
          <w:szCs w:val="21"/>
        </w:rPr>
      </w:pPr>
      <w:r>
        <w:rPr>
          <w:b/>
          <w:noProof/>
          <w:color w:val="000000"/>
          <w:sz w:val="21"/>
          <w:szCs w:val="21"/>
        </w:rPr>
        <mc:AlternateContent>
          <mc:Choice Requires="wps">
            <w:drawing>
              <wp:anchor distT="0" distB="0" distL="114300" distR="114300" simplePos="0" relativeHeight="251665408" behindDoc="1" locked="0" layoutInCell="1" allowOverlap="1" wp14:anchorId="01EDF4E8" wp14:editId="3F00CA6A">
                <wp:simplePos x="0" y="0"/>
                <wp:positionH relativeFrom="column">
                  <wp:posOffset>1257300</wp:posOffset>
                </wp:positionH>
                <wp:positionV relativeFrom="paragraph">
                  <wp:posOffset>113665</wp:posOffset>
                </wp:positionV>
                <wp:extent cx="281940" cy="266700"/>
                <wp:effectExtent l="0" t="0" r="22860" b="19050"/>
                <wp:wrapNone/>
                <wp:docPr id="6" name="Flowchart: Connector 6"/>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BBBC" id="Flowchart: Connector 6" o:spid="_x0000_s1026" type="#_x0000_t120" style="position:absolute;margin-left:99pt;margin-top:8.95pt;width:22.2pt;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" fillcolor="window" strokecolor="#41719c" strokeweight="2pt">
                <v:stroke joinstyle="miter"/>
              </v:shape>
            </w:pict>
          </mc:Fallback>
        </mc:AlternateContent>
      </w:r>
    </w:p>
    <w:p w14:paraId="3A0FA72A" w14:textId="039FA942" w:rsidR="00DE3A6B" w:rsidRPr="00606ADD" w:rsidRDefault="00DE3A6B" w:rsidP="00DE3A6B">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058CDA4A" w14:textId="129AB3A3" w:rsidR="00DE3A6B" w:rsidRDefault="00DE3A6B" w:rsidP="00DE3A6B">
      <w:pPr>
        <w:rPr>
          <w:color w:val="000000"/>
          <w:sz w:val="21"/>
          <w:szCs w:val="21"/>
        </w:rPr>
      </w:pPr>
    </w:p>
    <w:p w14:paraId="079F0F2B" w14:textId="204BC0E5" w:rsidR="00DE3A6B" w:rsidRDefault="00DE3A6B" w:rsidP="00DE3A6B">
      <w:pPr>
        <w:rPr>
          <w:color w:val="000000"/>
          <w:sz w:val="21"/>
          <w:szCs w:val="21"/>
        </w:rPr>
      </w:pPr>
      <w:r>
        <w:rPr>
          <w:color w:val="000000"/>
          <w:sz w:val="21"/>
          <w:szCs w:val="21"/>
        </w:rPr>
        <w:t>Justification:</w:t>
      </w:r>
    </w:p>
    <w:p w14:paraId="7C15A6A1" w14:textId="404654EB" w:rsidR="00DE3A6B" w:rsidRDefault="008C1FB8" w:rsidP="00DE3A6B">
      <w:pPr>
        <w:rPr>
          <w:color w:val="000000"/>
          <w:sz w:val="21"/>
          <w:szCs w:val="21"/>
        </w:rPr>
      </w:pPr>
      <w:r>
        <w:rPr>
          <w:color w:val="000000"/>
          <w:sz w:val="21"/>
          <w:szCs w:val="21"/>
        </w:rPr>
        <w:t>Injection attack</w:t>
      </w:r>
      <w:r w:rsidR="00461998">
        <w:rPr>
          <w:color w:val="000000"/>
          <w:sz w:val="21"/>
          <w:szCs w:val="21"/>
        </w:rPr>
        <w:t xml:space="preserve"> is the third most severe category in 2022 according to OWASP Top 10. It is down from last </w:t>
      </w:r>
      <w:r w:rsidR="007B40FE">
        <w:rPr>
          <w:color w:val="000000"/>
          <w:sz w:val="21"/>
          <w:szCs w:val="21"/>
        </w:rPr>
        <w:t>year,</w:t>
      </w:r>
      <w:r w:rsidR="00461998">
        <w:rPr>
          <w:color w:val="000000"/>
          <w:sz w:val="21"/>
          <w:szCs w:val="21"/>
        </w:rPr>
        <w:t xml:space="preserve"> but it is still high on the list. </w:t>
      </w:r>
    </w:p>
    <w:p w14:paraId="3D16AC4B" w14:textId="3CAE7C06" w:rsidR="00DE3A6B" w:rsidRDefault="00DE3A6B" w:rsidP="00DE3A6B">
      <w:pPr>
        <w:rPr>
          <w:color w:val="000000"/>
          <w:sz w:val="21"/>
          <w:szCs w:val="21"/>
        </w:rPr>
      </w:pPr>
    </w:p>
    <w:p w14:paraId="29DC836D" w14:textId="0CB9723B" w:rsidR="00DE3A6B" w:rsidRDefault="00DE3A6B" w:rsidP="00DE3A6B">
      <w:pPr>
        <w:pStyle w:val="Heading4"/>
      </w:pPr>
      <w:r>
        <w:t>Impact</w:t>
      </w:r>
    </w:p>
    <w:p w14:paraId="0BAABFB2" w14:textId="77777777" w:rsidR="00DE3A6B" w:rsidRDefault="00DE3A6B" w:rsidP="00DE3A6B">
      <w:pPr>
        <w:rPr>
          <w:color w:val="000000"/>
          <w:sz w:val="21"/>
          <w:szCs w:val="21"/>
        </w:rPr>
      </w:pPr>
    </w:p>
    <w:p w14:paraId="3088D400" w14:textId="77777777" w:rsidR="00DE3A6B" w:rsidRDefault="00DE3A6B" w:rsidP="00DE3A6B">
      <w:pPr>
        <w:rPr>
          <w:color w:val="000000"/>
          <w:sz w:val="21"/>
          <w:szCs w:val="21"/>
        </w:rPr>
      </w:pPr>
      <w:r>
        <w:rPr>
          <w:color w:val="000000"/>
          <w:sz w:val="21"/>
          <w:szCs w:val="21"/>
        </w:rPr>
        <w:t>Rate the degree of impact on a 5-point scale, with 1 being “low impact” and 5 being “very high impact” and justify your assessment:</w:t>
      </w:r>
    </w:p>
    <w:p w14:paraId="0C39D0A8" w14:textId="35E76EB2" w:rsidR="00DE3A6B" w:rsidRDefault="003967EC" w:rsidP="00DE3A6B">
      <w:pPr>
        <w:rPr>
          <w:color w:val="000000"/>
          <w:sz w:val="21"/>
          <w:szCs w:val="21"/>
        </w:rPr>
      </w:pPr>
      <w:r>
        <w:rPr>
          <w:b/>
          <w:noProof/>
          <w:color w:val="000000"/>
          <w:sz w:val="21"/>
          <w:szCs w:val="21"/>
        </w:rPr>
        <mc:AlternateContent>
          <mc:Choice Requires="wps">
            <w:drawing>
              <wp:anchor distT="0" distB="0" distL="114300" distR="114300" simplePos="0" relativeHeight="251667456" behindDoc="1" locked="0" layoutInCell="1" allowOverlap="1" wp14:anchorId="7544DDEC" wp14:editId="0C1B1855">
                <wp:simplePos x="0" y="0"/>
                <wp:positionH relativeFrom="column">
                  <wp:posOffset>838200</wp:posOffset>
                </wp:positionH>
                <wp:positionV relativeFrom="paragraph">
                  <wp:posOffset>85090</wp:posOffset>
                </wp:positionV>
                <wp:extent cx="281940" cy="266700"/>
                <wp:effectExtent l="0" t="0" r="22860" b="19050"/>
                <wp:wrapNone/>
                <wp:docPr id="7" name="Flowchart: Connector 7"/>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73A6" id="Flowchart: Connector 7" o:spid="_x0000_s1026" type="#_x0000_t120" style="position:absolute;margin-left:66pt;margin-top:6.7pt;width:22.2pt;height: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" fillcolor="window" strokecolor="#41719c" strokeweight="2pt">
                <v:stroke joinstyle="miter"/>
              </v:shape>
            </w:pict>
          </mc:Fallback>
        </mc:AlternateContent>
      </w:r>
    </w:p>
    <w:p w14:paraId="2106698A" w14:textId="47D240BA" w:rsidR="00DE3A6B" w:rsidRPr="00606ADD" w:rsidRDefault="00DE3A6B" w:rsidP="00DE3A6B">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0E0BA8EE" w14:textId="344E2B7F" w:rsidR="00DE3A6B" w:rsidRDefault="00DE3A6B" w:rsidP="00DE3A6B">
      <w:pPr>
        <w:rPr>
          <w:color w:val="000000"/>
          <w:sz w:val="21"/>
          <w:szCs w:val="21"/>
        </w:rPr>
      </w:pPr>
    </w:p>
    <w:p w14:paraId="705C651C" w14:textId="77777777" w:rsidR="00DE3A6B" w:rsidRDefault="00DE3A6B" w:rsidP="00DE3A6B">
      <w:pPr>
        <w:rPr>
          <w:color w:val="000000"/>
          <w:sz w:val="21"/>
          <w:szCs w:val="21"/>
        </w:rPr>
      </w:pPr>
      <w:r>
        <w:rPr>
          <w:color w:val="000000"/>
          <w:sz w:val="21"/>
          <w:szCs w:val="21"/>
        </w:rPr>
        <w:t>Justification:</w:t>
      </w:r>
    </w:p>
    <w:p w14:paraId="239FDB49" w14:textId="5A4A1416" w:rsidR="00DE3A6B" w:rsidRDefault="007B40FE" w:rsidP="00DE3A6B">
      <w:pPr>
        <w:rPr>
          <w:color w:val="000000"/>
          <w:sz w:val="21"/>
          <w:szCs w:val="21"/>
        </w:rPr>
      </w:pPr>
      <w:r>
        <w:rPr>
          <w:color w:val="000000"/>
          <w:sz w:val="21"/>
          <w:szCs w:val="21"/>
        </w:rPr>
        <w:t xml:space="preserve">The impact of an injection attack will cause loss of confidentiality of Anchor Hospital’s data servers. The information obtained could be used against the hospital or individuals that have been compromised. </w:t>
      </w:r>
    </w:p>
    <w:p w14:paraId="46AC3997" w14:textId="77777777" w:rsidR="00DE3A6B" w:rsidRDefault="00DE3A6B" w:rsidP="00DE3A6B">
      <w:pPr>
        <w:rPr>
          <w:color w:val="000000"/>
          <w:sz w:val="21"/>
          <w:szCs w:val="21"/>
        </w:rPr>
      </w:pPr>
    </w:p>
    <w:p w14:paraId="582A26ED" w14:textId="2F31B145" w:rsidR="00BE395B" w:rsidRDefault="00BE395B" w:rsidP="00BE395B">
      <w:pPr>
        <w:pStyle w:val="Heading2"/>
      </w:pPr>
      <w:r>
        <w:t xml:space="preserve">Risk </w:t>
      </w:r>
      <w:r w:rsidR="008D7320">
        <w:t>4</w:t>
      </w:r>
      <w:r>
        <w:t xml:space="preserve">: </w:t>
      </w:r>
      <w:r w:rsidR="00752FBB">
        <w:t>Vulnerable and Outdated Components</w:t>
      </w:r>
    </w:p>
    <w:p w14:paraId="64244077" w14:textId="77777777" w:rsidR="00BE395B" w:rsidRDefault="00BE395B" w:rsidP="00BE395B">
      <w:pPr>
        <w:rPr>
          <w:color w:val="000000"/>
          <w:sz w:val="21"/>
          <w:szCs w:val="21"/>
        </w:rPr>
      </w:pPr>
    </w:p>
    <w:p w14:paraId="5DCA046C" w14:textId="77777777" w:rsidR="00BE395B" w:rsidRDefault="00BE395B" w:rsidP="00BE395B">
      <w:pPr>
        <w:pStyle w:val="Heading3"/>
      </w:pPr>
      <w:r>
        <w:t>Describe risk or vulnerability:</w:t>
      </w:r>
    </w:p>
    <w:p w14:paraId="28FE0A82" w14:textId="08C2E180" w:rsidR="004A7E7D" w:rsidRDefault="001841DA" w:rsidP="00BE395B">
      <w:pPr>
        <w:rPr>
          <w:color w:val="000000"/>
          <w:sz w:val="21"/>
          <w:szCs w:val="21"/>
        </w:rPr>
      </w:pPr>
      <w:r>
        <w:rPr>
          <w:color w:val="000000"/>
          <w:sz w:val="21"/>
          <w:szCs w:val="21"/>
        </w:rPr>
        <w:t xml:space="preserve">Outdated or unused components in the network can allow someone to move vertically or horizontally without being noticed. </w:t>
      </w:r>
      <w:r w:rsidR="00CD5ACB">
        <w:rPr>
          <w:color w:val="000000"/>
          <w:sz w:val="21"/>
          <w:szCs w:val="21"/>
        </w:rPr>
        <w:t xml:space="preserve">This also included outdated software patches and unused applications. </w:t>
      </w:r>
      <w:r>
        <w:rPr>
          <w:color w:val="000000"/>
          <w:sz w:val="21"/>
          <w:szCs w:val="21"/>
        </w:rPr>
        <w:t xml:space="preserve">If a component is </w:t>
      </w:r>
      <w:r w:rsidR="00D54B72">
        <w:rPr>
          <w:color w:val="000000"/>
          <w:sz w:val="21"/>
          <w:szCs w:val="21"/>
        </w:rPr>
        <w:t>attached</w:t>
      </w:r>
      <w:r>
        <w:rPr>
          <w:color w:val="000000"/>
          <w:sz w:val="21"/>
          <w:szCs w:val="21"/>
        </w:rPr>
        <w:t xml:space="preserve"> to the network but is no longer managed or updated a malicious hacker could use it as a stepping post to other components or even add backdoors</w:t>
      </w:r>
      <w:r w:rsidR="00D54B72">
        <w:rPr>
          <w:color w:val="000000"/>
          <w:sz w:val="21"/>
          <w:szCs w:val="21"/>
        </w:rPr>
        <w:t xml:space="preserve"> to it</w:t>
      </w:r>
      <w:r>
        <w:rPr>
          <w:color w:val="000000"/>
          <w:sz w:val="21"/>
          <w:szCs w:val="21"/>
        </w:rPr>
        <w:t>.</w:t>
      </w:r>
    </w:p>
    <w:p w14:paraId="0BB36ED9" w14:textId="77777777" w:rsidR="00BE395B" w:rsidRDefault="00BE395B" w:rsidP="00BE395B">
      <w:pPr>
        <w:rPr>
          <w:color w:val="000000"/>
          <w:sz w:val="21"/>
          <w:szCs w:val="21"/>
        </w:rPr>
      </w:pPr>
    </w:p>
    <w:p w14:paraId="7DB040BD" w14:textId="77777777" w:rsidR="00BE395B" w:rsidRPr="006B4648" w:rsidRDefault="00BE395B" w:rsidP="00BE395B">
      <w:pPr>
        <w:pStyle w:val="Heading3"/>
      </w:pPr>
      <w:r w:rsidRPr="006B4648">
        <w:t xml:space="preserve">Assess </w:t>
      </w:r>
      <w:r>
        <w:t>degree of risk</w:t>
      </w:r>
      <w:r w:rsidRPr="006B4648">
        <w:t xml:space="preserve"> and impact:</w:t>
      </w:r>
    </w:p>
    <w:p w14:paraId="6DB07E8E" w14:textId="77777777" w:rsidR="00BE395B" w:rsidRPr="00024F28" w:rsidRDefault="00BE395B" w:rsidP="00BE395B">
      <w:pPr>
        <w:pStyle w:val="Heading4"/>
      </w:pPr>
      <w:r w:rsidRPr="00024F28">
        <w:t>Degree of risk</w:t>
      </w:r>
    </w:p>
    <w:p w14:paraId="26F3FD02" w14:textId="77777777" w:rsidR="00BE395B" w:rsidRDefault="00BE395B" w:rsidP="00BE395B">
      <w:pPr>
        <w:rPr>
          <w:color w:val="000000"/>
          <w:sz w:val="21"/>
          <w:szCs w:val="21"/>
        </w:rPr>
      </w:pPr>
    </w:p>
    <w:p w14:paraId="793DED18" w14:textId="77777777" w:rsidR="00BE395B" w:rsidRDefault="00BE395B" w:rsidP="00BE395B">
      <w:pPr>
        <w:rPr>
          <w:color w:val="000000"/>
          <w:sz w:val="21"/>
          <w:szCs w:val="21"/>
        </w:rPr>
      </w:pPr>
      <w:r>
        <w:rPr>
          <w:color w:val="000000"/>
          <w:sz w:val="21"/>
          <w:szCs w:val="21"/>
        </w:rPr>
        <w:lastRenderedPageBreak/>
        <w:t>Rate the degree of risk on a 5-point scale, with 1 being “very unlikely to occur” and 5 being “very likely to occur” and justify your assessment:</w:t>
      </w:r>
    </w:p>
    <w:p w14:paraId="57BDBAD6" w14:textId="29FBCC8D" w:rsidR="00BE395B" w:rsidRDefault="003967EC" w:rsidP="00BE395B">
      <w:pPr>
        <w:rPr>
          <w:color w:val="000000"/>
          <w:sz w:val="21"/>
          <w:szCs w:val="21"/>
        </w:rPr>
      </w:pPr>
      <w:r>
        <w:rPr>
          <w:b/>
          <w:noProof/>
          <w:color w:val="000000"/>
          <w:sz w:val="21"/>
          <w:szCs w:val="21"/>
        </w:rPr>
        <mc:AlternateContent>
          <mc:Choice Requires="wps">
            <w:drawing>
              <wp:anchor distT="0" distB="0" distL="114300" distR="114300" simplePos="0" relativeHeight="251669504" behindDoc="1" locked="0" layoutInCell="1" allowOverlap="1" wp14:anchorId="261A26AD" wp14:editId="6171C729">
                <wp:simplePos x="0" y="0"/>
                <wp:positionH relativeFrom="column">
                  <wp:posOffset>815340</wp:posOffset>
                </wp:positionH>
                <wp:positionV relativeFrom="paragraph">
                  <wp:posOffset>110490</wp:posOffset>
                </wp:positionV>
                <wp:extent cx="281940" cy="266700"/>
                <wp:effectExtent l="0" t="0" r="22860" b="19050"/>
                <wp:wrapNone/>
                <wp:docPr id="8" name="Flowchart: Connector 8"/>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9909" id="Flowchart: Connector 8" o:spid="_x0000_s1026" type="#_x0000_t120" style="position:absolute;margin-left:64.2pt;margin-top:8.7pt;width:22.2pt;height: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" fillcolor="window" strokecolor="#41719c" strokeweight="2pt">
                <v:stroke joinstyle="miter"/>
              </v:shape>
            </w:pict>
          </mc:Fallback>
        </mc:AlternateContent>
      </w:r>
    </w:p>
    <w:p w14:paraId="24B58D2B" w14:textId="55BB18D2" w:rsidR="00BE395B" w:rsidRPr="00606ADD" w:rsidRDefault="00BE395B" w:rsidP="00BE395B">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63F573E6" w14:textId="102B1C71" w:rsidR="00BE395B" w:rsidRDefault="00BE395B" w:rsidP="00BE395B">
      <w:pPr>
        <w:rPr>
          <w:color w:val="000000"/>
          <w:sz w:val="21"/>
          <w:szCs w:val="21"/>
        </w:rPr>
      </w:pPr>
    </w:p>
    <w:p w14:paraId="5A6C311E" w14:textId="7816BC6D" w:rsidR="00BE395B" w:rsidRDefault="00BE395B" w:rsidP="00BE395B">
      <w:pPr>
        <w:rPr>
          <w:color w:val="000000"/>
          <w:sz w:val="21"/>
          <w:szCs w:val="21"/>
        </w:rPr>
      </w:pPr>
      <w:r>
        <w:rPr>
          <w:color w:val="000000"/>
          <w:sz w:val="21"/>
          <w:szCs w:val="21"/>
        </w:rPr>
        <w:t>Justification:</w:t>
      </w:r>
    </w:p>
    <w:p w14:paraId="03A541B1" w14:textId="3DF8F0D6" w:rsidR="00BE395B" w:rsidRDefault="001D7562" w:rsidP="00BE395B">
      <w:pPr>
        <w:rPr>
          <w:color w:val="000000"/>
          <w:sz w:val="21"/>
          <w:szCs w:val="21"/>
        </w:rPr>
      </w:pPr>
      <w:r>
        <w:rPr>
          <w:color w:val="000000"/>
          <w:sz w:val="21"/>
          <w:szCs w:val="21"/>
        </w:rPr>
        <w:t>The risk of this has been coming down according to OWASP Top 10. With only 3 CVEs mapped to it the average weighted impact is at 5.</w:t>
      </w:r>
      <w:r w:rsidR="004F3C2F">
        <w:rPr>
          <w:color w:val="000000"/>
          <w:sz w:val="21"/>
          <w:szCs w:val="21"/>
        </w:rPr>
        <w:t xml:space="preserve"> </w:t>
      </w:r>
      <w:r w:rsidR="002C7CAE">
        <w:rPr>
          <w:color w:val="000000"/>
          <w:sz w:val="21"/>
          <w:szCs w:val="21"/>
        </w:rPr>
        <w:t xml:space="preserve">However, Anchor Hospital uses many different IoT medical devices that could be affected. </w:t>
      </w:r>
    </w:p>
    <w:p w14:paraId="75D5C517" w14:textId="77777777" w:rsidR="00BE395B" w:rsidRDefault="00BE395B" w:rsidP="00BE395B">
      <w:pPr>
        <w:rPr>
          <w:color w:val="000000"/>
          <w:sz w:val="21"/>
          <w:szCs w:val="21"/>
        </w:rPr>
      </w:pPr>
    </w:p>
    <w:p w14:paraId="24F7007D" w14:textId="77777777" w:rsidR="00BE395B" w:rsidRDefault="00BE395B" w:rsidP="00BE395B">
      <w:pPr>
        <w:rPr>
          <w:color w:val="000000"/>
          <w:sz w:val="21"/>
          <w:szCs w:val="21"/>
        </w:rPr>
      </w:pPr>
    </w:p>
    <w:p w14:paraId="32DA7C13" w14:textId="77777777" w:rsidR="00BE395B" w:rsidRDefault="00BE395B" w:rsidP="00BE395B">
      <w:pPr>
        <w:pStyle w:val="Heading4"/>
      </w:pPr>
      <w:r>
        <w:t>Impact</w:t>
      </w:r>
    </w:p>
    <w:p w14:paraId="02D6B561" w14:textId="77777777" w:rsidR="00BE395B" w:rsidRDefault="00BE395B" w:rsidP="00BE395B">
      <w:pPr>
        <w:rPr>
          <w:color w:val="000000"/>
          <w:sz w:val="21"/>
          <w:szCs w:val="21"/>
        </w:rPr>
      </w:pPr>
    </w:p>
    <w:p w14:paraId="01F900DD" w14:textId="2423595E" w:rsidR="00BE395B" w:rsidRDefault="00BE395B" w:rsidP="00BE395B">
      <w:pPr>
        <w:rPr>
          <w:color w:val="000000"/>
          <w:sz w:val="21"/>
          <w:szCs w:val="21"/>
        </w:rPr>
      </w:pPr>
      <w:r>
        <w:rPr>
          <w:color w:val="000000"/>
          <w:sz w:val="21"/>
          <w:szCs w:val="21"/>
        </w:rPr>
        <w:t>Rate the degree of impact on a 5-point scale, with 1 being “low impact” and 5 being “very high impact” and justify your assessment:</w:t>
      </w:r>
    </w:p>
    <w:p w14:paraId="48A2E1B9" w14:textId="7B283E3E" w:rsidR="00BE395B" w:rsidRDefault="003967EC" w:rsidP="00BE395B">
      <w:pPr>
        <w:rPr>
          <w:color w:val="000000"/>
          <w:sz w:val="21"/>
          <w:szCs w:val="21"/>
        </w:rPr>
      </w:pPr>
      <w:r>
        <w:rPr>
          <w:b/>
          <w:noProof/>
          <w:color w:val="000000"/>
          <w:sz w:val="21"/>
          <w:szCs w:val="21"/>
        </w:rPr>
        <mc:AlternateContent>
          <mc:Choice Requires="wps">
            <w:drawing>
              <wp:anchor distT="0" distB="0" distL="114300" distR="114300" simplePos="0" relativeHeight="251671552" behindDoc="1" locked="0" layoutInCell="1" allowOverlap="1" wp14:anchorId="0F18B398" wp14:editId="33FFD812">
                <wp:simplePos x="0" y="0"/>
                <wp:positionH relativeFrom="column">
                  <wp:posOffset>815340</wp:posOffset>
                </wp:positionH>
                <wp:positionV relativeFrom="paragraph">
                  <wp:posOffset>104775</wp:posOffset>
                </wp:positionV>
                <wp:extent cx="281940" cy="266700"/>
                <wp:effectExtent l="0" t="0" r="22860" b="19050"/>
                <wp:wrapNone/>
                <wp:docPr id="9" name="Flowchart: Connector 9"/>
                <wp:cNvGraphicFramePr/>
                <a:graphic xmlns:a="http://schemas.openxmlformats.org/drawingml/2006/main">
                  <a:graphicData uri="http://schemas.microsoft.com/office/word/2010/wordprocessingShape">
                    <wps:wsp>
                      <wps:cNvSpPr/>
                      <wps:spPr>
                        <a:xfrm>
                          <a:off x="0" y="0"/>
                          <a:ext cx="281940" cy="266700"/>
                        </a:xfrm>
                        <a:prstGeom prst="flowChartConnector">
                          <a:avLst/>
                        </a:prstGeom>
                        <a:solidFill>
                          <a:sysClr val="window" lastClr="FFFFFF"/>
                        </a:solidFill>
                        <a:ln w="254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7286" id="Flowchart: Connector 9" o:spid="_x0000_s1026" type="#_x0000_t120" style="position:absolute;margin-left:64.2pt;margin-top:8.25pt;width:22.2pt;height:2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" fillcolor="window" strokecolor="#41719c" strokeweight="2pt">
                <v:stroke joinstyle="miter"/>
              </v:shape>
            </w:pict>
          </mc:Fallback>
        </mc:AlternateContent>
      </w:r>
    </w:p>
    <w:p w14:paraId="2BBA52F7" w14:textId="6DF4A689" w:rsidR="00BE395B" w:rsidRPr="00606ADD" w:rsidRDefault="00BE395B" w:rsidP="00BE395B">
      <w:pPr>
        <w:rPr>
          <w:b/>
          <w:color w:val="000000"/>
          <w:sz w:val="21"/>
          <w:szCs w:val="21"/>
        </w:rPr>
      </w:pPr>
      <w:r w:rsidRPr="00606ADD">
        <w:rPr>
          <w:b/>
          <w:color w:val="000000"/>
          <w:sz w:val="21"/>
          <w:szCs w:val="21"/>
        </w:rPr>
        <w:t>1</w:t>
      </w:r>
      <w:r w:rsidRPr="00606ADD">
        <w:rPr>
          <w:b/>
          <w:color w:val="000000"/>
          <w:sz w:val="21"/>
          <w:szCs w:val="21"/>
        </w:rPr>
        <w:tab/>
        <w:t>2</w:t>
      </w:r>
      <w:r w:rsidRPr="00606ADD">
        <w:rPr>
          <w:b/>
          <w:color w:val="000000"/>
          <w:sz w:val="21"/>
          <w:szCs w:val="21"/>
        </w:rPr>
        <w:tab/>
        <w:t>3</w:t>
      </w:r>
      <w:r w:rsidRPr="00606ADD">
        <w:rPr>
          <w:b/>
          <w:color w:val="000000"/>
          <w:sz w:val="21"/>
          <w:szCs w:val="21"/>
        </w:rPr>
        <w:tab/>
        <w:t>4</w:t>
      </w:r>
      <w:r w:rsidRPr="00606ADD">
        <w:rPr>
          <w:b/>
          <w:color w:val="000000"/>
          <w:sz w:val="21"/>
          <w:szCs w:val="21"/>
        </w:rPr>
        <w:tab/>
        <w:t>5</w:t>
      </w:r>
    </w:p>
    <w:p w14:paraId="260D9AFC" w14:textId="2E4B9A01" w:rsidR="00BE395B" w:rsidRDefault="00BE395B" w:rsidP="00BE395B">
      <w:pPr>
        <w:rPr>
          <w:color w:val="000000"/>
          <w:sz w:val="21"/>
          <w:szCs w:val="21"/>
        </w:rPr>
      </w:pPr>
    </w:p>
    <w:p w14:paraId="72FF736F" w14:textId="77777777" w:rsidR="00BE395B" w:rsidRDefault="00BE395B" w:rsidP="00BE395B">
      <w:pPr>
        <w:rPr>
          <w:color w:val="000000"/>
          <w:sz w:val="21"/>
          <w:szCs w:val="21"/>
        </w:rPr>
      </w:pPr>
      <w:r>
        <w:rPr>
          <w:color w:val="000000"/>
          <w:sz w:val="21"/>
          <w:szCs w:val="21"/>
        </w:rPr>
        <w:t>Justification:</w:t>
      </w:r>
    </w:p>
    <w:p w14:paraId="4CFC6AE0" w14:textId="1355398A" w:rsidR="00BE395B" w:rsidRDefault="00D54B72" w:rsidP="00BE395B">
      <w:pPr>
        <w:rPr>
          <w:color w:val="000000"/>
          <w:sz w:val="21"/>
          <w:szCs w:val="21"/>
        </w:rPr>
      </w:pPr>
      <w:r>
        <w:rPr>
          <w:color w:val="000000"/>
          <w:sz w:val="21"/>
          <w:szCs w:val="21"/>
        </w:rPr>
        <w:t>The impact of this risk could impact the confidentiality, integrity, and availability of Anchor Hospital by allowing someone into the system with easy access to the internal network.</w:t>
      </w:r>
      <w:r w:rsidR="002C7CAE">
        <w:rPr>
          <w:color w:val="000000"/>
          <w:sz w:val="21"/>
          <w:szCs w:val="21"/>
        </w:rPr>
        <w:t xml:space="preserve"> This could also impact IoT devices in the hospital. These devices are not always updated by the vendor. </w:t>
      </w:r>
    </w:p>
    <w:p w14:paraId="0A9CEF77" w14:textId="77777777" w:rsidR="00BE395B" w:rsidRDefault="00BE395B" w:rsidP="00BE395B">
      <w:pPr>
        <w:rPr>
          <w:color w:val="000000"/>
          <w:sz w:val="21"/>
          <w:szCs w:val="21"/>
        </w:rPr>
      </w:pPr>
    </w:p>
    <w:p w14:paraId="419B64C6" w14:textId="77777777" w:rsidR="00DE3A6B" w:rsidRPr="006B4648" w:rsidRDefault="00DE3A6B" w:rsidP="00DE3A6B">
      <w:pPr>
        <w:rPr>
          <w:color w:val="000000"/>
          <w:sz w:val="21"/>
          <w:szCs w:val="21"/>
        </w:rPr>
      </w:pPr>
    </w:p>
    <w:sectPr w:rsidR="00DE3A6B" w:rsidRPr="006B4648" w:rsidSect="0019353A">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98F1" w14:textId="77777777" w:rsidR="004A7EB8" w:rsidRDefault="004A7EB8">
      <w:r>
        <w:separator/>
      </w:r>
    </w:p>
  </w:endnote>
  <w:endnote w:type="continuationSeparator" w:id="0">
    <w:p w14:paraId="71CA607B" w14:textId="77777777" w:rsidR="004A7EB8" w:rsidRDefault="004A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A6E9" w14:textId="77777777"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817D5B">
      <w:rPr>
        <w:rStyle w:val="PageNumber"/>
        <w:noProof/>
      </w:rPr>
      <w:t>3</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ED4B" w14:textId="77777777"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817D5B">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8D57" w14:textId="77777777" w:rsidR="004A7EB8" w:rsidRDefault="004A7EB8">
      <w:r>
        <w:separator/>
      </w:r>
    </w:p>
  </w:footnote>
  <w:footnote w:type="continuationSeparator" w:id="0">
    <w:p w14:paraId="11003C79" w14:textId="77777777" w:rsidR="004A7EB8" w:rsidRDefault="004A7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22C6" w14:textId="174F9512" w:rsidR="0019353A" w:rsidRDefault="00A02510" w:rsidP="0019353A">
    <w:pPr>
      <w:pStyle w:val="Header"/>
      <w:pBdr>
        <w:bottom w:val="single" w:sz="12" w:space="3" w:color="808080"/>
      </w:pBdr>
      <w:tabs>
        <w:tab w:val="clear" w:pos="4320"/>
        <w:tab w:val="clear" w:pos="8640"/>
        <w:tab w:val="right" w:pos="9360"/>
      </w:tabs>
    </w:pPr>
    <w:r>
      <w:rPr>
        <w:noProof/>
      </w:rPr>
      <w:drawing>
        <wp:inline distT="0" distB="0" distL="0" distR="0" wp14:anchorId="38046DDF" wp14:editId="6D3B4EEC">
          <wp:extent cx="1933575" cy="295275"/>
          <wp:effectExtent l="0" t="0" r="0" b="0"/>
          <wp:docPr id="1"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295275"/>
                  </a:xfrm>
                  <a:prstGeom prst="rect">
                    <a:avLst/>
                  </a:prstGeom>
                  <a:noFill/>
                  <a:ln>
                    <a:noFill/>
                  </a:ln>
                </pic:spPr>
              </pic:pic>
            </a:graphicData>
          </a:graphic>
        </wp:inline>
      </w:drawing>
    </w:r>
    <w:r w:rsidR="0019353A">
      <w:tab/>
    </w:r>
    <w:r w:rsidR="00DE3A6B">
      <w:rPr>
        <w:b/>
        <w:color w:val="808080"/>
        <w:sz w:val="28"/>
        <w:szCs w:val="28"/>
      </w:rPr>
      <w:t>IT4070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CE94" w14:textId="54046C9A" w:rsidR="0019353A" w:rsidRDefault="00A02510" w:rsidP="0019353A">
    <w:pPr>
      <w:pStyle w:val="Header"/>
      <w:pBdr>
        <w:bottom w:val="single" w:sz="12" w:space="3" w:color="808080"/>
      </w:pBdr>
      <w:tabs>
        <w:tab w:val="clear" w:pos="4320"/>
        <w:tab w:val="clear" w:pos="8640"/>
        <w:tab w:val="right" w:pos="9360"/>
      </w:tabs>
    </w:pPr>
    <w:r>
      <w:rPr>
        <w:noProof/>
      </w:rPr>
      <w:drawing>
        <wp:inline distT="0" distB="0" distL="0" distR="0" wp14:anchorId="1CF7CF18" wp14:editId="7D0F6E39">
          <wp:extent cx="1943100" cy="295275"/>
          <wp:effectExtent l="0" t="0" r="0" b="0"/>
          <wp:docPr id="2" name="Picture 2"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E2C"/>
    <w:multiLevelType w:val="hybridMultilevel"/>
    <w:tmpl w:val="6CC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C5A41"/>
    <w:multiLevelType w:val="hybridMultilevel"/>
    <w:tmpl w:val="4CD6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962A9"/>
    <w:multiLevelType w:val="hybridMultilevel"/>
    <w:tmpl w:val="511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F264A"/>
    <w:multiLevelType w:val="multilevel"/>
    <w:tmpl w:val="7B96BC6A"/>
    <w:lvl w:ilvl="0">
      <w:start w:val="1"/>
      <w:numFmt w:val="decimal"/>
      <w:pStyle w:val="stylenumbered"/>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772430684">
    <w:abstractNumId w:val="3"/>
  </w:num>
  <w:num w:numId="2" w16cid:durableId="475219115">
    <w:abstractNumId w:val="5"/>
  </w:num>
  <w:num w:numId="3" w16cid:durableId="1236745766">
    <w:abstractNumId w:val="4"/>
  </w:num>
  <w:num w:numId="4" w16cid:durableId="2133550296">
    <w:abstractNumId w:val="2"/>
  </w:num>
  <w:num w:numId="5" w16cid:durableId="88157270">
    <w:abstractNumId w:val="0"/>
  </w:num>
  <w:num w:numId="6" w16cid:durableId="289822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81"/>
    <w:rsid w:val="000209A9"/>
    <w:rsid w:val="00024F28"/>
    <w:rsid w:val="00047E08"/>
    <w:rsid w:val="00085A33"/>
    <w:rsid w:val="000B1F9D"/>
    <w:rsid w:val="000C4DFA"/>
    <w:rsid w:val="00107C18"/>
    <w:rsid w:val="001120BF"/>
    <w:rsid w:val="00116534"/>
    <w:rsid w:val="001175F6"/>
    <w:rsid w:val="001338BD"/>
    <w:rsid w:val="00156F3D"/>
    <w:rsid w:val="001841DA"/>
    <w:rsid w:val="00191F09"/>
    <w:rsid w:val="0019353A"/>
    <w:rsid w:val="001D7562"/>
    <w:rsid w:val="0020544B"/>
    <w:rsid w:val="0022491A"/>
    <w:rsid w:val="00242852"/>
    <w:rsid w:val="002A045E"/>
    <w:rsid w:val="002B3EC0"/>
    <w:rsid w:val="002C7CAE"/>
    <w:rsid w:val="002F5D66"/>
    <w:rsid w:val="00307DF0"/>
    <w:rsid w:val="003106F6"/>
    <w:rsid w:val="0031599D"/>
    <w:rsid w:val="00330DD9"/>
    <w:rsid w:val="00331E2D"/>
    <w:rsid w:val="00337CAC"/>
    <w:rsid w:val="00382E77"/>
    <w:rsid w:val="00392604"/>
    <w:rsid w:val="003957AE"/>
    <w:rsid w:val="003967EC"/>
    <w:rsid w:val="003B6396"/>
    <w:rsid w:val="003F1534"/>
    <w:rsid w:val="00402F5A"/>
    <w:rsid w:val="00421A48"/>
    <w:rsid w:val="00442481"/>
    <w:rsid w:val="00455F0E"/>
    <w:rsid w:val="00461998"/>
    <w:rsid w:val="004A7E7D"/>
    <w:rsid w:val="004A7EB8"/>
    <w:rsid w:val="004B18FA"/>
    <w:rsid w:val="004E5957"/>
    <w:rsid w:val="004F3C2F"/>
    <w:rsid w:val="00524F64"/>
    <w:rsid w:val="00542F7C"/>
    <w:rsid w:val="005566D0"/>
    <w:rsid w:val="00563496"/>
    <w:rsid w:val="005B7B81"/>
    <w:rsid w:val="005C1F57"/>
    <w:rsid w:val="00606ADD"/>
    <w:rsid w:val="0062146B"/>
    <w:rsid w:val="00660D18"/>
    <w:rsid w:val="00666326"/>
    <w:rsid w:val="0067617E"/>
    <w:rsid w:val="00697B29"/>
    <w:rsid w:val="006A3A2F"/>
    <w:rsid w:val="006B4648"/>
    <w:rsid w:val="006D328D"/>
    <w:rsid w:val="006D65FD"/>
    <w:rsid w:val="00705317"/>
    <w:rsid w:val="0070676E"/>
    <w:rsid w:val="00752FBB"/>
    <w:rsid w:val="00767D3A"/>
    <w:rsid w:val="007B40FE"/>
    <w:rsid w:val="007C6C25"/>
    <w:rsid w:val="00817D5B"/>
    <w:rsid w:val="00825B29"/>
    <w:rsid w:val="008965F6"/>
    <w:rsid w:val="008C1FB8"/>
    <w:rsid w:val="008C4468"/>
    <w:rsid w:val="008D7320"/>
    <w:rsid w:val="008E793E"/>
    <w:rsid w:val="008F2F28"/>
    <w:rsid w:val="00917E47"/>
    <w:rsid w:val="0093419B"/>
    <w:rsid w:val="00940D3E"/>
    <w:rsid w:val="009519E2"/>
    <w:rsid w:val="00971E5F"/>
    <w:rsid w:val="0097450F"/>
    <w:rsid w:val="00996595"/>
    <w:rsid w:val="009E40DF"/>
    <w:rsid w:val="009E6F7B"/>
    <w:rsid w:val="009F1938"/>
    <w:rsid w:val="00A02510"/>
    <w:rsid w:val="00A24766"/>
    <w:rsid w:val="00A41367"/>
    <w:rsid w:val="00AC37A0"/>
    <w:rsid w:val="00AE6F69"/>
    <w:rsid w:val="00B051AD"/>
    <w:rsid w:val="00B1753D"/>
    <w:rsid w:val="00B341F2"/>
    <w:rsid w:val="00B60C07"/>
    <w:rsid w:val="00B60CFA"/>
    <w:rsid w:val="00B77E34"/>
    <w:rsid w:val="00B824A1"/>
    <w:rsid w:val="00B93CA5"/>
    <w:rsid w:val="00BA0818"/>
    <w:rsid w:val="00BE395B"/>
    <w:rsid w:val="00C01012"/>
    <w:rsid w:val="00C601A3"/>
    <w:rsid w:val="00C60E88"/>
    <w:rsid w:val="00C63FDE"/>
    <w:rsid w:val="00CD5ACB"/>
    <w:rsid w:val="00D15256"/>
    <w:rsid w:val="00D31AE0"/>
    <w:rsid w:val="00D43857"/>
    <w:rsid w:val="00D54B72"/>
    <w:rsid w:val="00D75DF9"/>
    <w:rsid w:val="00D9465E"/>
    <w:rsid w:val="00D95A66"/>
    <w:rsid w:val="00DA02DF"/>
    <w:rsid w:val="00DD7FBE"/>
    <w:rsid w:val="00DE3A6B"/>
    <w:rsid w:val="00DE4FD3"/>
    <w:rsid w:val="00E216E8"/>
    <w:rsid w:val="00EA3DFD"/>
    <w:rsid w:val="00F05CD7"/>
    <w:rsid w:val="00F17A2F"/>
    <w:rsid w:val="00FC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23293"/>
  <w15:chartTrackingRefBased/>
  <w15:docId w15:val="{3B8A5A6A-A653-472C-9172-7E2EA5DD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customStyle="1" w:styleId="HeaderTitle">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customStyle="1" w:styleId="Heading3Char">
    <w:name w:val="Heading 3 Char"/>
    <w:link w:val="Heading3"/>
    <w:rsid w:val="00382E77"/>
    <w:rPr>
      <w:rFonts w:ascii="Arial" w:hAnsi="Arial" w:cs="Arial"/>
      <w:b/>
      <w:bCs/>
      <w:sz w:val="28"/>
      <w:szCs w:val="26"/>
      <w:lang w:val="en-US" w:eastAsia="en-US" w:bidi="ar-SA"/>
    </w:rPr>
  </w:style>
  <w:style w:type="paragraph" w:customStyle="1" w:styleId="Body">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customStyle="1" w:styleId="BalloonTextChar">
    <w:name w:val="Balloon Text Char"/>
    <w:link w:val="BalloonText"/>
    <w:uiPriority w:val="99"/>
    <w:semiHidden/>
    <w:rsid w:val="00382E77"/>
    <w:rPr>
      <w:rFonts w:ascii="Tahoma" w:hAnsi="Tahoma" w:cs="Tahoma"/>
      <w:sz w:val="16"/>
      <w:szCs w:val="16"/>
    </w:rPr>
  </w:style>
  <w:style w:type="character" w:customStyle="1" w:styleId="Heading1Char">
    <w:name w:val="Heading 1 Char"/>
    <w:link w:val="Heading1"/>
    <w:rsid w:val="00382E77"/>
    <w:rPr>
      <w:b/>
      <w:sz w:val="36"/>
      <w:szCs w:val="18"/>
      <w:lang w:val="en-US" w:eastAsia="en-US" w:bidi="ar-SA"/>
    </w:rPr>
  </w:style>
  <w:style w:type="character" w:customStyle="1" w:styleId="Heading2Char">
    <w:name w:val="Heading 2 Char"/>
    <w:link w:val="Heading2"/>
    <w:rsid w:val="00382E77"/>
    <w:rPr>
      <w:rFonts w:cs="Arial"/>
      <w:b/>
      <w:bCs/>
      <w:color w:val="000000"/>
      <w:sz w:val="32"/>
      <w:szCs w:val="32"/>
      <w:lang w:val="en-US" w:eastAsia="en-US" w:bidi="ar-SA"/>
    </w:rPr>
  </w:style>
  <w:style w:type="character" w:customStyle="1" w:styleId="Heading4Char">
    <w:name w:val="Heading 4 Char"/>
    <w:link w:val="Heading4"/>
    <w:rsid w:val="00382E77"/>
    <w:rPr>
      <w:b/>
      <w:bCs/>
      <w:sz w:val="24"/>
      <w:szCs w:val="28"/>
    </w:rPr>
  </w:style>
  <w:style w:type="character" w:customStyle="1" w:styleId="Heading5Char">
    <w:name w:val="Heading 5 Char"/>
    <w:link w:val="Heading5"/>
    <w:rsid w:val="00382E77"/>
    <w:rPr>
      <w:b/>
      <w:bCs/>
      <w:iCs/>
      <w:szCs w:val="26"/>
    </w:rPr>
  </w:style>
  <w:style w:type="character" w:customStyle="1" w:styleId="Heading6Char">
    <w:name w:val="Heading 6 Char"/>
    <w:aliases w:val="apaindent Char"/>
    <w:link w:val="Heading6"/>
    <w:rsid w:val="00382E77"/>
    <w:rPr>
      <w:bCs/>
    </w:rPr>
  </w:style>
  <w:style w:type="paragraph" w:customStyle="1" w:styleId="stylebulleted">
    <w:name w:val="style bulleted"/>
    <w:basedOn w:val="BodyText"/>
    <w:qFormat/>
    <w:rsid w:val="00242852"/>
    <w:pPr>
      <w:numPr>
        <w:numId w:val="1"/>
      </w:numPr>
      <w:ind w:left="720"/>
    </w:pPr>
  </w:style>
  <w:style w:type="paragraph" w:customStyle="1" w:styleId="BodyText">
    <w:name w:val="BodyText"/>
    <w:link w:val="BodyTextChar"/>
    <w:qFormat/>
    <w:rsid w:val="00C63FDE"/>
    <w:pPr>
      <w:spacing w:before="120" w:after="60"/>
    </w:pPr>
    <w:rPr>
      <w:sz w:val="22"/>
      <w:szCs w:val="24"/>
    </w:rPr>
  </w:style>
  <w:style w:type="character" w:customStyle="1" w:styleId="BodyTextChar">
    <w:name w:val="BodyText Char"/>
    <w:link w:val="BodyText"/>
    <w:rsid w:val="00C63FDE"/>
    <w:rPr>
      <w:sz w:val="22"/>
      <w:szCs w:val="24"/>
    </w:rPr>
  </w:style>
  <w:style w:type="paragraph" w:customStyle="1" w:styleId="stylenumbered">
    <w:name w:val="style numbered"/>
    <w:basedOn w:val="BodyText"/>
    <w:link w:val="stylenumberedChar"/>
    <w:qFormat/>
    <w:rsid w:val="00382E77"/>
    <w:pPr>
      <w:numPr>
        <w:numId w:val="2"/>
      </w:numPr>
    </w:pPr>
  </w:style>
  <w:style w:type="character" w:customStyle="1" w:styleId="stylenumberedChar">
    <w:name w:val="style numbered Char"/>
    <w:link w:val="stylenumbered"/>
    <w:rsid w:val="00996595"/>
    <w:rPr>
      <w:sz w:val="22"/>
      <w:szCs w:val="24"/>
    </w:rPr>
  </w:style>
  <w:style w:type="table" w:styleId="TableGrid">
    <w:name w:val="Table Grid"/>
    <w:basedOn w:val="TableNormal"/>
    <w:uiPriority w:val="59"/>
    <w:rsid w:val="00331E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D"/>
    <w:pPr>
      <w:spacing w:after="200" w:line="276" w:lineRule="auto"/>
      <w:ind w:left="720"/>
      <w:contextualSpacing/>
    </w:pPr>
    <w:rPr>
      <w:rFonts w:ascii="Calibri" w:eastAsia="Calibri" w:hAnsi="Calibri"/>
      <w:szCs w:val="22"/>
    </w:rPr>
  </w:style>
  <w:style w:type="character" w:styleId="Emphasis">
    <w:name w:val="Emphasis"/>
    <w:uiPriority w:val="20"/>
    <w:qFormat/>
    <w:rsid w:val="00331E2D"/>
    <w:rPr>
      <w:i/>
      <w:iCs/>
    </w:rPr>
  </w:style>
  <w:style w:type="paragraph" w:customStyle="1" w:styleId="Default">
    <w:name w:val="Default"/>
    <w:rsid w:val="003F1534"/>
    <w:pPr>
      <w:autoSpaceDE w:val="0"/>
      <w:autoSpaceDN w:val="0"/>
      <w:adjustRightInd w:val="0"/>
    </w:pPr>
    <w:rPr>
      <w:rFonts w:ascii="Helvetica" w:hAnsi="Helvetica" w:cs="Helvetica"/>
      <w:color w:val="000000"/>
      <w:sz w:val="24"/>
      <w:szCs w:val="24"/>
    </w:rPr>
  </w:style>
  <w:style w:type="paragraph" w:customStyle="1" w:styleId="CM7">
    <w:name w:val="CM7"/>
    <w:basedOn w:val="Default"/>
    <w:next w:val="Default"/>
    <w:uiPriority w:val="99"/>
    <w:rsid w:val="003F1534"/>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B78626A37144CAC7F94D59A0419AC" ma:contentTypeVersion="77" ma:contentTypeDescription="Upload a new document." ma:contentTypeScope="" ma:versionID="171f4c3f548264e513b5eb2aae77f0d6">
  <xsd:schema xmlns:xsd="http://www.w3.org/2001/XMLSchema" xmlns:xs="http://www.w3.org/2001/XMLSchema" xmlns:p="http://schemas.microsoft.com/office/2006/metadata/properties" xmlns:ns1="http://schemas.microsoft.com/sharepoint/v3" xmlns:ns2="46D0C8FD-6622-4DA9-9CBF-9ACEA4AD9EE9" xmlns:ns3="46d0c8fd-6622-4da9-9cbf-9acea4ad9ee9" targetNamespace="http://schemas.microsoft.com/office/2006/metadata/properties" ma:root="true" ma:fieldsID="8b59094aa5641d6a7a52ab5735f16eeb" ns1:_="" ns2:_="" ns3:_="">
    <xsd:import namespace="http://schemas.microsoft.com/sharepoint/v3"/>
    <xsd:import namespace="46D0C8FD-6622-4DA9-9CBF-9ACEA4AD9EE9"/>
    <xsd:import namespace="46d0c8fd-6622-4da9-9cbf-9acea4ad9ee9"/>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Team" minOccurs="0"/>
                <xsd:element ref="ns2:Doc_x0020_Status" minOccurs="0"/>
                <xsd:element ref="ns2:Maintenance_x0020_Notes" minOccurs="0"/>
                <xsd:element ref="ns3:LinkID" minOccurs="0"/>
                <xsd:element ref="ns2:Description0" minOccurs="0"/>
                <xsd:element ref="ns2:School_x002d_Specific_x0020_Resources" minOccurs="0"/>
                <xsd:element ref="ns2:Keyword" minOccurs="0"/>
                <xsd:element ref="ns3:Add_x0020_to_x0020_Home_x0020_Page_x003f_"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 ma:hidden="true" ma:internalName="PublishingStartDate">
      <xsd:simpleType>
        <xsd:restriction base="dms:Unknown"/>
      </xsd:simpleType>
    </xsd:element>
    <xsd:element name="PublishingExpirationDate" ma:index="14"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D0C8FD-6622-4DA9-9CBF-9ACEA4AD9EE9"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Instructions:&#10;• Important: In the Name row at the top, delete any information that was auto-filled by SharePoint. Then, type the filename up to the file extension.&#10;• Next, copy the following URL into the *Type the Web address* box: https://share.capella.edu/functional/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Brent"/>
          <xsd:enumeration value="Jeff"/>
          <xsd:enumeration value="Keri"/>
          <xsd:enumeration value="Rachel"/>
          <xsd:enumeration value="Tanya"/>
          <xsd:enumeration value="Wendy"/>
          <xsd:enumeration value="Samantha"/>
          <xsd:enumeration value="Mary T."/>
          <xsd:enumeration value="All Team"/>
        </xsd:restriction>
      </xsd:simpleType>
    </xsd:element>
    <xsd:element name="Doc_x0020_Team" ma:index="3" nillable="true" ma:displayName="Team" ma:description="Doc Team" ma:format="Dropdown" ma:internalName="Doc_x0020_Team" ma:readOnly="false">
      <xsd:simpleType>
        <xsd:restriction base="dms:Choice">
          <xsd:enumeration value="Team 1"/>
          <xsd:enumeration value="Team 2"/>
          <xsd:enumeration value="Team 3"/>
          <xsd:enumeration value="Supervisor"/>
        </xsd:restriction>
      </xsd:simpleType>
    </xsd:element>
    <xsd:element name="Doc_x0020_Status" ma:index="4" nillable="true" ma:displayName="Doc Status" ma:default="_" ma:format="RadioButtons" ma:internalName="Doc_x0020_Status" ma:readOnly="false">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5" nillable="true" ma:displayName="Maintenance Notes" ma:internalName="Maintenance_x0020_Notes" ma:readOnly="false">
      <xsd:simpleType>
        <xsd:restriction base="dms:Note">
          <xsd:maxLength value="255"/>
        </xsd:restriction>
      </xsd:simpleType>
    </xsd:element>
    <xsd:element name="Description0" ma:index="7" nillable="true" ma:displayName="Doc Description" ma:internalName="Description0" ma:readOnly="false">
      <xsd:simpleType>
        <xsd:restriction base="dms:Note">
          <xsd:maxLength value="255"/>
        </xsd:restriction>
      </xsd:simpleType>
    </xsd:element>
    <xsd:element name="School_x002d_Specific_x0020_Resources" ma:index="8"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Celeste"/>
                  </xsd:restriction>
                </xsd:simpleType>
              </xsd:element>
            </xsd:sequence>
          </xsd:extension>
        </xsd:complexContent>
      </xsd:complexType>
    </xsd:element>
    <xsd:element name="Keyword" ma:index="9" nillable="true" ma:displayName="Subcategory" ma:description="Identify the subcategory this resource should appear under." ma:internalName="Keyword" ma:readOnly="false">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Forms"/>
                    <xsd:enumeration value="Inauthentic Content/Copyright"/>
                    <xsd:enumeration value="Knowledge Maintenance"/>
                    <xsd:enumeration value="Matrices and Checklists"/>
                    <xsd:enumeration value="Media"/>
                    <xsd:enumeration value="Minors"/>
                    <xsd:enumeration value="Processes, Workflow, and Tracking"/>
                    <xsd:enumeration value="QA"/>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d0c8fd-6622-4da9-9cbf-9acea4ad9ee9" elementFormDefault="qualified">
    <xsd:import namespace="http://schemas.microsoft.com/office/2006/documentManagement/types"/>
    <xsd:import namespace="http://schemas.microsoft.com/office/infopath/2007/PartnerControls"/>
    <xsd:element name="LinkID" ma:index="6" nillable="true" ma:displayName="LinkID" ma:default="0" ma:description="" ma:internalName="LinkID">
      <xsd:simpleType>
        <xsd:restriction base="dms:Number"/>
      </xsd:simpleType>
    </xsd:element>
    <xsd:element name="Add_x0020_to_x0020_Home_x0020_Page_x003f_" ma:index="10" nillable="true" ma:displayName="Add to Home Page?" ma:default="0" ma:description="Click to have this document included as one of our most frequently used." ma:internalName="Add_x0020_to_x0020_Home_x0020_Page_x003f_"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School_x002d_Specific_x0020_Resources xmlns="46D0C8FD-6622-4DA9-9CBF-9ACEA4AD9EE9">
      <Value>Standards, Styles, and Templates</Value>
    </School_x002d_Specific_x0020_Resources>
    <Keyword xmlns="46D0C8FD-6622-4DA9-9CBF-9ACEA4AD9EE9">
      <Value>Templates</Value>
    </Keyword>
    <Add_x0020_to_x0020_Home_x0020_Page_x003f_ xmlns="46d0c8fd-6622-4da9-9cbf-9acea4ad9ee9">false</Add_x0020_to_x0020_Home_x0020_Page_x003f_>
    <Description0 xmlns="46D0C8FD-6622-4DA9-9CBF-9ACEA4AD9EE9">With placeholder text only.</Description0>
    <Doc_x0020_Status xmlns="46D0C8FD-6622-4DA9-9CBF-9ACEA4AD9EE9">Up to date.</Doc_x0020_Status>
    <Maintenance_x0020_Notes xmlns="46D0C8FD-6622-4DA9-9CBF-9ACEA4AD9EE9">ATLAS--N/A</Maintenance_x0020_Notes>
    <LinkID xmlns="46d0c8fd-6622-4da9-9cbf-9acea4ad9ee9">103</LinkID>
    <Current_x0020_Doc_x0020_Owner xmlns="46D0C8FD-6622-4DA9-9CBF-9ACEA4AD9EE9">Tanya</Current_x0020_Doc_x0020_Owner>
    <PublishingExpirationDate xmlns="http://schemas.microsoft.com/sharepoint/v3" xsi:nil="true"/>
    <Doc_x0020_Team xmlns="46D0C8FD-6622-4DA9-9CBF-9ACEA4AD9EE9">Team 1</Doc_x0020_Team>
    <Title_x0020__x0028_with_x0020_link_x0020_to_x0020_document_x0029_ xmlns="46D0C8FD-6622-4DA9-9CBF-9ACEA4AD9EE9">
      <Url>https://share.capella.edu/functional/opux/CCD/DE/Documents/course_files_template_portrait.doc</Url>
      <Description>Course Files Template (Portrait)</Description>
    </Title_x0020__x0028_with_x0020_link_x0020_to_x0020_document_x0029_>
    <PublishingStartDate xmlns="http://schemas.microsoft.com/sharepoint/v3" xsi:nil="true"/>
  </documentManagement>
</p:properties>
</file>

<file path=customXml/itemProps1.xml><?xml version="1.0" encoding="utf-8"?>
<ds:datastoreItem xmlns:ds="http://schemas.openxmlformats.org/officeDocument/2006/customXml" ds:itemID="{6E3445FA-67CE-48D4-AA80-C34878E94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D0C8FD-6622-4DA9-9CBF-9ACEA4AD9EE9"/>
    <ds:schemaRef ds:uri="46d0c8fd-6622-4da9-9cbf-9acea4ad9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3.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4.xml><?xml version="1.0" encoding="utf-8"?>
<ds:datastoreItem xmlns:ds="http://schemas.openxmlformats.org/officeDocument/2006/customXml" ds:itemID="{9169FB8A-2892-40C0-826A-C415487BC227}">
  <ds:schemaRefs>
    <ds:schemaRef ds:uri="http://schemas.openxmlformats.org/officeDocument/2006/bibliography"/>
  </ds:schemaRefs>
</ds:datastoreItem>
</file>

<file path=customXml/itemProps5.xml><?xml version="1.0" encoding="utf-8"?>
<ds:datastoreItem xmlns:ds="http://schemas.openxmlformats.org/officeDocument/2006/customXml" ds:itemID="{9E5421B6-FDE1-42F9-922C-AADF64B2D49B}">
  <ds:schemaRefs>
    <ds:schemaRef ds:uri="http://schemas.microsoft.com/office/2006/metadata/properties"/>
    <ds:schemaRef ds:uri="http://schemas.microsoft.com/office/infopath/2007/PartnerControls"/>
    <ds:schemaRef ds:uri="46D0C8FD-6622-4DA9-9CBF-9ACEA4AD9EE9"/>
    <ds:schemaRef ds:uri="46d0c8fd-6622-4da9-9cbf-9acea4ad9ee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Capella Education Company</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tleffler</dc:creator>
  <cp:keywords/>
  <cp:lastModifiedBy>Chris Misch</cp:lastModifiedBy>
  <cp:revision>40</cp:revision>
  <cp:lastPrinted>2019-04-05T18:03:00Z</cp:lastPrinted>
  <dcterms:created xsi:type="dcterms:W3CDTF">2022-12-11T20:11:00Z</dcterms:created>
  <dcterms:modified xsi:type="dcterms:W3CDTF">2022-12-17T00:49:00Z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lpwstr>17400.0000000000</vt:lpwstr>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ies>
</file>