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322DDC" w14:textId="77777777" w:rsidR="004A48CB" w:rsidRDefault="004A48CB" w:rsidP="004A48CB"/>
    <w:p w14:paraId="11162153" w14:textId="77777777" w:rsidR="004A48CB" w:rsidRDefault="004A48CB" w:rsidP="004A48CB"/>
    <w:p w14:paraId="19091CCF" w14:textId="77777777" w:rsidR="004A48CB" w:rsidRDefault="004A48CB" w:rsidP="004A48CB"/>
    <w:p w14:paraId="0DA2F8C2" w14:textId="4BB30929" w:rsidR="004A48CB" w:rsidRPr="007F40F8" w:rsidRDefault="004A48CB" w:rsidP="004A48CB">
      <w:pPr>
        <w:keepLines/>
        <w:widowControl w:val="0"/>
        <w:spacing w:before="1920" w:after="0" w:line="480" w:lineRule="auto"/>
        <w:contextualSpacing/>
        <w:jc w:val="center"/>
        <w:rPr>
          <w:rFonts w:ascii="Times New Roman" w:eastAsiaTheme="majorEastAsia" w:hAnsi="Times New Roman" w:cs="Times New Roman"/>
          <w:b/>
          <w:bCs/>
          <w:spacing w:val="5"/>
          <w:kern w:val="28"/>
          <w:sz w:val="24"/>
          <w:szCs w:val="24"/>
        </w:rPr>
      </w:pPr>
      <w:r w:rsidRPr="007F40F8">
        <w:rPr>
          <w:rFonts w:ascii="Times New Roman" w:eastAsiaTheme="majorEastAsia" w:hAnsi="Times New Roman" w:cs="Times New Roman"/>
          <w:b/>
          <w:bCs/>
          <w:spacing w:val="5"/>
          <w:kern w:val="28"/>
          <w:sz w:val="24"/>
          <w:szCs w:val="24"/>
        </w:rPr>
        <w:t>U</w:t>
      </w:r>
      <w:r>
        <w:rPr>
          <w:rFonts w:ascii="Times New Roman" w:eastAsiaTheme="majorEastAsia" w:hAnsi="Times New Roman" w:cs="Times New Roman"/>
          <w:b/>
          <w:bCs/>
          <w:spacing w:val="5"/>
          <w:kern w:val="28"/>
          <w:sz w:val="24"/>
          <w:szCs w:val="24"/>
        </w:rPr>
        <w:t>10</w:t>
      </w:r>
      <w:r w:rsidRPr="007F40F8">
        <w:rPr>
          <w:rFonts w:ascii="Times New Roman" w:eastAsiaTheme="majorEastAsia" w:hAnsi="Times New Roman" w:cs="Times New Roman"/>
          <w:b/>
          <w:bCs/>
          <w:spacing w:val="5"/>
          <w:kern w:val="28"/>
          <w:sz w:val="24"/>
          <w:szCs w:val="24"/>
        </w:rPr>
        <w:t>A</w:t>
      </w:r>
      <w:r>
        <w:rPr>
          <w:rFonts w:ascii="Times New Roman" w:eastAsiaTheme="majorEastAsia" w:hAnsi="Times New Roman" w:cs="Times New Roman"/>
          <w:b/>
          <w:bCs/>
          <w:spacing w:val="5"/>
          <w:kern w:val="28"/>
          <w:sz w:val="24"/>
          <w:szCs w:val="24"/>
        </w:rPr>
        <w:t>1</w:t>
      </w:r>
      <w:r w:rsidRPr="007F40F8">
        <w:rPr>
          <w:rFonts w:ascii="Times New Roman" w:eastAsiaTheme="majorEastAsia" w:hAnsi="Times New Roman" w:cs="Times New Roman"/>
          <w:b/>
          <w:bCs/>
          <w:spacing w:val="5"/>
          <w:kern w:val="28"/>
          <w:sz w:val="24"/>
          <w:szCs w:val="24"/>
        </w:rPr>
        <w:t xml:space="preserve"> – </w:t>
      </w:r>
      <w:r>
        <w:rPr>
          <w:rFonts w:ascii="Times New Roman" w:eastAsiaTheme="majorEastAsia" w:hAnsi="Times New Roman" w:cs="Times New Roman"/>
          <w:b/>
          <w:bCs/>
          <w:spacing w:val="5"/>
          <w:kern w:val="28"/>
          <w:sz w:val="24"/>
          <w:szCs w:val="24"/>
        </w:rPr>
        <w:t>Security Emergency Plan</w:t>
      </w:r>
    </w:p>
    <w:p w14:paraId="402DEFDC" w14:textId="77777777" w:rsidR="004A48CB" w:rsidRPr="007F40F8" w:rsidRDefault="004A48CB" w:rsidP="004A48CB">
      <w:pPr>
        <w:spacing w:after="0" w:line="480" w:lineRule="auto"/>
        <w:jc w:val="center"/>
        <w:rPr>
          <w:rFonts w:ascii="Times New Roman" w:hAnsi="Times New Roman" w:cs="Times New Roman"/>
          <w:sz w:val="24"/>
          <w:szCs w:val="24"/>
        </w:rPr>
      </w:pPr>
    </w:p>
    <w:p w14:paraId="3D57AC67" w14:textId="77777777" w:rsidR="004A48CB" w:rsidRPr="007F40F8" w:rsidRDefault="004A48CB" w:rsidP="004A48CB">
      <w:pPr>
        <w:spacing w:after="0" w:line="480" w:lineRule="auto"/>
        <w:jc w:val="center"/>
        <w:rPr>
          <w:rFonts w:ascii="Times New Roman" w:hAnsi="Times New Roman" w:cs="Times New Roman"/>
          <w:b/>
          <w:sz w:val="24"/>
          <w:szCs w:val="24"/>
        </w:rPr>
      </w:pPr>
      <w:r w:rsidRPr="007F40F8">
        <w:rPr>
          <w:rFonts w:ascii="Times New Roman" w:hAnsi="Times New Roman" w:cs="Times New Roman"/>
          <w:b/>
          <w:sz w:val="24"/>
          <w:szCs w:val="24"/>
        </w:rPr>
        <w:t>Chris Misch</w:t>
      </w:r>
    </w:p>
    <w:p w14:paraId="677DD152" w14:textId="77777777" w:rsidR="004A48CB" w:rsidRPr="007F40F8" w:rsidRDefault="004A48CB" w:rsidP="004A48CB">
      <w:pPr>
        <w:spacing w:after="0" w:line="480" w:lineRule="auto"/>
        <w:jc w:val="center"/>
        <w:rPr>
          <w:rFonts w:ascii="Times New Roman" w:hAnsi="Times New Roman" w:cs="Times New Roman"/>
          <w:b/>
          <w:sz w:val="24"/>
          <w:szCs w:val="24"/>
        </w:rPr>
      </w:pPr>
      <w:r w:rsidRPr="007F40F8">
        <w:rPr>
          <w:rFonts w:ascii="Times New Roman" w:hAnsi="Times New Roman" w:cs="Times New Roman"/>
          <w:sz w:val="24"/>
          <w:szCs w:val="24"/>
        </w:rPr>
        <w:t>School of Business, Technology, and Health Care Administration, Capella University</w:t>
      </w:r>
    </w:p>
    <w:p w14:paraId="60D411D3" w14:textId="77777777" w:rsidR="004A48CB" w:rsidRPr="007F40F8" w:rsidRDefault="004A48CB" w:rsidP="004A48CB">
      <w:pPr>
        <w:spacing w:after="0" w:line="480" w:lineRule="auto"/>
        <w:jc w:val="center"/>
        <w:rPr>
          <w:rFonts w:ascii="Times New Roman" w:hAnsi="Times New Roman" w:cs="Times New Roman"/>
          <w:b/>
          <w:sz w:val="24"/>
          <w:szCs w:val="24"/>
        </w:rPr>
      </w:pPr>
      <w:r w:rsidRPr="007F40F8">
        <w:rPr>
          <w:rFonts w:ascii="Times New Roman" w:hAnsi="Times New Roman" w:cs="Times New Roman"/>
          <w:sz w:val="24"/>
          <w:szCs w:val="24"/>
        </w:rPr>
        <w:t>IT4076: Security Management and Policies</w:t>
      </w:r>
    </w:p>
    <w:p w14:paraId="42BCC017" w14:textId="77777777" w:rsidR="004A48CB" w:rsidRPr="007F40F8" w:rsidRDefault="004A48CB" w:rsidP="004A48CB">
      <w:pPr>
        <w:spacing w:after="0" w:line="480" w:lineRule="auto"/>
        <w:jc w:val="center"/>
        <w:rPr>
          <w:rFonts w:ascii="Times New Roman" w:hAnsi="Times New Roman" w:cs="Times New Roman"/>
          <w:b/>
          <w:sz w:val="24"/>
          <w:szCs w:val="24"/>
        </w:rPr>
      </w:pPr>
      <w:r w:rsidRPr="007F40F8">
        <w:rPr>
          <w:rFonts w:ascii="Times New Roman" w:hAnsi="Times New Roman" w:cs="Times New Roman"/>
          <w:sz w:val="24"/>
          <w:szCs w:val="24"/>
        </w:rPr>
        <w:t xml:space="preserve">Stuart </w:t>
      </w:r>
      <w:proofErr w:type="spellStart"/>
      <w:r w:rsidRPr="007F40F8">
        <w:rPr>
          <w:rFonts w:ascii="Times New Roman" w:hAnsi="Times New Roman" w:cs="Times New Roman"/>
          <w:sz w:val="24"/>
          <w:szCs w:val="24"/>
        </w:rPr>
        <w:t>McCubbrey</w:t>
      </w:r>
      <w:proofErr w:type="spellEnd"/>
    </w:p>
    <w:p w14:paraId="5E221688" w14:textId="77777777" w:rsidR="004A48CB" w:rsidRPr="007F40F8" w:rsidRDefault="004A48CB" w:rsidP="004A48CB">
      <w:pPr>
        <w:spacing w:after="0" w:line="480" w:lineRule="auto"/>
        <w:jc w:val="center"/>
        <w:rPr>
          <w:rFonts w:ascii="Times New Roman" w:hAnsi="Times New Roman" w:cs="Times New Roman"/>
          <w:b/>
          <w:sz w:val="24"/>
          <w:szCs w:val="24"/>
        </w:rPr>
      </w:pPr>
      <w:r>
        <w:rPr>
          <w:rFonts w:ascii="Times New Roman" w:hAnsi="Times New Roman" w:cs="Times New Roman"/>
          <w:sz w:val="24"/>
          <w:szCs w:val="24"/>
        </w:rPr>
        <w:t>June</w:t>
      </w:r>
      <w:r w:rsidRPr="007F40F8">
        <w:rPr>
          <w:rFonts w:ascii="Times New Roman" w:hAnsi="Times New Roman" w:cs="Times New Roman"/>
          <w:sz w:val="24"/>
          <w:szCs w:val="24"/>
        </w:rPr>
        <w:t xml:space="preserve"> 2023</w:t>
      </w:r>
    </w:p>
    <w:p w14:paraId="5CC759FD" w14:textId="77777777" w:rsidR="004A48CB" w:rsidRPr="001C336F" w:rsidRDefault="004A48CB" w:rsidP="004A48CB">
      <w:pPr>
        <w:spacing w:before="100" w:beforeAutospacing="1" w:after="100" w:afterAutospacing="1" w:line="240" w:lineRule="auto"/>
        <w:outlineLvl w:val="2"/>
        <w:rPr>
          <w:rFonts w:ascii="Times New Roman" w:eastAsia="Times New Roman" w:hAnsi="Times New Roman" w:cs="Times New Roman"/>
          <w:b/>
          <w:bCs/>
          <w:sz w:val="27"/>
          <w:szCs w:val="27"/>
        </w:rPr>
      </w:pPr>
    </w:p>
    <w:p w14:paraId="66D41F0B" w14:textId="77777777" w:rsidR="004A48CB" w:rsidRPr="001C336F" w:rsidRDefault="004A48CB" w:rsidP="004A48CB">
      <w:pPr>
        <w:spacing w:before="100" w:beforeAutospacing="1" w:after="100" w:afterAutospacing="1" w:line="240" w:lineRule="auto"/>
        <w:outlineLvl w:val="2"/>
        <w:rPr>
          <w:rFonts w:ascii="Times New Roman" w:eastAsia="Times New Roman" w:hAnsi="Times New Roman" w:cs="Times New Roman"/>
          <w:b/>
          <w:bCs/>
          <w:sz w:val="27"/>
          <w:szCs w:val="27"/>
        </w:rPr>
      </w:pPr>
    </w:p>
    <w:p w14:paraId="72B7C48E" w14:textId="77777777" w:rsidR="004A48CB" w:rsidRPr="001C336F" w:rsidRDefault="004A48CB" w:rsidP="004A48CB">
      <w:pPr>
        <w:spacing w:before="100" w:beforeAutospacing="1" w:after="100" w:afterAutospacing="1" w:line="240" w:lineRule="auto"/>
        <w:outlineLvl w:val="2"/>
        <w:rPr>
          <w:rFonts w:ascii="Times New Roman" w:eastAsia="Times New Roman" w:hAnsi="Times New Roman" w:cs="Times New Roman"/>
          <w:b/>
          <w:bCs/>
          <w:sz w:val="27"/>
          <w:szCs w:val="27"/>
        </w:rPr>
      </w:pPr>
    </w:p>
    <w:p w14:paraId="0EFC7A71" w14:textId="77777777" w:rsidR="004A48CB" w:rsidRPr="001C336F" w:rsidRDefault="004A48CB" w:rsidP="004A48CB">
      <w:pPr>
        <w:spacing w:before="100" w:beforeAutospacing="1" w:after="100" w:afterAutospacing="1" w:line="240" w:lineRule="auto"/>
        <w:outlineLvl w:val="2"/>
        <w:rPr>
          <w:rFonts w:ascii="Times New Roman" w:eastAsia="Times New Roman" w:hAnsi="Times New Roman" w:cs="Times New Roman"/>
          <w:b/>
          <w:bCs/>
          <w:sz w:val="27"/>
          <w:szCs w:val="27"/>
        </w:rPr>
      </w:pPr>
    </w:p>
    <w:p w14:paraId="06F20876" w14:textId="77777777" w:rsidR="004A48CB" w:rsidRDefault="004A48CB" w:rsidP="004A48CB"/>
    <w:p w14:paraId="0E3B4E51" w14:textId="77777777" w:rsidR="004A48CB" w:rsidRDefault="004A48CB" w:rsidP="004A48CB"/>
    <w:p w14:paraId="14383CCA" w14:textId="77777777" w:rsidR="004A48CB" w:rsidRDefault="004A48CB" w:rsidP="004A48CB">
      <w:pPr>
        <w:tabs>
          <w:tab w:val="left" w:pos="2652"/>
        </w:tabs>
      </w:pPr>
    </w:p>
    <w:p w14:paraId="4C80D02C" w14:textId="77777777" w:rsidR="004A48CB" w:rsidRDefault="004A48CB" w:rsidP="004A48CB"/>
    <w:p w14:paraId="04BF0A12" w14:textId="77777777" w:rsidR="004A48CB" w:rsidRDefault="004A48CB" w:rsidP="004A48CB"/>
    <w:p w14:paraId="2FF1FF1A" w14:textId="77777777" w:rsidR="004A48CB" w:rsidRDefault="004A48CB" w:rsidP="004A48CB"/>
    <w:p w14:paraId="71D44283" w14:textId="77777777" w:rsidR="004A48CB" w:rsidRDefault="004A48CB" w:rsidP="004A48CB"/>
    <w:p w14:paraId="77089306" w14:textId="77777777" w:rsidR="004A48CB" w:rsidRDefault="004A48CB" w:rsidP="004A48CB"/>
    <w:p w14:paraId="1EFD3BB4" w14:textId="77777777" w:rsidR="004A48CB" w:rsidRDefault="004A48CB" w:rsidP="004A48CB"/>
    <w:p w14:paraId="73E818DE" w14:textId="77777777" w:rsidR="004A48CB" w:rsidRDefault="004A48CB" w:rsidP="004A48CB"/>
    <w:p w14:paraId="17DD6F26" w14:textId="77777777" w:rsidR="00BC145A" w:rsidRDefault="00BC145A" w:rsidP="009D0BE1">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2ED97B4C" w14:textId="0E34E623" w:rsidR="00025E1D" w:rsidRDefault="00025E1D" w:rsidP="00025E1D">
      <w:pPr>
        <w:pStyle w:val="ListParagraph"/>
        <w:numPr>
          <w:ilvl w:val="0"/>
          <w:numId w:val="8"/>
        </w:numPr>
        <w:spacing w:before="100" w:beforeAutospacing="1" w:after="100" w:afterAutospacing="1" w:line="24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lastRenderedPageBreak/>
        <w:t>Overview</w:t>
      </w:r>
    </w:p>
    <w:p w14:paraId="3F46411F" w14:textId="4736542A" w:rsidR="00025E1D" w:rsidRPr="00C057C7" w:rsidRDefault="00C057C7" w:rsidP="000414C0">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This policy lays out how to create and conduct emergency procedures in the event of natural or man-made disruptions to the day-to-day function of </w:t>
      </w:r>
      <w:proofErr w:type="gramStart"/>
      <w:r>
        <w:rPr>
          <w:rFonts w:ascii="Times New Roman" w:eastAsia="Times New Roman" w:hAnsi="Times New Roman" w:cs="Times New Roman"/>
          <w:kern w:val="0"/>
          <w:sz w:val="24"/>
          <w:szCs w:val="24"/>
          <w14:ligatures w14:val="none"/>
        </w:rPr>
        <w:t>High</w:t>
      </w:r>
      <w:r w:rsidR="00DD577E">
        <w:rPr>
          <w:rFonts w:ascii="Times New Roman" w:eastAsia="Times New Roman" w:hAnsi="Times New Roman" w:cs="Times New Roman"/>
          <w:kern w:val="0"/>
          <w:sz w:val="24"/>
          <w:szCs w:val="24"/>
          <w14:ligatures w14:val="none"/>
        </w:rPr>
        <w:t xml:space="preserve"> </w:t>
      </w:r>
      <w:r>
        <w:rPr>
          <w:rFonts w:ascii="Times New Roman" w:eastAsia="Times New Roman" w:hAnsi="Times New Roman" w:cs="Times New Roman"/>
          <w:kern w:val="0"/>
          <w:sz w:val="24"/>
          <w:szCs w:val="24"/>
          <w14:ligatures w14:val="none"/>
        </w:rPr>
        <w:t>Class</w:t>
      </w:r>
      <w:proofErr w:type="gramEnd"/>
      <w:r>
        <w:rPr>
          <w:rFonts w:ascii="Times New Roman" w:eastAsia="Times New Roman" w:hAnsi="Times New Roman" w:cs="Times New Roman"/>
          <w:kern w:val="0"/>
          <w:sz w:val="24"/>
          <w:szCs w:val="24"/>
          <w14:ligatures w14:val="none"/>
        </w:rPr>
        <w:t xml:space="preserve"> Healthcare.</w:t>
      </w:r>
      <w:r w:rsidR="00016258">
        <w:rPr>
          <w:rFonts w:ascii="Times New Roman" w:eastAsia="Times New Roman" w:hAnsi="Times New Roman" w:cs="Times New Roman"/>
          <w:kern w:val="0"/>
          <w:sz w:val="24"/>
          <w:szCs w:val="24"/>
          <w14:ligatures w14:val="none"/>
        </w:rPr>
        <w:t xml:space="preserve"> The policy will include the IT</w:t>
      </w:r>
      <w:r w:rsidR="00DD577E">
        <w:rPr>
          <w:rFonts w:ascii="Times New Roman" w:eastAsia="Times New Roman" w:hAnsi="Times New Roman" w:cs="Times New Roman"/>
          <w:kern w:val="0"/>
          <w:sz w:val="24"/>
          <w:szCs w:val="24"/>
          <w14:ligatures w14:val="none"/>
        </w:rPr>
        <w:t xml:space="preserve">, technical, </w:t>
      </w:r>
      <w:r w:rsidR="00016258">
        <w:rPr>
          <w:rFonts w:ascii="Times New Roman" w:eastAsia="Times New Roman" w:hAnsi="Times New Roman" w:cs="Times New Roman"/>
          <w:kern w:val="0"/>
          <w:sz w:val="24"/>
          <w:szCs w:val="24"/>
          <w14:ligatures w14:val="none"/>
        </w:rPr>
        <w:t>and data contingency plan</w:t>
      </w:r>
      <w:r w:rsidR="00DD577E">
        <w:rPr>
          <w:rFonts w:ascii="Times New Roman" w:eastAsia="Times New Roman" w:hAnsi="Times New Roman" w:cs="Times New Roman"/>
          <w:kern w:val="0"/>
          <w:sz w:val="24"/>
          <w:szCs w:val="24"/>
          <w14:ligatures w14:val="none"/>
        </w:rPr>
        <w:t xml:space="preserve"> along with the </w:t>
      </w:r>
      <w:r w:rsidR="0036669A">
        <w:rPr>
          <w:rFonts w:ascii="Times New Roman" w:eastAsia="Times New Roman" w:hAnsi="Times New Roman" w:cs="Times New Roman"/>
          <w:kern w:val="0"/>
          <w:sz w:val="24"/>
          <w:szCs w:val="24"/>
          <w14:ligatures w14:val="none"/>
        </w:rPr>
        <w:t>outline of</w:t>
      </w:r>
      <w:r w:rsidR="00016258">
        <w:rPr>
          <w:rFonts w:ascii="Times New Roman" w:eastAsia="Times New Roman" w:hAnsi="Times New Roman" w:cs="Times New Roman"/>
          <w:kern w:val="0"/>
          <w:sz w:val="24"/>
          <w:szCs w:val="24"/>
          <w14:ligatures w14:val="none"/>
        </w:rPr>
        <w:t xml:space="preserve"> </w:t>
      </w:r>
      <w:r w:rsidR="00DD577E">
        <w:rPr>
          <w:rFonts w:ascii="Times New Roman" w:eastAsia="Times New Roman" w:hAnsi="Times New Roman" w:cs="Times New Roman"/>
          <w:kern w:val="0"/>
          <w:sz w:val="24"/>
          <w:szCs w:val="24"/>
          <w14:ligatures w14:val="none"/>
        </w:rPr>
        <w:t>a</w:t>
      </w:r>
      <w:r w:rsidR="00016258">
        <w:rPr>
          <w:rFonts w:ascii="Times New Roman" w:eastAsia="Times New Roman" w:hAnsi="Times New Roman" w:cs="Times New Roman"/>
          <w:kern w:val="0"/>
          <w:sz w:val="24"/>
          <w:szCs w:val="24"/>
          <w14:ligatures w14:val="none"/>
        </w:rPr>
        <w:t xml:space="preserve"> contingency plan template. </w:t>
      </w:r>
    </w:p>
    <w:p w14:paraId="6CEF5D0A" w14:textId="1D21950E" w:rsidR="00025E1D" w:rsidRDefault="00025E1D" w:rsidP="00025E1D">
      <w:pPr>
        <w:pStyle w:val="ListParagraph"/>
        <w:numPr>
          <w:ilvl w:val="1"/>
          <w:numId w:val="8"/>
        </w:numPr>
        <w:spacing w:before="100" w:beforeAutospacing="1" w:after="100" w:afterAutospacing="1" w:line="24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Purpose</w:t>
      </w:r>
    </w:p>
    <w:p w14:paraId="3113EA7E" w14:textId="236058C3" w:rsidR="00025E1D" w:rsidRPr="00025E1D" w:rsidRDefault="000414C0" w:rsidP="000414C0">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The purpose of this policy is to ensure that plans have been created to limit the impact of a major disruption to business. This policy will outline what polices need to be created and how they will affect </w:t>
      </w:r>
      <w:r w:rsidR="008E73F6">
        <w:rPr>
          <w:rFonts w:ascii="Times New Roman" w:eastAsia="Times New Roman" w:hAnsi="Times New Roman" w:cs="Times New Roman"/>
          <w:kern w:val="0"/>
          <w:sz w:val="24"/>
          <w:szCs w:val="24"/>
          <w14:ligatures w14:val="none"/>
        </w:rPr>
        <w:t>the recovery</w:t>
      </w:r>
      <w:r>
        <w:rPr>
          <w:rFonts w:ascii="Times New Roman" w:eastAsia="Times New Roman" w:hAnsi="Times New Roman" w:cs="Times New Roman"/>
          <w:kern w:val="0"/>
          <w:sz w:val="24"/>
          <w:szCs w:val="24"/>
          <w14:ligatures w14:val="none"/>
        </w:rPr>
        <w:t xml:space="preserve"> of the organization back to acceptable buisness activity.</w:t>
      </w:r>
    </w:p>
    <w:p w14:paraId="77FE3569" w14:textId="27C2334E" w:rsidR="00025E1D" w:rsidRDefault="00025E1D" w:rsidP="00025E1D">
      <w:pPr>
        <w:pStyle w:val="ListParagraph"/>
        <w:numPr>
          <w:ilvl w:val="1"/>
          <w:numId w:val="8"/>
        </w:numPr>
        <w:spacing w:before="100" w:beforeAutospacing="1" w:after="100" w:afterAutospacing="1" w:line="24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Scope</w:t>
      </w:r>
    </w:p>
    <w:p w14:paraId="6A5FE233" w14:textId="268FB819" w:rsidR="00EC5760" w:rsidRPr="00025E1D" w:rsidRDefault="00792210" w:rsidP="0044286A">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The scope of this policy will include all systems, networks, employees, contractors, vendors, and any other associates that conduct buisness with High Class Healthcare. </w:t>
      </w:r>
    </w:p>
    <w:p w14:paraId="3A4C270C" w14:textId="07D7C2CE" w:rsidR="00025E1D" w:rsidRDefault="00025E1D" w:rsidP="00025E1D">
      <w:pPr>
        <w:pStyle w:val="ListParagraph"/>
        <w:numPr>
          <w:ilvl w:val="0"/>
          <w:numId w:val="8"/>
        </w:num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025E1D">
        <w:rPr>
          <w:rFonts w:ascii="Times New Roman" w:eastAsia="Times New Roman" w:hAnsi="Times New Roman" w:cs="Times New Roman"/>
          <w:b/>
          <w:bCs/>
          <w:kern w:val="0"/>
          <w:sz w:val="24"/>
          <w:szCs w:val="24"/>
          <w14:ligatures w14:val="none"/>
        </w:rPr>
        <w:t>Policy</w:t>
      </w:r>
    </w:p>
    <w:p w14:paraId="21EF6E19" w14:textId="78B3D5FA" w:rsidR="00E26666" w:rsidRPr="00207FD5" w:rsidRDefault="00207FD5" w:rsidP="000414C0">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Policies developed and maintained will </w:t>
      </w:r>
      <w:r w:rsidR="00330F1B">
        <w:rPr>
          <w:rFonts w:ascii="Times New Roman" w:eastAsia="Times New Roman" w:hAnsi="Times New Roman" w:cs="Times New Roman"/>
          <w:kern w:val="0"/>
          <w:sz w:val="24"/>
          <w:szCs w:val="24"/>
          <w14:ligatures w14:val="none"/>
        </w:rPr>
        <w:t>be integrated with</w:t>
      </w:r>
      <w:r>
        <w:rPr>
          <w:rFonts w:ascii="Times New Roman" w:eastAsia="Times New Roman" w:hAnsi="Times New Roman" w:cs="Times New Roman"/>
          <w:kern w:val="0"/>
          <w:sz w:val="24"/>
          <w:szCs w:val="24"/>
          <w14:ligatures w14:val="none"/>
        </w:rPr>
        <w:t xml:space="preserve"> the System Development Life Cycle (SDLC).</w:t>
      </w:r>
      <w:r w:rsidR="003E4ED8">
        <w:rPr>
          <w:rFonts w:ascii="Times New Roman" w:eastAsia="Times New Roman" w:hAnsi="Times New Roman" w:cs="Times New Roman"/>
          <w:kern w:val="0"/>
          <w:sz w:val="24"/>
          <w:szCs w:val="24"/>
          <w14:ligatures w14:val="none"/>
        </w:rPr>
        <w:t xml:space="preserve"> This policy will follow the SDLC of risk, scenario, and trigger analysis along with plan development and return to full operations. </w:t>
      </w:r>
      <w:r>
        <w:rPr>
          <w:rFonts w:ascii="Times New Roman" w:eastAsia="Times New Roman" w:hAnsi="Times New Roman" w:cs="Times New Roman"/>
          <w:kern w:val="0"/>
          <w:sz w:val="24"/>
          <w:szCs w:val="24"/>
          <w14:ligatures w14:val="none"/>
        </w:rPr>
        <w:t>This is to ensure</w:t>
      </w:r>
      <w:r w:rsidR="001E6A14">
        <w:rPr>
          <w:rFonts w:ascii="Times New Roman" w:eastAsia="Times New Roman" w:hAnsi="Times New Roman" w:cs="Times New Roman"/>
          <w:kern w:val="0"/>
          <w:sz w:val="24"/>
          <w:szCs w:val="24"/>
          <w14:ligatures w14:val="none"/>
        </w:rPr>
        <w:t xml:space="preserve"> the</w:t>
      </w:r>
      <w:r>
        <w:rPr>
          <w:rFonts w:ascii="Times New Roman" w:eastAsia="Times New Roman" w:hAnsi="Times New Roman" w:cs="Times New Roman"/>
          <w:kern w:val="0"/>
          <w:sz w:val="24"/>
          <w:szCs w:val="24"/>
          <w14:ligatures w14:val="none"/>
        </w:rPr>
        <w:t xml:space="preserve"> interoperability and integrity</w:t>
      </w:r>
      <w:r w:rsidR="001E6A14">
        <w:rPr>
          <w:rFonts w:ascii="Times New Roman" w:eastAsia="Times New Roman" w:hAnsi="Times New Roman" w:cs="Times New Roman"/>
          <w:kern w:val="0"/>
          <w:sz w:val="24"/>
          <w:szCs w:val="24"/>
          <w14:ligatures w14:val="none"/>
        </w:rPr>
        <w:t xml:space="preserve"> of all policies, systems, and controls while keeping to High Class Healthcare’s mission statement.  </w:t>
      </w:r>
      <w:r>
        <w:rPr>
          <w:rFonts w:ascii="Times New Roman" w:eastAsia="Times New Roman" w:hAnsi="Times New Roman" w:cs="Times New Roman"/>
          <w:kern w:val="0"/>
          <w:sz w:val="24"/>
          <w:szCs w:val="24"/>
          <w14:ligatures w14:val="none"/>
        </w:rPr>
        <w:t xml:space="preserve"> </w:t>
      </w:r>
    </w:p>
    <w:p w14:paraId="2237FBAA" w14:textId="7EF310FD" w:rsidR="00025E1D" w:rsidRDefault="00025E1D" w:rsidP="00025E1D">
      <w:pPr>
        <w:pStyle w:val="ListParagraph"/>
        <w:numPr>
          <w:ilvl w:val="1"/>
          <w:numId w:val="8"/>
        </w:numPr>
        <w:spacing w:before="100" w:beforeAutospacing="1" w:after="100" w:afterAutospacing="1" w:line="24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IT Contingency Plan</w:t>
      </w:r>
    </w:p>
    <w:p w14:paraId="5C6FF210" w14:textId="329AE06F" w:rsidR="00BA0C69" w:rsidRPr="00BA0C69" w:rsidRDefault="00BA0C69" w:rsidP="000414C0">
      <w:pPr>
        <w:spacing w:before="100" w:beforeAutospacing="1" w:after="100" w:afterAutospacing="1" w:line="240" w:lineRule="auto"/>
        <w:ind w:left="1080"/>
        <w:rPr>
          <w:rFonts w:ascii="Times New Roman" w:eastAsia="Times New Roman" w:hAnsi="Times New Roman" w:cs="Times New Roman"/>
          <w:b/>
          <w:bCs/>
          <w:kern w:val="0"/>
          <w:sz w:val="24"/>
          <w:szCs w:val="24"/>
          <w14:ligatures w14:val="none"/>
        </w:rPr>
      </w:pPr>
      <w:r w:rsidRPr="00BA0C69">
        <w:rPr>
          <w:rFonts w:ascii="Times New Roman" w:eastAsia="Times New Roman" w:hAnsi="Times New Roman" w:cs="Times New Roman"/>
          <w:kern w:val="0"/>
          <w:sz w:val="24"/>
          <w:szCs w:val="24"/>
          <w14:ligatures w14:val="none"/>
        </w:rPr>
        <w:t>The IT Contingency Plan protects the organization’s systems and network from disruptions due to natural or man-mad disasters. The IT Contingency Plan consists of five components that ensure a comprehensive plan has been developed</w:t>
      </w:r>
      <w:r w:rsidR="003E4ED8">
        <w:rPr>
          <w:rFonts w:ascii="Times New Roman" w:eastAsia="Times New Roman" w:hAnsi="Times New Roman" w:cs="Times New Roman"/>
          <w:kern w:val="0"/>
          <w:sz w:val="24"/>
          <w:szCs w:val="24"/>
          <w14:ligatures w14:val="none"/>
        </w:rPr>
        <w:t xml:space="preserve">. </w:t>
      </w:r>
    </w:p>
    <w:p w14:paraId="410C513A" w14:textId="77777777" w:rsidR="00DD50DA" w:rsidRPr="00DD50DA" w:rsidRDefault="00BA0C69" w:rsidP="00DD50DA">
      <w:pPr>
        <w:pStyle w:val="ListParagraph"/>
        <w:numPr>
          <w:ilvl w:val="2"/>
          <w:numId w:val="8"/>
        </w:num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DD50DA">
        <w:rPr>
          <w:rFonts w:ascii="Times New Roman" w:eastAsia="Times New Roman" w:hAnsi="Times New Roman" w:cs="Times New Roman"/>
          <w:b/>
          <w:bCs/>
          <w:kern w:val="0"/>
          <w:sz w:val="24"/>
          <w:szCs w:val="24"/>
          <w14:ligatures w14:val="none"/>
        </w:rPr>
        <w:t>Supporting Information</w:t>
      </w:r>
    </w:p>
    <w:p w14:paraId="7959795D" w14:textId="77777777" w:rsidR="00DD50DA" w:rsidRDefault="00DD50DA" w:rsidP="00630DA0">
      <w:pPr>
        <w:pStyle w:val="ListParagraph"/>
        <w:numPr>
          <w:ilvl w:val="3"/>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D50DA">
        <w:rPr>
          <w:rFonts w:ascii="Times New Roman" w:eastAsia="Times New Roman" w:hAnsi="Times New Roman" w:cs="Times New Roman"/>
          <w:kern w:val="0"/>
          <w:sz w:val="24"/>
          <w:szCs w:val="24"/>
          <w14:ligatures w14:val="none"/>
        </w:rPr>
        <w:t xml:space="preserve">The supporting information component will outline the essential background and contextual information making it easier to understand, implement, and maintain. </w:t>
      </w:r>
    </w:p>
    <w:p w14:paraId="47CA30F1" w14:textId="5C9FCBC7" w:rsidR="00DD50DA" w:rsidRDefault="00DD50DA" w:rsidP="00630DA0">
      <w:pPr>
        <w:pStyle w:val="ListParagraph"/>
        <w:numPr>
          <w:ilvl w:val="3"/>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The reasons for the implementation must be clear and easy to understand. </w:t>
      </w:r>
    </w:p>
    <w:p w14:paraId="11C25BCC" w14:textId="52738068" w:rsidR="00DD50DA" w:rsidRDefault="00DD50DA" w:rsidP="00630DA0">
      <w:pPr>
        <w:pStyle w:val="ListParagraph"/>
        <w:numPr>
          <w:ilvl w:val="3"/>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Acceptable levels of risk will be </w:t>
      </w:r>
      <w:r w:rsidR="00630DA0">
        <w:rPr>
          <w:rFonts w:ascii="Times New Roman" w:eastAsia="Times New Roman" w:hAnsi="Times New Roman" w:cs="Times New Roman"/>
          <w:kern w:val="0"/>
          <w:sz w:val="24"/>
          <w:szCs w:val="24"/>
          <w14:ligatures w14:val="none"/>
        </w:rPr>
        <w:t>measured</w:t>
      </w:r>
      <w:r>
        <w:rPr>
          <w:rFonts w:ascii="Times New Roman" w:eastAsia="Times New Roman" w:hAnsi="Times New Roman" w:cs="Times New Roman"/>
          <w:kern w:val="0"/>
          <w:sz w:val="24"/>
          <w:szCs w:val="24"/>
          <w14:ligatures w14:val="none"/>
        </w:rPr>
        <w:t xml:space="preserve"> through recovery time objectives (RTO), and recovery point objectives (RPO)</w:t>
      </w:r>
      <w:r w:rsidR="00630DA0">
        <w:rPr>
          <w:rFonts w:ascii="Times New Roman" w:eastAsia="Times New Roman" w:hAnsi="Times New Roman" w:cs="Times New Roman"/>
          <w:kern w:val="0"/>
          <w:sz w:val="24"/>
          <w:szCs w:val="24"/>
          <w14:ligatures w14:val="none"/>
        </w:rPr>
        <w:t>.</w:t>
      </w:r>
    </w:p>
    <w:p w14:paraId="2C6A86C9" w14:textId="50635612" w:rsidR="00630DA0" w:rsidRDefault="00630DA0" w:rsidP="00630DA0">
      <w:pPr>
        <w:pStyle w:val="ListParagraph"/>
        <w:numPr>
          <w:ilvl w:val="3"/>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Identify alternate recovery: hot, warm, or cold. </w:t>
      </w:r>
    </w:p>
    <w:p w14:paraId="5D53596B" w14:textId="39CB1D8E" w:rsidR="00630DA0" w:rsidRDefault="00630DA0" w:rsidP="00630DA0">
      <w:pPr>
        <w:pStyle w:val="ListParagraph"/>
        <w:numPr>
          <w:ilvl w:val="3"/>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Provide details of all information systems and platforms</w:t>
      </w:r>
    </w:p>
    <w:p w14:paraId="38688C7F" w14:textId="03415D45" w:rsidR="00DD50DA" w:rsidRPr="0025295B" w:rsidRDefault="008C58E6" w:rsidP="0025295B">
      <w:pPr>
        <w:pStyle w:val="ListParagraph"/>
        <w:numPr>
          <w:ilvl w:val="3"/>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Provide a quick implementation overview of the activation and notification phase, recovery phase and reconstitution phase.</w:t>
      </w:r>
    </w:p>
    <w:p w14:paraId="135B91A0" w14:textId="22E6D0C2" w:rsidR="0025295B" w:rsidRDefault="00BA0C69" w:rsidP="0025295B">
      <w:pPr>
        <w:pStyle w:val="ListParagraph"/>
        <w:numPr>
          <w:ilvl w:val="2"/>
          <w:numId w:val="8"/>
        </w:numPr>
        <w:spacing w:before="100" w:beforeAutospacing="1" w:after="100" w:afterAutospacing="1" w:line="240" w:lineRule="auto"/>
        <w:rPr>
          <w:rFonts w:ascii="Times New Roman" w:eastAsia="Times New Roman" w:hAnsi="Times New Roman" w:cs="Times New Roman"/>
          <w:b/>
          <w:bCs/>
          <w:kern w:val="0"/>
          <w:sz w:val="24"/>
          <w:szCs w:val="24"/>
          <w14:ligatures w14:val="none"/>
        </w:rPr>
      </w:pPr>
      <w:bookmarkStart w:id="0" w:name="_Hlk137554335"/>
      <w:r w:rsidRPr="00DD50DA">
        <w:rPr>
          <w:rFonts w:ascii="Times New Roman" w:eastAsia="Times New Roman" w:hAnsi="Times New Roman" w:cs="Times New Roman"/>
          <w:b/>
          <w:bCs/>
          <w:kern w:val="0"/>
          <w:sz w:val="24"/>
          <w:szCs w:val="24"/>
          <w14:ligatures w14:val="none"/>
        </w:rPr>
        <w:t>Activation and Notification Phase</w:t>
      </w:r>
    </w:p>
    <w:p w14:paraId="7B8FE626" w14:textId="54A626FA" w:rsidR="0025295B" w:rsidRPr="00BA4585" w:rsidRDefault="0025295B" w:rsidP="0025295B">
      <w:pPr>
        <w:pStyle w:val="ListParagraph"/>
        <w:numPr>
          <w:ilvl w:val="3"/>
          <w:numId w:val="8"/>
        </w:numPr>
        <w:spacing w:before="100" w:beforeAutospacing="1" w:after="100" w:afterAutospacing="1" w:line="24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kern w:val="0"/>
          <w:sz w:val="24"/>
          <w:szCs w:val="24"/>
          <w14:ligatures w14:val="none"/>
        </w:rPr>
        <w:lastRenderedPageBreak/>
        <w:t>Identify the main contacts</w:t>
      </w:r>
      <w:r w:rsidR="005D4C32">
        <w:rPr>
          <w:rFonts w:ascii="Times New Roman" w:eastAsia="Times New Roman" w:hAnsi="Times New Roman" w:cs="Times New Roman"/>
          <w:kern w:val="0"/>
          <w:sz w:val="24"/>
          <w:szCs w:val="24"/>
          <w14:ligatures w14:val="none"/>
        </w:rPr>
        <w:t xml:space="preserve"> who will be</w:t>
      </w:r>
      <w:r>
        <w:rPr>
          <w:rFonts w:ascii="Times New Roman" w:eastAsia="Times New Roman" w:hAnsi="Times New Roman" w:cs="Times New Roman"/>
          <w:kern w:val="0"/>
          <w:sz w:val="24"/>
          <w:szCs w:val="24"/>
          <w14:ligatures w14:val="none"/>
        </w:rPr>
        <w:t xml:space="preserve"> responsible for each type of emergency and </w:t>
      </w:r>
      <w:r w:rsidR="005D4C32">
        <w:rPr>
          <w:rFonts w:ascii="Times New Roman" w:eastAsia="Times New Roman" w:hAnsi="Times New Roman" w:cs="Times New Roman"/>
          <w:kern w:val="0"/>
          <w:sz w:val="24"/>
          <w:szCs w:val="24"/>
          <w14:ligatures w14:val="none"/>
        </w:rPr>
        <w:t xml:space="preserve">who </w:t>
      </w:r>
      <w:r>
        <w:rPr>
          <w:rFonts w:ascii="Times New Roman" w:eastAsia="Times New Roman" w:hAnsi="Times New Roman" w:cs="Times New Roman"/>
          <w:kern w:val="0"/>
          <w:sz w:val="24"/>
          <w:szCs w:val="24"/>
          <w14:ligatures w14:val="none"/>
        </w:rPr>
        <w:t xml:space="preserve">their alternate </w:t>
      </w:r>
      <w:r w:rsidR="005D4C32">
        <w:rPr>
          <w:rFonts w:ascii="Times New Roman" w:eastAsia="Times New Roman" w:hAnsi="Times New Roman" w:cs="Times New Roman"/>
          <w:kern w:val="0"/>
          <w:sz w:val="24"/>
          <w:szCs w:val="24"/>
          <w14:ligatures w14:val="none"/>
        </w:rPr>
        <w:t>backup will be.</w:t>
      </w:r>
    </w:p>
    <w:p w14:paraId="122FA61C" w14:textId="16DB26E6" w:rsidR="0025295B" w:rsidRPr="005C09C2" w:rsidRDefault="00BA4585" w:rsidP="00BA4585">
      <w:pPr>
        <w:pStyle w:val="ListParagraph"/>
        <w:numPr>
          <w:ilvl w:val="3"/>
          <w:numId w:val="8"/>
        </w:numPr>
        <w:spacing w:before="100" w:beforeAutospacing="1" w:after="100" w:afterAutospacing="1" w:line="24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kern w:val="0"/>
          <w:sz w:val="24"/>
          <w:szCs w:val="24"/>
          <w14:ligatures w14:val="none"/>
        </w:rPr>
        <w:t>Create</w:t>
      </w:r>
      <w:r w:rsidR="0025295B">
        <w:rPr>
          <w:rFonts w:ascii="Times New Roman" w:eastAsia="Times New Roman" w:hAnsi="Times New Roman" w:cs="Times New Roman"/>
          <w:kern w:val="0"/>
          <w:sz w:val="24"/>
          <w:szCs w:val="24"/>
          <w14:ligatures w14:val="none"/>
        </w:rPr>
        <w:t xml:space="preserve"> a call </w:t>
      </w:r>
      <w:r>
        <w:rPr>
          <w:rFonts w:ascii="Times New Roman" w:eastAsia="Times New Roman" w:hAnsi="Times New Roman" w:cs="Times New Roman"/>
          <w:kern w:val="0"/>
          <w:sz w:val="24"/>
          <w:szCs w:val="24"/>
          <w14:ligatures w14:val="none"/>
        </w:rPr>
        <w:t>phone tree</w:t>
      </w:r>
      <w:r w:rsidR="0025295B">
        <w:rPr>
          <w:rFonts w:ascii="Times New Roman" w:eastAsia="Times New Roman" w:hAnsi="Times New Roman" w:cs="Times New Roman"/>
          <w:kern w:val="0"/>
          <w:sz w:val="24"/>
          <w:szCs w:val="24"/>
          <w14:ligatures w14:val="none"/>
        </w:rPr>
        <w:t xml:space="preserve"> that </w:t>
      </w:r>
      <w:r>
        <w:rPr>
          <w:rFonts w:ascii="Times New Roman" w:eastAsia="Times New Roman" w:hAnsi="Times New Roman" w:cs="Times New Roman"/>
          <w:kern w:val="0"/>
          <w:sz w:val="24"/>
          <w:szCs w:val="24"/>
          <w14:ligatures w14:val="none"/>
        </w:rPr>
        <w:t>includes</w:t>
      </w:r>
      <w:r w:rsidR="005D4C32">
        <w:rPr>
          <w:rFonts w:ascii="Times New Roman" w:eastAsia="Times New Roman" w:hAnsi="Times New Roman" w:cs="Times New Roman"/>
          <w:kern w:val="0"/>
          <w:sz w:val="24"/>
          <w:szCs w:val="24"/>
          <w14:ligatures w14:val="none"/>
        </w:rPr>
        <w:t xml:space="preserve"> both main and alternate </w:t>
      </w:r>
      <w:r>
        <w:rPr>
          <w:rFonts w:ascii="Times New Roman" w:eastAsia="Times New Roman" w:hAnsi="Times New Roman" w:cs="Times New Roman"/>
          <w:kern w:val="0"/>
          <w:sz w:val="24"/>
          <w:szCs w:val="24"/>
          <w14:ligatures w14:val="none"/>
        </w:rPr>
        <w:t>contacts</w:t>
      </w:r>
      <w:r w:rsidR="006C065E">
        <w:rPr>
          <w:rFonts w:ascii="Times New Roman" w:eastAsia="Times New Roman" w:hAnsi="Times New Roman" w:cs="Times New Roman"/>
          <w:kern w:val="0"/>
          <w:sz w:val="24"/>
          <w:szCs w:val="24"/>
          <w14:ligatures w14:val="none"/>
        </w:rPr>
        <w:t xml:space="preserve"> names, positions, and at least 2 ways to contact them</w:t>
      </w:r>
      <w:r>
        <w:rPr>
          <w:rFonts w:ascii="Times New Roman" w:eastAsia="Times New Roman" w:hAnsi="Times New Roman" w:cs="Times New Roman"/>
          <w:kern w:val="0"/>
          <w:sz w:val="24"/>
          <w:szCs w:val="24"/>
          <w14:ligatures w14:val="none"/>
        </w:rPr>
        <w:t>.</w:t>
      </w:r>
      <w:r w:rsidR="0025295B">
        <w:rPr>
          <w:rFonts w:ascii="Times New Roman" w:eastAsia="Times New Roman" w:hAnsi="Times New Roman" w:cs="Times New Roman"/>
          <w:kern w:val="0"/>
          <w:sz w:val="24"/>
          <w:szCs w:val="24"/>
          <w14:ligatures w14:val="none"/>
        </w:rPr>
        <w:t xml:space="preserve"> </w:t>
      </w:r>
    </w:p>
    <w:p w14:paraId="242FEF7F" w14:textId="672EF68B" w:rsidR="005C09C2" w:rsidRPr="006C065E" w:rsidRDefault="005C09C2" w:rsidP="00BA4585">
      <w:pPr>
        <w:pStyle w:val="ListParagraph"/>
        <w:numPr>
          <w:ilvl w:val="3"/>
          <w:numId w:val="8"/>
        </w:numPr>
        <w:spacing w:before="100" w:beforeAutospacing="1" w:after="100" w:afterAutospacing="1" w:line="24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kern w:val="0"/>
          <w:sz w:val="24"/>
          <w:szCs w:val="24"/>
          <w14:ligatures w14:val="none"/>
        </w:rPr>
        <w:t>Ensure that all Point</w:t>
      </w:r>
      <w:r w:rsidR="006C065E">
        <w:rPr>
          <w:rFonts w:ascii="Times New Roman" w:eastAsia="Times New Roman" w:hAnsi="Times New Roman" w:cs="Times New Roman"/>
          <w:kern w:val="0"/>
          <w:sz w:val="24"/>
          <w:szCs w:val="24"/>
          <w14:ligatures w14:val="none"/>
        </w:rPr>
        <w:t>s</w:t>
      </w:r>
      <w:r>
        <w:rPr>
          <w:rFonts w:ascii="Times New Roman" w:eastAsia="Times New Roman" w:hAnsi="Times New Roman" w:cs="Times New Roman"/>
          <w:kern w:val="0"/>
          <w:sz w:val="24"/>
          <w:szCs w:val="24"/>
          <w14:ligatures w14:val="none"/>
        </w:rPr>
        <w:t xml:space="preserve"> of Contact </w:t>
      </w:r>
      <w:r w:rsidR="006C065E">
        <w:rPr>
          <w:rFonts w:ascii="Times New Roman" w:eastAsia="Times New Roman" w:hAnsi="Times New Roman" w:cs="Times New Roman"/>
          <w:kern w:val="0"/>
          <w:sz w:val="24"/>
          <w:szCs w:val="24"/>
          <w14:ligatures w14:val="none"/>
        </w:rPr>
        <w:t>(POC) can</w:t>
      </w:r>
      <w:r>
        <w:rPr>
          <w:rFonts w:ascii="Times New Roman" w:eastAsia="Times New Roman" w:hAnsi="Times New Roman" w:cs="Times New Roman"/>
          <w:kern w:val="0"/>
          <w:sz w:val="24"/>
          <w:szCs w:val="24"/>
          <w14:ligatures w14:val="none"/>
        </w:rPr>
        <w:t xml:space="preserve"> receive notification of current and ongoing notification.</w:t>
      </w:r>
    </w:p>
    <w:p w14:paraId="5A6352E5" w14:textId="7F777678" w:rsidR="006C065E" w:rsidRPr="00C17801" w:rsidRDefault="00D015CA" w:rsidP="00BA4585">
      <w:pPr>
        <w:pStyle w:val="ListParagraph"/>
        <w:numPr>
          <w:ilvl w:val="3"/>
          <w:numId w:val="8"/>
        </w:numPr>
        <w:spacing w:before="100" w:beforeAutospacing="1" w:after="100" w:afterAutospacing="1" w:line="24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kern w:val="0"/>
          <w:sz w:val="24"/>
          <w:szCs w:val="24"/>
          <w14:ligatures w14:val="none"/>
        </w:rPr>
        <w:t xml:space="preserve">Emergency criteria and procedures will be developed that document the extent of damage, criticality of the damage, and RTO. </w:t>
      </w:r>
    </w:p>
    <w:p w14:paraId="0E516335" w14:textId="482BCF57" w:rsidR="00C17801" w:rsidRPr="00BA4585" w:rsidRDefault="00C17801" w:rsidP="00BA4585">
      <w:pPr>
        <w:pStyle w:val="ListParagraph"/>
        <w:numPr>
          <w:ilvl w:val="3"/>
          <w:numId w:val="8"/>
        </w:numPr>
        <w:spacing w:before="100" w:beforeAutospacing="1" w:after="100" w:afterAutospacing="1" w:line="24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kern w:val="0"/>
          <w:sz w:val="24"/>
          <w:szCs w:val="24"/>
          <w14:ligatures w14:val="none"/>
        </w:rPr>
        <w:t>An Outage assessment will be created documenting the nature and extent of the disruption.</w:t>
      </w:r>
    </w:p>
    <w:bookmarkEnd w:id="0"/>
    <w:p w14:paraId="41D56CC8" w14:textId="421B9E28" w:rsidR="00BA0C69" w:rsidRDefault="00BA0C69" w:rsidP="00BA0C69">
      <w:pPr>
        <w:pStyle w:val="ListParagraph"/>
        <w:numPr>
          <w:ilvl w:val="2"/>
          <w:numId w:val="8"/>
        </w:num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DD50DA">
        <w:rPr>
          <w:rFonts w:ascii="Times New Roman" w:eastAsia="Times New Roman" w:hAnsi="Times New Roman" w:cs="Times New Roman"/>
          <w:b/>
          <w:bCs/>
          <w:kern w:val="0"/>
          <w:sz w:val="24"/>
          <w:szCs w:val="24"/>
          <w14:ligatures w14:val="none"/>
        </w:rPr>
        <w:t>Recovery Phase</w:t>
      </w:r>
    </w:p>
    <w:p w14:paraId="2F3B5066" w14:textId="51F818B7" w:rsidR="00862912" w:rsidRPr="00862912" w:rsidRDefault="00E521C1" w:rsidP="001303DF">
      <w:pPr>
        <w:pStyle w:val="ListParagraph"/>
        <w:numPr>
          <w:ilvl w:val="3"/>
          <w:numId w:val="8"/>
        </w:numPr>
        <w:spacing w:before="100" w:beforeAutospacing="1" w:after="100" w:afterAutospacing="1" w:line="24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kern w:val="0"/>
          <w:sz w:val="24"/>
          <w:szCs w:val="24"/>
          <w14:ligatures w14:val="none"/>
        </w:rPr>
        <w:t>Create a recovery</w:t>
      </w:r>
      <w:r w:rsidR="00862912">
        <w:rPr>
          <w:rFonts w:ascii="Times New Roman" w:eastAsia="Times New Roman" w:hAnsi="Times New Roman" w:cs="Times New Roman"/>
          <w:kern w:val="0"/>
          <w:sz w:val="24"/>
          <w:szCs w:val="24"/>
          <w14:ligatures w14:val="none"/>
        </w:rPr>
        <w:t xml:space="preserve"> time</w:t>
      </w:r>
      <w:r>
        <w:rPr>
          <w:rFonts w:ascii="Times New Roman" w:eastAsia="Times New Roman" w:hAnsi="Times New Roman" w:cs="Times New Roman"/>
          <w:kern w:val="0"/>
          <w:sz w:val="24"/>
          <w:szCs w:val="24"/>
          <w14:ligatures w14:val="none"/>
        </w:rPr>
        <w:t xml:space="preserve"> strategy that will restore all system capabilities, repair damage to effected areas, and resume normal </w:t>
      </w:r>
      <w:r w:rsidR="00862912">
        <w:rPr>
          <w:rFonts w:ascii="Times New Roman" w:eastAsia="Times New Roman" w:hAnsi="Times New Roman" w:cs="Times New Roman"/>
          <w:kern w:val="0"/>
          <w:sz w:val="24"/>
          <w:szCs w:val="24"/>
          <w14:ligatures w14:val="none"/>
        </w:rPr>
        <w:t>operation.</w:t>
      </w:r>
    </w:p>
    <w:p w14:paraId="31B82AAE" w14:textId="6319C200" w:rsidR="00135FBA" w:rsidRPr="003E187F" w:rsidRDefault="00862912" w:rsidP="00135FBA">
      <w:pPr>
        <w:pStyle w:val="ListParagraph"/>
        <w:numPr>
          <w:ilvl w:val="3"/>
          <w:numId w:val="8"/>
        </w:numPr>
        <w:spacing w:before="100" w:beforeAutospacing="1" w:after="100" w:afterAutospacing="1" w:line="240" w:lineRule="auto"/>
        <w:rPr>
          <w:rFonts w:ascii="Times New Roman" w:eastAsia="Times New Roman" w:hAnsi="Times New Roman" w:cs="Times New Roman"/>
          <w:b/>
          <w:bCs/>
          <w:kern w:val="0"/>
          <w:sz w:val="24"/>
          <w:szCs w:val="24"/>
          <w14:ligatures w14:val="none"/>
        </w:rPr>
      </w:pPr>
      <w:r>
        <w:rPr>
          <w:rFonts w:ascii="Times New Roman" w:hAnsi="Times New Roman" w:cs="Times New Roman"/>
          <w:sz w:val="24"/>
          <w:szCs w:val="24"/>
        </w:rPr>
        <w:t>Assess what areas of the recovery must be done sooner, that were identified in the BIA</w:t>
      </w:r>
      <w:r w:rsidR="00135FBA">
        <w:rPr>
          <w:rFonts w:ascii="Times New Roman" w:hAnsi="Times New Roman" w:cs="Times New Roman"/>
          <w:sz w:val="24"/>
          <w:szCs w:val="24"/>
        </w:rPr>
        <w:t xml:space="preserve">. </w:t>
      </w:r>
    </w:p>
    <w:p w14:paraId="48E3D08F" w14:textId="01EF17A0" w:rsidR="003E187F" w:rsidRPr="003E187F" w:rsidRDefault="003E187F" w:rsidP="00135FBA">
      <w:pPr>
        <w:pStyle w:val="ListParagraph"/>
        <w:numPr>
          <w:ilvl w:val="3"/>
          <w:numId w:val="8"/>
        </w:numPr>
        <w:spacing w:before="100" w:beforeAutospacing="1" w:after="100" w:afterAutospacing="1" w:line="240" w:lineRule="auto"/>
        <w:rPr>
          <w:rFonts w:ascii="Times New Roman" w:eastAsia="Times New Roman" w:hAnsi="Times New Roman" w:cs="Times New Roman"/>
          <w:b/>
          <w:bCs/>
          <w:kern w:val="0"/>
          <w:sz w:val="24"/>
          <w:szCs w:val="24"/>
          <w14:ligatures w14:val="none"/>
        </w:rPr>
      </w:pPr>
      <w:r>
        <w:rPr>
          <w:rFonts w:ascii="Times New Roman" w:hAnsi="Times New Roman" w:cs="Times New Roman"/>
          <w:sz w:val="24"/>
          <w:szCs w:val="24"/>
        </w:rPr>
        <w:t>All procedures should be written clearly with step-by-step instructions.</w:t>
      </w:r>
    </w:p>
    <w:p w14:paraId="71F6C343" w14:textId="13996FD6" w:rsidR="003E187F" w:rsidRPr="00921D2B" w:rsidRDefault="003E187F" w:rsidP="00135FBA">
      <w:pPr>
        <w:pStyle w:val="ListParagraph"/>
        <w:numPr>
          <w:ilvl w:val="3"/>
          <w:numId w:val="8"/>
        </w:numPr>
        <w:spacing w:before="100" w:beforeAutospacing="1" w:after="100" w:afterAutospacing="1" w:line="24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kern w:val="0"/>
          <w:sz w:val="24"/>
          <w:szCs w:val="24"/>
          <w14:ligatures w14:val="none"/>
        </w:rPr>
        <w:t>Identify escalation and notification procedures for different types of triggers or events.</w:t>
      </w:r>
    </w:p>
    <w:p w14:paraId="262FD7E0" w14:textId="768A3D1E" w:rsidR="00921D2B" w:rsidRPr="003E187F" w:rsidRDefault="00921D2B" w:rsidP="00135FBA">
      <w:pPr>
        <w:pStyle w:val="ListParagraph"/>
        <w:numPr>
          <w:ilvl w:val="3"/>
          <w:numId w:val="8"/>
        </w:numPr>
        <w:spacing w:before="100" w:beforeAutospacing="1" w:after="100" w:afterAutospacing="1" w:line="24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kern w:val="0"/>
          <w:sz w:val="24"/>
          <w:szCs w:val="24"/>
          <w14:ligatures w14:val="none"/>
        </w:rPr>
        <w:t>Develop procedures appropriate for each recovery team to follow. This can include obtaining authorized access, notifying business partners, obtaining replacement devices or equipment, backup data, reconnecting systems, testing systems, and ensuring equipment operates properly.</w:t>
      </w:r>
    </w:p>
    <w:p w14:paraId="1BD0E4B5" w14:textId="0D85A1BB" w:rsidR="003E187F" w:rsidRPr="00135FBA" w:rsidRDefault="003E187F" w:rsidP="00135FBA">
      <w:pPr>
        <w:pStyle w:val="ListParagraph"/>
        <w:numPr>
          <w:ilvl w:val="3"/>
          <w:numId w:val="8"/>
        </w:numPr>
        <w:spacing w:before="100" w:beforeAutospacing="1" w:after="100" w:afterAutospacing="1" w:line="24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kern w:val="0"/>
          <w:sz w:val="24"/>
          <w:szCs w:val="24"/>
          <w14:ligatures w14:val="none"/>
        </w:rPr>
        <w:t>Document all recovery and escalation situations.</w:t>
      </w:r>
    </w:p>
    <w:p w14:paraId="6BEB0213" w14:textId="2DD178B5" w:rsidR="00BA0C69" w:rsidRDefault="00BA0C69" w:rsidP="00BA0C69">
      <w:pPr>
        <w:pStyle w:val="ListParagraph"/>
        <w:numPr>
          <w:ilvl w:val="2"/>
          <w:numId w:val="8"/>
        </w:num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DD50DA">
        <w:rPr>
          <w:rFonts w:ascii="Times New Roman" w:eastAsia="Times New Roman" w:hAnsi="Times New Roman" w:cs="Times New Roman"/>
          <w:b/>
          <w:bCs/>
          <w:kern w:val="0"/>
          <w:sz w:val="24"/>
          <w:szCs w:val="24"/>
          <w14:ligatures w14:val="none"/>
        </w:rPr>
        <w:t>Reconstitution Phase</w:t>
      </w:r>
    </w:p>
    <w:p w14:paraId="213F0D8C" w14:textId="75F7ADC3" w:rsidR="00C00244" w:rsidRPr="00C00244" w:rsidRDefault="00C00244" w:rsidP="00C00244">
      <w:pPr>
        <w:pStyle w:val="ListParagraph"/>
        <w:numPr>
          <w:ilvl w:val="3"/>
          <w:numId w:val="8"/>
        </w:numPr>
        <w:spacing w:before="100" w:beforeAutospacing="1" w:after="100" w:afterAutospacing="1" w:line="24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kern w:val="0"/>
          <w:sz w:val="24"/>
          <w:szCs w:val="24"/>
          <w14:ligatures w14:val="none"/>
        </w:rPr>
        <w:t xml:space="preserve">Define what actions </w:t>
      </w:r>
      <w:r w:rsidR="009A7CA6">
        <w:rPr>
          <w:rFonts w:ascii="Times New Roman" w:eastAsia="Times New Roman" w:hAnsi="Times New Roman" w:cs="Times New Roman"/>
          <w:kern w:val="0"/>
          <w:sz w:val="24"/>
          <w:szCs w:val="24"/>
          <w14:ligatures w14:val="none"/>
        </w:rPr>
        <w:t>will be</w:t>
      </w:r>
      <w:r>
        <w:rPr>
          <w:rFonts w:ascii="Times New Roman" w:eastAsia="Times New Roman" w:hAnsi="Times New Roman" w:cs="Times New Roman"/>
          <w:kern w:val="0"/>
          <w:sz w:val="24"/>
          <w:szCs w:val="24"/>
          <w14:ligatures w14:val="none"/>
        </w:rPr>
        <w:t xml:space="preserve"> taken to test and validate system capability and functionality.</w:t>
      </w:r>
    </w:p>
    <w:p w14:paraId="20EA19F1" w14:textId="77777777" w:rsidR="00121A85" w:rsidRPr="00812F0D" w:rsidRDefault="00121A85" w:rsidP="00121A85">
      <w:pPr>
        <w:pStyle w:val="ListParagraph"/>
        <w:numPr>
          <w:ilvl w:val="3"/>
          <w:numId w:val="8"/>
        </w:numPr>
        <w:spacing w:before="100" w:beforeAutospacing="1" w:after="100" w:afterAutospacing="1" w:line="24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kern w:val="0"/>
          <w:sz w:val="24"/>
          <w:szCs w:val="24"/>
          <w14:ligatures w14:val="none"/>
        </w:rPr>
        <w:t>Create measures that test to ensure normal operations are up and running.</w:t>
      </w:r>
    </w:p>
    <w:p w14:paraId="1CF34AEC" w14:textId="0A53D1D0" w:rsidR="00C00244" w:rsidRPr="00C00244" w:rsidRDefault="00C00244" w:rsidP="00C00244">
      <w:pPr>
        <w:pStyle w:val="ListParagraph"/>
        <w:numPr>
          <w:ilvl w:val="3"/>
          <w:numId w:val="8"/>
        </w:numPr>
        <w:spacing w:before="100" w:beforeAutospacing="1" w:after="100" w:afterAutospacing="1" w:line="24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kern w:val="0"/>
          <w:sz w:val="24"/>
          <w:szCs w:val="24"/>
          <w14:ligatures w14:val="none"/>
        </w:rPr>
        <w:t>Document the successful validation and deactivation of the recovery plan.</w:t>
      </w:r>
    </w:p>
    <w:p w14:paraId="5D5FE1D7" w14:textId="351B5372" w:rsidR="00812F0D" w:rsidRPr="00C00244" w:rsidRDefault="00812F0D" w:rsidP="00C00244">
      <w:pPr>
        <w:pStyle w:val="ListParagraph"/>
        <w:numPr>
          <w:ilvl w:val="3"/>
          <w:numId w:val="8"/>
        </w:numPr>
        <w:spacing w:before="100" w:beforeAutospacing="1" w:after="100" w:afterAutospacing="1" w:line="24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kern w:val="0"/>
          <w:sz w:val="24"/>
          <w:szCs w:val="24"/>
          <w14:ligatures w14:val="none"/>
        </w:rPr>
        <w:t>Ensure the emergency plan has been deactivated and ready for another disruption.</w:t>
      </w:r>
    </w:p>
    <w:p w14:paraId="3B065DE8" w14:textId="77777777" w:rsidR="009A7CA6" w:rsidRPr="009A7CA6" w:rsidRDefault="009A7CA6" w:rsidP="009A7CA6">
      <w:pPr>
        <w:pStyle w:val="ListParagraph"/>
        <w:numPr>
          <w:ilvl w:val="3"/>
          <w:numId w:val="8"/>
        </w:numPr>
        <w:spacing w:before="100" w:beforeAutospacing="1" w:after="100" w:afterAutospacing="1" w:line="24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kern w:val="0"/>
          <w:sz w:val="24"/>
          <w:szCs w:val="24"/>
          <w14:ligatures w14:val="none"/>
        </w:rPr>
        <w:t>Notify the ISCP of the return to normal operations.</w:t>
      </w:r>
    </w:p>
    <w:p w14:paraId="7935108B" w14:textId="0457EFAC" w:rsidR="009A7CA6" w:rsidRPr="00812F0D" w:rsidRDefault="009A7CA6" w:rsidP="009A7CA6">
      <w:pPr>
        <w:pStyle w:val="ListParagraph"/>
        <w:numPr>
          <w:ilvl w:val="3"/>
          <w:numId w:val="8"/>
        </w:numPr>
        <w:spacing w:before="100" w:beforeAutospacing="1" w:after="100" w:afterAutospacing="1" w:line="24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kern w:val="0"/>
          <w:sz w:val="24"/>
          <w:szCs w:val="24"/>
          <w14:ligatures w14:val="none"/>
        </w:rPr>
        <w:t>Perform a full data back up the restored systems immediately.</w:t>
      </w:r>
    </w:p>
    <w:p w14:paraId="531A7A4C" w14:textId="7977D379" w:rsidR="00812F0D" w:rsidRPr="009A7CA6" w:rsidRDefault="00C00244" w:rsidP="00812F0D">
      <w:pPr>
        <w:pStyle w:val="ListParagraph"/>
        <w:numPr>
          <w:ilvl w:val="3"/>
          <w:numId w:val="8"/>
        </w:numPr>
        <w:spacing w:before="100" w:beforeAutospacing="1" w:after="100" w:afterAutospacing="1" w:line="24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kern w:val="0"/>
          <w:sz w:val="24"/>
          <w:szCs w:val="24"/>
          <w14:ligatures w14:val="none"/>
        </w:rPr>
        <w:t>Create a log that makes note of the successful recovery and return to expectable buisness activity.</w:t>
      </w:r>
    </w:p>
    <w:p w14:paraId="607604FA" w14:textId="33EA9FE1" w:rsidR="00BA0C69" w:rsidRDefault="00BA0C69" w:rsidP="00BA0C69">
      <w:pPr>
        <w:pStyle w:val="ListParagraph"/>
        <w:numPr>
          <w:ilvl w:val="2"/>
          <w:numId w:val="8"/>
        </w:num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DD50DA">
        <w:rPr>
          <w:rFonts w:ascii="Times New Roman" w:eastAsia="Times New Roman" w:hAnsi="Times New Roman" w:cs="Times New Roman"/>
          <w:b/>
          <w:bCs/>
          <w:kern w:val="0"/>
          <w:sz w:val="24"/>
          <w:szCs w:val="24"/>
          <w14:ligatures w14:val="none"/>
        </w:rPr>
        <w:t>Appendices</w:t>
      </w:r>
    </w:p>
    <w:p w14:paraId="195E5D45" w14:textId="6A2D481A" w:rsidR="00025E1D" w:rsidRPr="00EC5760" w:rsidRDefault="00B15BA8" w:rsidP="00EC5760">
      <w:pPr>
        <w:pStyle w:val="ListParagraph"/>
        <w:numPr>
          <w:ilvl w:val="3"/>
          <w:numId w:val="8"/>
        </w:numPr>
        <w:spacing w:before="100" w:beforeAutospacing="1" w:after="100" w:afterAutospacing="1" w:line="24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kern w:val="0"/>
          <w:sz w:val="24"/>
          <w:szCs w:val="24"/>
          <w14:ligatures w14:val="none"/>
        </w:rPr>
        <w:t>Any details not included in the body of the emergency plan will be included here along with vendor contact information, BIA, recovery procedures and check lists, validation testing, Vendor SLAs, and emergency contact information.</w:t>
      </w:r>
    </w:p>
    <w:p w14:paraId="69BB5934" w14:textId="1508657B" w:rsidR="00BA0C69" w:rsidRPr="00025E1D" w:rsidRDefault="00BA0C69" w:rsidP="00BA0C69">
      <w:pPr>
        <w:pStyle w:val="ListParagraph"/>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b/>
      </w:r>
    </w:p>
    <w:p w14:paraId="74ADE3BC" w14:textId="635CC782" w:rsidR="00025E1D" w:rsidRDefault="00025E1D" w:rsidP="00025E1D">
      <w:pPr>
        <w:pStyle w:val="ListParagraph"/>
        <w:numPr>
          <w:ilvl w:val="1"/>
          <w:numId w:val="8"/>
        </w:numPr>
        <w:spacing w:before="100" w:beforeAutospacing="1" w:after="100" w:afterAutospacing="1" w:line="24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Technical Contingency Plan</w:t>
      </w:r>
      <w:r w:rsidR="00C21F4B">
        <w:rPr>
          <w:rFonts w:ascii="Times New Roman" w:eastAsia="Times New Roman" w:hAnsi="Times New Roman" w:cs="Times New Roman"/>
          <w:b/>
          <w:bCs/>
          <w:kern w:val="0"/>
          <w:sz w:val="24"/>
          <w:szCs w:val="24"/>
          <w14:ligatures w14:val="none"/>
        </w:rPr>
        <w:t xml:space="preserve"> </w:t>
      </w:r>
    </w:p>
    <w:p w14:paraId="03E4D0A7" w14:textId="1335ED05" w:rsidR="00D84392" w:rsidRPr="00D84392" w:rsidRDefault="00602CC1" w:rsidP="00D84392">
      <w:pPr>
        <w:spacing w:before="100" w:beforeAutospacing="1" w:after="100" w:afterAutospacing="1" w:line="240" w:lineRule="auto"/>
        <w:ind w:left="108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The technical contingency plan is specific to the areas within IT platforms. Each plan will seek to reestablish normal working conditions to post-disruption.</w:t>
      </w:r>
      <w:r w:rsidR="009B62D1" w:rsidRPr="009B62D1">
        <w:rPr>
          <w:rFonts w:ascii="Times New Roman" w:eastAsia="Times New Roman" w:hAnsi="Times New Roman" w:cs="Times New Roman"/>
          <w:kern w:val="0"/>
          <w:sz w:val="24"/>
          <w:szCs w:val="24"/>
          <w14:ligatures w14:val="none"/>
        </w:rPr>
        <w:t xml:space="preserve"> </w:t>
      </w:r>
      <w:r w:rsidR="009B62D1">
        <w:rPr>
          <w:rFonts w:ascii="Times New Roman" w:eastAsia="Times New Roman" w:hAnsi="Times New Roman" w:cs="Times New Roman"/>
          <w:kern w:val="0"/>
          <w:sz w:val="24"/>
          <w:szCs w:val="24"/>
          <w14:ligatures w14:val="none"/>
        </w:rPr>
        <w:t>When creating each plan technical requirements must be considered along with technology-based solutions for each type of system.</w:t>
      </w:r>
    </w:p>
    <w:p w14:paraId="7D00BB53" w14:textId="39C87904" w:rsidR="00D84392" w:rsidRPr="00D84392" w:rsidRDefault="00D84392" w:rsidP="00602CC1">
      <w:pPr>
        <w:pStyle w:val="ListParagraph"/>
        <w:numPr>
          <w:ilvl w:val="2"/>
          <w:numId w:val="8"/>
        </w:numPr>
        <w:spacing w:before="100" w:beforeAutospacing="1" w:after="100" w:afterAutospacing="1" w:line="24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kern w:val="0"/>
          <w:sz w:val="24"/>
          <w:szCs w:val="24"/>
          <w14:ligatures w14:val="none"/>
        </w:rPr>
        <w:lastRenderedPageBreak/>
        <w:t>All technical contingency plans developed must include the following five common foundational steps:</w:t>
      </w:r>
    </w:p>
    <w:p w14:paraId="1B7997FF" w14:textId="2ECA3041" w:rsidR="00D84392" w:rsidRDefault="00D84392" w:rsidP="00D84392">
      <w:pPr>
        <w:pStyle w:val="ListParagraph"/>
        <w:numPr>
          <w:ilvl w:val="4"/>
          <w:numId w:val="10"/>
        </w:numPr>
        <w:rPr>
          <w:rFonts w:ascii="Times New Roman" w:hAnsi="Times New Roman" w:cs="Times New Roman"/>
          <w:sz w:val="24"/>
          <w:szCs w:val="24"/>
        </w:rPr>
      </w:pPr>
      <w:r>
        <w:rPr>
          <w:rFonts w:ascii="Times New Roman" w:hAnsi="Times New Roman" w:cs="Times New Roman"/>
          <w:sz w:val="24"/>
          <w:szCs w:val="24"/>
        </w:rPr>
        <w:t>Use of information from BIA process to include resiliency and contingency planning and</w:t>
      </w:r>
      <w:r w:rsidR="005E7474">
        <w:rPr>
          <w:rFonts w:ascii="Times New Roman" w:hAnsi="Times New Roman" w:cs="Times New Roman"/>
          <w:sz w:val="24"/>
          <w:szCs w:val="24"/>
        </w:rPr>
        <w:t xml:space="preserve"> system</w:t>
      </w:r>
      <w:r>
        <w:rPr>
          <w:rFonts w:ascii="Times New Roman" w:hAnsi="Times New Roman" w:cs="Times New Roman"/>
          <w:sz w:val="24"/>
          <w:szCs w:val="24"/>
        </w:rPr>
        <w:t xml:space="preserve"> RTO.</w:t>
      </w:r>
      <w:r w:rsidR="005E7474">
        <w:rPr>
          <w:rFonts w:ascii="Times New Roman" w:hAnsi="Times New Roman" w:cs="Times New Roman"/>
          <w:sz w:val="24"/>
          <w:szCs w:val="24"/>
        </w:rPr>
        <w:t xml:space="preserve"> The BIA will also help with assessing the proper need for data protection.</w:t>
      </w:r>
      <w:r>
        <w:rPr>
          <w:rFonts w:ascii="Times New Roman" w:hAnsi="Times New Roman" w:cs="Times New Roman"/>
          <w:sz w:val="24"/>
          <w:szCs w:val="24"/>
        </w:rPr>
        <w:t xml:space="preserve"> </w:t>
      </w:r>
    </w:p>
    <w:p w14:paraId="22C8C171" w14:textId="54DD0E28" w:rsidR="00D84392" w:rsidRDefault="00D84392" w:rsidP="00D84392">
      <w:pPr>
        <w:pStyle w:val="ListParagraph"/>
        <w:numPr>
          <w:ilvl w:val="4"/>
          <w:numId w:val="10"/>
        </w:numPr>
        <w:rPr>
          <w:rFonts w:ascii="Times New Roman" w:hAnsi="Times New Roman" w:cs="Times New Roman"/>
          <w:sz w:val="24"/>
          <w:szCs w:val="24"/>
        </w:rPr>
      </w:pPr>
      <w:r>
        <w:rPr>
          <w:rFonts w:ascii="Times New Roman" w:hAnsi="Times New Roman" w:cs="Times New Roman"/>
          <w:sz w:val="24"/>
          <w:szCs w:val="24"/>
        </w:rPr>
        <w:t>Development of data security and integrity and backup policies and procedures</w:t>
      </w:r>
      <w:r w:rsidR="006931A0">
        <w:rPr>
          <w:rFonts w:ascii="Times New Roman" w:hAnsi="Times New Roman" w:cs="Times New Roman"/>
          <w:sz w:val="24"/>
          <w:szCs w:val="24"/>
        </w:rPr>
        <w:t xml:space="preserve"> that follow the data contingency plan.</w:t>
      </w:r>
    </w:p>
    <w:p w14:paraId="0AB1E18C" w14:textId="77777777" w:rsidR="00D84392" w:rsidRDefault="00D84392" w:rsidP="00D84392">
      <w:pPr>
        <w:pStyle w:val="ListParagraph"/>
        <w:numPr>
          <w:ilvl w:val="4"/>
          <w:numId w:val="10"/>
        </w:numPr>
        <w:rPr>
          <w:rFonts w:ascii="Times New Roman" w:hAnsi="Times New Roman" w:cs="Times New Roman"/>
          <w:sz w:val="24"/>
          <w:szCs w:val="24"/>
        </w:rPr>
      </w:pPr>
      <w:r>
        <w:rPr>
          <w:rFonts w:ascii="Times New Roman" w:hAnsi="Times New Roman" w:cs="Times New Roman"/>
          <w:sz w:val="24"/>
          <w:szCs w:val="24"/>
        </w:rPr>
        <w:t>Adherence and compliance with NIST SP800-53</w:t>
      </w:r>
    </w:p>
    <w:p w14:paraId="65267500" w14:textId="77777777" w:rsidR="00D84392" w:rsidRDefault="00D84392" w:rsidP="00D84392">
      <w:pPr>
        <w:pStyle w:val="ListParagraph"/>
        <w:numPr>
          <w:ilvl w:val="4"/>
          <w:numId w:val="10"/>
        </w:numPr>
        <w:rPr>
          <w:rFonts w:ascii="Times New Roman" w:hAnsi="Times New Roman" w:cs="Times New Roman"/>
          <w:sz w:val="24"/>
          <w:szCs w:val="24"/>
        </w:rPr>
      </w:pPr>
      <w:r>
        <w:rPr>
          <w:rFonts w:ascii="Times New Roman" w:hAnsi="Times New Roman" w:cs="Times New Roman"/>
          <w:sz w:val="24"/>
          <w:szCs w:val="24"/>
        </w:rPr>
        <w:t>Development of alternative and primary sites with robust power management and environmental controls set up.</w:t>
      </w:r>
    </w:p>
    <w:p w14:paraId="1086F4A3" w14:textId="06DB958F" w:rsidR="00D84392" w:rsidRPr="00376F7D" w:rsidRDefault="00D84392" w:rsidP="00376F7D">
      <w:pPr>
        <w:pStyle w:val="ListParagraph"/>
        <w:numPr>
          <w:ilvl w:val="4"/>
          <w:numId w:val="10"/>
        </w:numPr>
        <w:rPr>
          <w:rFonts w:ascii="Times New Roman" w:hAnsi="Times New Roman" w:cs="Times New Roman"/>
          <w:sz w:val="24"/>
          <w:szCs w:val="24"/>
        </w:rPr>
      </w:pPr>
      <w:r>
        <w:rPr>
          <w:rFonts w:ascii="Times New Roman" w:hAnsi="Times New Roman" w:cs="Times New Roman"/>
          <w:sz w:val="24"/>
          <w:szCs w:val="24"/>
        </w:rPr>
        <w:t xml:space="preserve">Use of </w:t>
      </w:r>
      <w:r w:rsidR="00A07A25">
        <w:rPr>
          <w:rFonts w:ascii="Times New Roman" w:hAnsi="Times New Roman" w:cs="Times New Roman"/>
          <w:sz w:val="24"/>
          <w:szCs w:val="24"/>
        </w:rPr>
        <w:t>H</w:t>
      </w:r>
      <w:r>
        <w:rPr>
          <w:rFonts w:ascii="Times New Roman" w:hAnsi="Times New Roman" w:cs="Times New Roman"/>
          <w:sz w:val="24"/>
          <w:szCs w:val="24"/>
        </w:rPr>
        <w:t xml:space="preserve">igh </w:t>
      </w:r>
      <w:r w:rsidR="00A07A25">
        <w:rPr>
          <w:rFonts w:ascii="Times New Roman" w:hAnsi="Times New Roman" w:cs="Times New Roman"/>
          <w:sz w:val="24"/>
          <w:szCs w:val="24"/>
        </w:rPr>
        <w:t>A</w:t>
      </w:r>
      <w:r>
        <w:rPr>
          <w:rFonts w:ascii="Times New Roman" w:hAnsi="Times New Roman" w:cs="Times New Roman"/>
          <w:sz w:val="24"/>
          <w:szCs w:val="24"/>
        </w:rPr>
        <w:t>vailability (HA) processes ensuring real time access to alternate system resources. HA must achieve an uptime of 99.999% or better.</w:t>
      </w:r>
    </w:p>
    <w:p w14:paraId="3ECB2F90" w14:textId="2253C79E" w:rsidR="00602CC1" w:rsidRPr="008A5978" w:rsidRDefault="00453328" w:rsidP="00602CC1">
      <w:pPr>
        <w:pStyle w:val="ListParagraph"/>
        <w:numPr>
          <w:ilvl w:val="2"/>
          <w:numId w:val="8"/>
        </w:numPr>
        <w:spacing w:before="100" w:beforeAutospacing="1" w:after="100" w:afterAutospacing="1" w:line="24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kern w:val="0"/>
          <w:sz w:val="24"/>
          <w:szCs w:val="24"/>
          <w14:ligatures w14:val="none"/>
        </w:rPr>
        <w:t xml:space="preserve">Each platform used </w:t>
      </w:r>
      <w:r w:rsidR="009B62D1">
        <w:rPr>
          <w:rFonts w:ascii="Times New Roman" w:eastAsia="Times New Roman" w:hAnsi="Times New Roman" w:cs="Times New Roman"/>
          <w:kern w:val="0"/>
          <w:sz w:val="24"/>
          <w:szCs w:val="24"/>
          <w14:ligatures w14:val="none"/>
        </w:rPr>
        <w:t>in</w:t>
      </w:r>
      <w:r>
        <w:rPr>
          <w:rFonts w:ascii="Times New Roman" w:eastAsia="Times New Roman" w:hAnsi="Times New Roman" w:cs="Times New Roman"/>
          <w:kern w:val="0"/>
          <w:sz w:val="24"/>
          <w:szCs w:val="24"/>
          <w14:ligatures w14:val="none"/>
        </w:rPr>
        <w:t xml:space="preserve"> High Class Healthcare</w:t>
      </w:r>
      <w:r w:rsidR="00C73C76">
        <w:rPr>
          <w:rFonts w:ascii="Times New Roman" w:eastAsia="Times New Roman" w:hAnsi="Times New Roman" w:cs="Times New Roman"/>
          <w:kern w:val="0"/>
          <w:sz w:val="24"/>
          <w:szCs w:val="24"/>
          <w14:ligatures w14:val="none"/>
        </w:rPr>
        <w:t xml:space="preserve"> will be identified and a contingency plan will be developed using the contingency plan template.</w:t>
      </w:r>
      <w:r w:rsidR="008A5978">
        <w:rPr>
          <w:rFonts w:ascii="Times New Roman" w:eastAsia="Times New Roman" w:hAnsi="Times New Roman" w:cs="Times New Roman"/>
          <w:kern w:val="0"/>
          <w:sz w:val="24"/>
          <w:szCs w:val="24"/>
          <w14:ligatures w14:val="none"/>
        </w:rPr>
        <w:t xml:space="preserve"> </w:t>
      </w:r>
    </w:p>
    <w:p w14:paraId="29ACE49E" w14:textId="0C29F8DD" w:rsidR="008A5978" w:rsidRPr="009B62D1" w:rsidRDefault="008A5978" w:rsidP="008A5978">
      <w:pPr>
        <w:pStyle w:val="ListParagraph"/>
        <w:numPr>
          <w:ilvl w:val="3"/>
          <w:numId w:val="8"/>
        </w:numPr>
        <w:spacing w:before="100" w:beforeAutospacing="1" w:after="100" w:afterAutospacing="1" w:line="24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kern w:val="0"/>
          <w:sz w:val="24"/>
          <w:szCs w:val="24"/>
          <w14:ligatures w14:val="none"/>
        </w:rPr>
        <w:t xml:space="preserve">Platforms will include but are not limited </w:t>
      </w:r>
      <w:r w:rsidR="006931A0">
        <w:rPr>
          <w:rFonts w:ascii="Times New Roman" w:eastAsia="Times New Roman" w:hAnsi="Times New Roman" w:cs="Times New Roman"/>
          <w:kern w:val="0"/>
          <w:sz w:val="24"/>
          <w:szCs w:val="24"/>
          <w14:ligatures w14:val="none"/>
        </w:rPr>
        <w:t>to</w:t>
      </w:r>
      <w:r>
        <w:rPr>
          <w:rFonts w:ascii="Times New Roman" w:eastAsia="Times New Roman" w:hAnsi="Times New Roman" w:cs="Times New Roman"/>
          <w:kern w:val="0"/>
          <w:sz w:val="24"/>
          <w:szCs w:val="24"/>
          <w14:ligatures w14:val="none"/>
        </w:rPr>
        <w:t xml:space="preserve"> cloud systems, client/server systems, telecommunication systems, mainframe/server systems, IoT systems, web and email systems, and protected health information data.</w:t>
      </w:r>
    </w:p>
    <w:p w14:paraId="5D4EA1DB" w14:textId="3BEA20E1" w:rsidR="00B27191" w:rsidRPr="00A80A1B" w:rsidRDefault="009B62D1" w:rsidP="006931A0">
      <w:pPr>
        <w:pStyle w:val="ListParagraph"/>
        <w:numPr>
          <w:ilvl w:val="2"/>
          <w:numId w:val="8"/>
        </w:numPr>
        <w:spacing w:before="100" w:beforeAutospacing="1" w:after="100" w:afterAutospacing="1" w:line="24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kern w:val="0"/>
          <w:sz w:val="24"/>
          <w:szCs w:val="24"/>
          <w14:ligatures w14:val="none"/>
        </w:rPr>
        <w:t>The development of this plan will follow the SDLC to ensure proper actions have been taken to restore normal operations.</w:t>
      </w:r>
    </w:p>
    <w:p w14:paraId="1D03E102" w14:textId="5DDCCD20" w:rsidR="00A80A1B" w:rsidRPr="006931A0" w:rsidRDefault="00A80A1B" w:rsidP="006931A0">
      <w:pPr>
        <w:pStyle w:val="ListParagraph"/>
        <w:numPr>
          <w:ilvl w:val="2"/>
          <w:numId w:val="8"/>
        </w:numPr>
        <w:spacing w:before="100" w:beforeAutospacing="1" w:after="100" w:afterAutospacing="1" w:line="24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kern w:val="0"/>
          <w:sz w:val="24"/>
          <w:szCs w:val="24"/>
          <w14:ligatures w14:val="none"/>
        </w:rPr>
        <w:t>Ensure each contingency pan is resilient to both environmental and component level failures.</w:t>
      </w:r>
    </w:p>
    <w:p w14:paraId="64BBDBEE" w14:textId="77777777" w:rsidR="00B27191" w:rsidRPr="00025E1D" w:rsidRDefault="00B27191" w:rsidP="00025E1D">
      <w:pPr>
        <w:pStyle w:val="ListParagraph"/>
        <w:spacing w:before="100" w:beforeAutospacing="1" w:after="100" w:afterAutospacing="1" w:line="240" w:lineRule="auto"/>
        <w:ind w:left="1080"/>
        <w:rPr>
          <w:rFonts w:ascii="Times New Roman" w:eastAsia="Times New Roman" w:hAnsi="Times New Roman" w:cs="Times New Roman"/>
          <w:kern w:val="0"/>
          <w:sz w:val="24"/>
          <w:szCs w:val="24"/>
          <w14:ligatures w14:val="none"/>
        </w:rPr>
      </w:pPr>
    </w:p>
    <w:p w14:paraId="6F48CD5C" w14:textId="02CE47B9" w:rsidR="00025E1D" w:rsidRDefault="00406A24" w:rsidP="00025E1D">
      <w:pPr>
        <w:pStyle w:val="ListParagraph"/>
        <w:numPr>
          <w:ilvl w:val="1"/>
          <w:numId w:val="8"/>
        </w:numPr>
        <w:spacing w:before="100" w:beforeAutospacing="1" w:after="100" w:afterAutospacing="1" w:line="24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Data</w:t>
      </w:r>
      <w:r w:rsidR="00025E1D">
        <w:rPr>
          <w:rFonts w:ascii="Times New Roman" w:eastAsia="Times New Roman" w:hAnsi="Times New Roman" w:cs="Times New Roman"/>
          <w:b/>
          <w:bCs/>
          <w:kern w:val="0"/>
          <w:sz w:val="24"/>
          <w:szCs w:val="24"/>
          <w14:ligatures w14:val="none"/>
        </w:rPr>
        <w:t xml:space="preserve"> Contingency Plan</w:t>
      </w:r>
    </w:p>
    <w:p w14:paraId="4D62E340" w14:textId="1FA80DB3" w:rsidR="002270A6" w:rsidRPr="002270A6" w:rsidRDefault="006931A0" w:rsidP="002270A6">
      <w:pPr>
        <w:pStyle w:val="ListParagraph"/>
        <w:spacing w:before="100" w:beforeAutospacing="1" w:after="100" w:afterAutospacing="1" w:line="240" w:lineRule="auto"/>
        <w:ind w:left="108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Data must be protected, and a contingency plan must be put into place to ensure confidentiality, integrity, and availability </w:t>
      </w:r>
      <w:r w:rsidR="002270A6">
        <w:rPr>
          <w:rFonts w:ascii="Times New Roman" w:eastAsia="Times New Roman" w:hAnsi="Times New Roman" w:cs="Times New Roman"/>
          <w:kern w:val="0"/>
          <w:sz w:val="24"/>
          <w:szCs w:val="24"/>
          <w14:ligatures w14:val="none"/>
        </w:rPr>
        <w:t>(C-I-A) is restored due to disruption of business</w:t>
      </w:r>
      <w:r>
        <w:rPr>
          <w:rFonts w:ascii="Times New Roman" w:eastAsia="Times New Roman" w:hAnsi="Times New Roman" w:cs="Times New Roman"/>
          <w:kern w:val="0"/>
          <w:sz w:val="24"/>
          <w:szCs w:val="24"/>
          <w14:ligatures w14:val="none"/>
        </w:rPr>
        <w:t>. To do this a risk assessment must be conducted following the FIPS 199 assessment and guidelines in High Class Healthcare’s BIA.</w:t>
      </w:r>
      <w:r w:rsidR="002270A6">
        <w:rPr>
          <w:rFonts w:ascii="Times New Roman" w:eastAsia="Times New Roman" w:hAnsi="Times New Roman" w:cs="Times New Roman"/>
          <w:kern w:val="0"/>
          <w:sz w:val="24"/>
          <w:szCs w:val="24"/>
          <w14:ligatures w14:val="none"/>
        </w:rPr>
        <w:t xml:space="preserve"> To ensure this is done correctly There are 3 categories that must be addressed.</w:t>
      </w:r>
    </w:p>
    <w:p w14:paraId="4611C7B5" w14:textId="77777777" w:rsidR="002270A6" w:rsidRPr="002270A6" w:rsidRDefault="002270A6" w:rsidP="006931A0">
      <w:pPr>
        <w:pStyle w:val="ListParagraph"/>
        <w:numPr>
          <w:ilvl w:val="2"/>
          <w:numId w:val="8"/>
        </w:num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7B714B">
        <w:rPr>
          <w:rFonts w:ascii="Times New Roman" w:eastAsia="Times New Roman" w:hAnsi="Times New Roman" w:cs="Times New Roman"/>
          <w:b/>
          <w:bCs/>
          <w:kern w:val="0"/>
          <w:sz w:val="24"/>
          <w:szCs w:val="24"/>
          <w14:ligatures w14:val="none"/>
        </w:rPr>
        <w:t>Data Back up and restoration</w:t>
      </w:r>
      <w:r>
        <w:rPr>
          <w:rFonts w:ascii="Times New Roman" w:eastAsia="Times New Roman" w:hAnsi="Times New Roman" w:cs="Times New Roman"/>
          <w:kern w:val="0"/>
          <w:sz w:val="24"/>
          <w:szCs w:val="24"/>
          <w14:ligatures w14:val="none"/>
        </w:rPr>
        <w:t xml:space="preserve">. </w:t>
      </w:r>
    </w:p>
    <w:p w14:paraId="5E5D63E6" w14:textId="250C1121" w:rsidR="002270A6" w:rsidRPr="00A07A25" w:rsidRDefault="002270A6" w:rsidP="002270A6">
      <w:pPr>
        <w:pStyle w:val="ListParagraph"/>
        <w:numPr>
          <w:ilvl w:val="3"/>
          <w:numId w:val="8"/>
        </w:numPr>
        <w:spacing w:before="100" w:beforeAutospacing="1" w:after="100" w:afterAutospacing="1" w:line="24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kern w:val="0"/>
          <w:sz w:val="24"/>
          <w:szCs w:val="24"/>
          <w14:ligatures w14:val="none"/>
        </w:rPr>
        <w:t xml:space="preserve"> Backups must be conducted at regular intervals that do not exceed the RPO defined in the BIA</w:t>
      </w:r>
      <w:r w:rsidR="007B714B">
        <w:rPr>
          <w:rFonts w:ascii="Times New Roman" w:eastAsia="Times New Roman" w:hAnsi="Times New Roman" w:cs="Times New Roman"/>
          <w:kern w:val="0"/>
          <w:sz w:val="24"/>
          <w:szCs w:val="24"/>
          <w14:ligatures w14:val="none"/>
        </w:rPr>
        <w:t>.</w:t>
      </w:r>
      <w:r w:rsidR="00E27715">
        <w:rPr>
          <w:rFonts w:ascii="Times New Roman" w:eastAsia="Times New Roman" w:hAnsi="Times New Roman" w:cs="Times New Roman"/>
          <w:kern w:val="0"/>
          <w:sz w:val="24"/>
          <w:szCs w:val="24"/>
          <w14:ligatures w14:val="none"/>
        </w:rPr>
        <w:t xml:space="preserve"> </w:t>
      </w:r>
    </w:p>
    <w:p w14:paraId="467CB62E" w14:textId="151C36B9" w:rsidR="00A07A25" w:rsidRPr="007B714B" w:rsidRDefault="00A07A25" w:rsidP="002270A6">
      <w:pPr>
        <w:pStyle w:val="ListParagraph"/>
        <w:numPr>
          <w:ilvl w:val="3"/>
          <w:numId w:val="8"/>
        </w:numPr>
        <w:spacing w:before="100" w:beforeAutospacing="1" w:after="100" w:afterAutospacing="1" w:line="24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kern w:val="0"/>
          <w:sz w:val="24"/>
          <w:szCs w:val="24"/>
          <w14:ligatures w14:val="none"/>
        </w:rPr>
        <w:t xml:space="preserve">Backups must be stored </w:t>
      </w:r>
      <w:r w:rsidR="007412BA">
        <w:rPr>
          <w:rFonts w:ascii="Times New Roman" w:eastAsia="Times New Roman" w:hAnsi="Times New Roman" w:cs="Times New Roman"/>
          <w:kern w:val="0"/>
          <w:sz w:val="24"/>
          <w:szCs w:val="24"/>
          <w14:ligatures w14:val="none"/>
        </w:rPr>
        <w:t>at</w:t>
      </w:r>
      <w:r>
        <w:rPr>
          <w:rFonts w:ascii="Times New Roman" w:eastAsia="Times New Roman" w:hAnsi="Times New Roman" w:cs="Times New Roman"/>
          <w:kern w:val="0"/>
          <w:sz w:val="24"/>
          <w:szCs w:val="24"/>
          <w14:ligatures w14:val="none"/>
        </w:rPr>
        <w:t xml:space="preserve"> a</w:t>
      </w:r>
      <w:r w:rsidR="007412BA">
        <w:rPr>
          <w:rFonts w:ascii="Times New Roman" w:eastAsia="Times New Roman" w:hAnsi="Times New Roman" w:cs="Times New Roman"/>
          <w:kern w:val="0"/>
          <w:sz w:val="24"/>
          <w:szCs w:val="24"/>
          <w14:ligatures w14:val="none"/>
        </w:rPr>
        <w:t>n</w:t>
      </w:r>
      <w:r>
        <w:rPr>
          <w:rFonts w:ascii="Times New Roman" w:eastAsia="Times New Roman" w:hAnsi="Times New Roman" w:cs="Times New Roman"/>
          <w:kern w:val="0"/>
          <w:sz w:val="24"/>
          <w:szCs w:val="24"/>
          <w14:ligatures w14:val="none"/>
        </w:rPr>
        <w:t xml:space="preserve"> offsite location that is secure with proper environmental controls installed.</w:t>
      </w:r>
      <w:r w:rsidR="00B270F2">
        <w:rPr>
          <w:rFonts w:ascii="Times New Roman" w:eastAsia="Times New Roman" w:hAnsi="Times New Roman" w:cs="Times New Roman"/>
          <w:kern w:val="0"/>
          <w:sz w:val="24"/>
          <w:szCs w:val="24"/>
          <w14:ligatures w14:val="none"/>
        </w:rPr>
        <w:t xml:space="preserve"> Offsite locations can be a physical location or cloud managed storage.</w:t>
      </w:r>
    </w:p>
    <w:p w14:paraId="427B324F" w14:textId="758A3AF5" w:rsidR="007B714B" w:rsidRPr="00A07A25" w:rsidRDefault="007B714B" w:rsidP="002270A6">
      <w:pPr>
        <w:pStyle w:val="ListParagraph"/>
        <w:numPr>
          <w:ilvl w:val="3"/>
          <w:numId w:val="8"/>
        </w:numPr>
        <w:spacing w:before="100" w:beforeAutospacing="1" w:after="100" w:afterAutospacing="1" w:line="24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kern w:val="0"/>
          <w:sz w:val="24"/>
          <w:szCs w:val="24"/>
          <w14:ligatures w14:val="none"/>
        </w:rPr>
        <w:t xml:space="preserve">The organization will make use of all three common backup methods: full, incremental, and differential. </w:t>
      </w:r>
    </w:p>
    <w:p w14:paraId="09363D33" w14:textId="6D642137" w:rsidR="00A07A25" w:rsidRPr="002270A6" w:rsidRDefault="00A07A25" w:rsidP="002270A6">
      <w:pPr>
        <w:pStyle w:val="ListParagraph"/>
        <w:numPr>
          <w:ilvl w:val="3"/>
          <w:numId w:val="8"/>
        </w:numPr>
        <w:spacing w:before="100" w:beforeAutospacing="1" w:after="100" w:afterAutospacing="1" w:line="24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kern w:val="0"/>
          <w:sz w:val="24"/>
          <w:szCs w:val="24"/>
          <w14:ligatures w14:val="none"/>
        </w:rPr>
        <w:t>Backup sites must make use of HA processes to maximize system uptime.</w:t>
      </w:r>
    </w:p>
    <w:p w14:paraId="27F4A536" w14:textId="204BC33F" w:rsidR="002270A6" w:rsidRPr="007B714B" w:rsidRDefault="002270A6" w:rsidP="002270A6">
      <w:pPr>
        <w:pStyle w:val="ListParagraph"/>
        <w:numPr>
          <w:ilvl w:val="3"/>
          <w:numId w:val="8"/>
        </w:numPr>
        <w:spacing w:before="100" w:beforeAutospacing="1" w:after="100" w:afterAutospacing="1" w:line="24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kern w:val="0"/>
          <w:sz w:val="24"/>
          <w:szCs w:val="24"/>
          <w14:ligatures w14:val="none"/>
        </w:rPr>
        <w:t xml:space="preserve">When storing data in </w:t>
      </w:r>
      <w:r w:rsidR="007B714B">
        <w:rPr>
          <w:rFonts w:ascii="Times New Roman" w:eastAsia="Times New Roman" w:hAnsi="Times New Roman" w:cs="Times New Roman"/>
          <w:kern w:val="0"/>
          <w:sz w:val="24"/>
          <w:szCs w:val="24"/>
          <w14:ligatures w14:val="none"/>
        </w:rPr>
        <w:t>backup</w:t>
      </w:r>
      <w:r>
        <w:rPr>
          <w:rFonts w:ascii="Times New Roman" w:eastAsia="Times New Roman" w:hAnsi="Times New Roman" w:cs="Times New Roman"/>
          <w:kern w:val="0"/>
          <w:sz w:val="24"/>
          <w:szCs w:val="24"/>
          <w14:ligatures w14:val="none"/>
        </w:rPr>
        <w:t xml:space="preserve"> systems use only the latest encryption standards </w:t>
      </w:r>
      <w:r w:rsidR="00E27715">
        <w:rPr>
          <w:rFonts w:ascii="Times New Roman" w:eastAsia="Times New Roman" w:hAnsi="Times New Roman" w:cs="Times New Roman"/>
          <w:kern w:val="0"/>
          <w:sz w:val="24"/>
          <w:szCs w:val="24"/>
          <w14:ligatures w14:val="none"/>
        </w:rPr>
        <w:t xml:space="preserve">as per HIPAA </w:t>
      </w:r>
      <w:r w:rsidR="00E27715" w:rsidRPr="00E27715">
        <w:rPr>
          <w:rFonts w:ascii="Times New Roman" w:eastAsia="Times New Roman" w:hAnsi="Times New Roman" w:cs="Times New Roman"/>
          <w:kern w:val="0"/>
          <w:sz w:val="24"/>
          <w:szCs w:val="24"/>
          <w14:ligatures w14:val="none"/>
        </w:rPr>
        <w:t>§</w:t>
      </w:r>
      <w:r w:rsidR="00E27715">
        <w:rPr>
          <w:rFonts w:ascii="Times New Roman" w:eastAsia="Times New Roman" w:hAnsi="Times New Roman" w:cs="Times New Roman"/>
          <w:kern w:val="0"/>
          <w:sz w:val="24"/>
          <w:szCs w:val="24"/>
          <w14:ligatures w14:val="none"/>
        </w:rPr>
        <w:t>164</w:t>
      </w:r>
      <w:r w:rsidR="007B714B">
        <w:rPr>
          <w:rFonts w:ascii="Times New Roman" w:eastAsia="Times New Roman" w:hAnsi="Times New Roman" w:cs="Times New Roman"/>
          <w:kern w:val="0"/>
          <w:sz w:val="24"/>
          <w:szCs w:val="24"/>
          <w14:ligatures w14:val="none"/>
        </w:rPr>
        <w:t xml:space="preserve">.306 regulations and ensure that measures are taken to ensure data integrity are used. </w:t>
      </w:r>
    </w:p>
    <w:p w14:paraId="2C170DF5" w14:textId="3D8DD630" w:rsidR="00B817A7" w:rsidRPr="00A80A1B" w:rsidRDefault="00B817A7" w:rsidP="00A80A1B">
      <w:pPr>
        <w:pStyle w:val="ListParagraph"/>
        <w:numPr>
          <w:ilvl w:val="3"/>
          <w:numId w:val="8"/>
        </w:numPr>
        <w:spacing w:before="100" w:beforeAutospacing="1" w:after="100" w:afterAutospacing="1" w:line="24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kern w:val="0"/>
          <w:sz w:val="24"/>
          <w:szCs w:val="24"/>
          <w14:ligatures w14:val="none"/>
        </w:rPr>
        <w:t>Backups should not disrupt normal business routine.</w:t>
      </w:r>
    </w:p>
    <w:p w14:paraId="6BB267CB" w14:textId="77777777" w:rsidR="002270A6" w:rsidRPr="007B714B" w:rsidRDefault="002270A6" w:rsidP="006931A0">
      <w:pPr>
        <w:pStyle w:val="ListParagraph"/>
        <w:numPr>
          <w:ilvl w:val="2"/>
          <w:numId w:val="8"/>
        </w:num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7B714B">
        <w:rPr>
          <w:rFonts w:ascii="Times New Roman" w:eastAsia="Times New Roman" w:hAnsi="Times New Roman" w:cs="Times New Roman"/>
          <w:b/>
          <w:bCs/>
          <w:kern w:val="0"/>
          <w:sz w:val="24"/>
          <w:szCs w:val="24"/>
          <w14:ligatures w14:val="none"/>
        </w:rPr>
        <w:t>Testing and review</w:t>
      </w:r>
    </w:p>
    <w:p w14:paraId="6BB88E73" w14:textId="06A33067" w:rsidR="002270A6" w:rsidRDefault="00B270F2" w:rsidP="002270A6">
      <w:pPr>
        <w:pStyle w:val="ListParagraph"/>
        <w:numPr>
          <w:ilvl w:val="3"/>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270F2">
        <w:rPr>
          <w:rFonts w:ascii="Times New Roman" w:eastAsia="Times New Roman" w:hAnsi="Times New Roman" w:cs="Times New Roman"/>
          <w:kern w:val="0"/>
          <w:sz w:val="24"/>
          <w:szCs w:val="24"/>
          <w14:ligatures w14:val="none"/>
        </w:rPr>
        <w:t xml:space="preserve">Regular testing </w:t>
      </w:r>
      <w:r>
        <w:rPr>
          <w:rFonts w:ascii="Times New Roman" w:eastAsia="Times New Roman" w:hAnsi="Times New Roman" w:cs="Times New Roman"/>
          <w:kern w:val="0"/>
          <w:sz w:val="24"/>
          <w:szCs w:val="24"/>
          <w14:ligatures w14:val="none"/>
        </w:rPr>
        <w:t xml:space="preserve">will be conducted a minimum of once a year. This will </w:t>
      </w:r>
      <w:r w:rsidRPr="00B270F2">
        <w:rPr>
          <w:rFonts w:ascii="Times New Roman" w:eastAsia="Times New Roman" w:hAnsi="Times New Roman" w:cs="Times New Roman"/>
          <w:kern w:val="0"/>
          <w:sz w:val="24"/>
          <w:szCs w:val="24"/>
          <w14:ligatures w14:val="none"/>
        </w:rPr>
        <w:t>ensure data integrity is</w:t>
      </w:r>
      <w:r>
        <w:rPr>
          <w:rFonts w:ascii="Times New Roman" w:eastAsia="Times New Roman" w:hAnsi="Times New Roman" w:cs="Times New Roman"/>
          <w:kern w:val="0"/>
          <w:sz w:val="24"/>
          <w:szCs w:val="24"/>
          <w14:ligatures w14:val="none"/>
        </w:rPr>
        <w:t xml:space="preserve"> maintained and</w:t>
      </w:r>
      <w:r w:rsidRPr="00B270F2">
        <w:rPr>
          <w:rFonts w:ascii="Times New Roman" w:eastAsia="Times New Roman" w:hAnsi="Times New Roman" w:cs="Times New Roman"/>
          <w:kern w:val="0"/>
          <w:sz w:val="24"/>
          <w:szCs w:val="24"/>
          <w14:ligatures w14:val="none"/>
        </w:rPr>
        <w:t xml:space="preserve"> assured.</w:t>
      </w:r>
    </w:p>
    <w:p w14:paraId="07491FEE" w14:textId="24E23BD2" w:rsidR="00B270F2" w:rsidRPr="00B270F2" w:rsidRDefault="00B270F2" w:rsidP="002270A6">
      <w:pPr>
        <w:pStyle w:val="ListParagraph"/>
        <w:numPr>
          <w:ilvl w:val="3"/>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Reviews of the data contingency plan will be conducted twice a year.</w:t>
      </w:r>
    </w:p>
    <w:p w14:paraId="5D51AB89" w14:textId="45D6FB62" w:rsidR="002270A6" w:rsidRPr="007B714B" w:rsidRDefault="002270A6" w:rsidP="006931A0">
      <w:pPr>
        <w:pStyle w:val="ListParagraph"/>
        <w:numPr>
          <w:ilvl w:val="2"/>
          <w:numId w:val="8"/>
        </w:num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7B714B">
        <w:rPr>
          <w:rFonts w:ascii="Times New Roman" w:eastAsia="Times New Roman" w:hAnsi="Times New Roman" w:cs="Times New Roman"/>
          <w:b/>
          <w:bCs/>
          <w:kern w:val="0"/>
          <w:sz w:val="24"/>
          <w:szCs w:val="24"/>
          <w14:ligatures w14:val="none"/>
        </w:rPr>
        <w:lastRenderedPageBreak/>
        <w:t>Maintenance and updates</w:t>
      </w:r>
    </w:p>
    <w:p w14:paraId="1BA8BA73" w14:textId="77777777" w:rsidR="00100358" w:rsidRPr="00100358" w:rsidRDefault="00B270F2" w:rsidP="002270A6">
      <w:pPr>
        <w:pStyle w:val="ListParagraph"/>
        <w:numPr>
          <w:ilvl w:val="3"/>
          <w:numId w:val="8"/>
        </w:numPr>
        <w:spacing w:before="100" w:beforeAutospacing="1" w:after="100" w:afterAutospacing="1" w:line="24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kern w:val="0"/>
          <w:sz w:val="24"/>
          <w:szCs w:val="24"/>
          <w14:ligatures w14:val="none"/>
        </w:rPr>
        <w:t xml:space="preserve">System maintenance will be conducted </w:t>
      </w:r>
      <w:r w:rsidR="00100358">
        <w:rPr>
          <w:rFonts w:ascii="Times New Roman" w:eastAsia="Times New Roman" w:hAnsi="Times New Roman" w:cs="Times New Roman"/>
          <w:kern w:val="0"/>
          <w:sz w:val="24"/>
          <w:szCs w:val="24"/>
          <w14:ligatures w14:val="none"/>
        </w:rPr>
        <w:t xml:space="preserve">quarterly </w:t>
      </w:r>
      <w:r>
        <w:rPr>
          <w:rFonts w:ascii="Times New Roman" w:eastAsia="Times New Roman" w:hAnsi="Times New Roman" w:cs="Times New Roman"/>
          <w:kern w:val="0"/>
          <w:sz w:val="24"/>
          <w:szCs w:val="24"/>
          <w14:ligatures w14:val="none"/>
        </w:rPr>
        <w:t xml:space="preserve">to ensure backup devices </w:t>
      </w:r>
      <w:r w:rsidR="00100358">
        <w:rPr>
          <w:rFonts w:ascii="Times New Roman" w:eastAsia="Times New Roman" w:hAnsi="Times New Roman" w:cs="Times New Roman"/>
          <w:kern w:val="0"/>
          <w:sz w:val="24"/>
          <w:szCs w:val="24"/>
          <w14:ligatures w14:val="none"/>
        </w:rPr>
        <w:t>are not corrupt.</w:t>
      </w:r>
    </w:p>
    <w:p w14:paraId="24F7ADDC" w14:textId="7AFDE6E5" w:rsidR="006931A0" w:rsidRPr="006931A0" w:rsidRDefault="00100358" w:rsidP="002270A6">
      <w:pPr>
        <w:pStyle w:val="ListParagraph"/>
        <w:numPr>
          <w:ilvl w:val="3"/>
          <w:numId w:val="8"/>
        </w:numPr>
        <w:spacing w:before="100" w:beforeAutospacing="1" w:after="100" w:afterAutospacing="1" w:line="24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kern w:val="0"/>
          <w:sz w:val="24"/>
          <w:szCs w:val="24"/>
          <w14:ligatures w14:val="none"/>
        </w:rPr>
        <w:t>Updates to data storage and software will be assessed according to measured testing provided by High Class Healthcare BIA.</w:t>
      </w:r>
      <w:r w:rsidR="00B270F2">
        <w:rPr>
          <w:rFonts w:ascii="Times New Roman" w:eastAsia="Times New Roman" w:hAnsi="Times New Roman" w:cs="Times New Roman"/>
          <w:kern w:val="0"/>
          <w:sz w:val="24"/>
          <w:szCs w:val="24"/>
          <w14:ligatures w14:val="none"/>
        </w:rPr>
        <w:t xml:space="preserve"> </w:t>
      </w:r>
    </w:p>
    <w:p w14:paraId="4F532225" w14:textId="77777777" w:rsidR="007E15D5" w:rsidRDefault="007E15D5" w:rsidP="00025E1D">
      <w:pPr>
        <w:pStyle w:val="ListParagraph"/>
        <w:spacing w:before="100" w:beforeAutospacing="1" w:after="100" w:afterAutospacing="1" w:line="240" w:lineRule="auto"/>
        <w:ind w:left="1080"/>
        <w:rPr>
          <w:rFonts w:ascii="Times New Roman" w:eastAsia="Times New Roman" w:hAnsi="Times New Roman" w:cs="Times New Roman"/>
          <w:kern w:val="0"/>
          <w:sz w:val="24"/>
          <w:szCs w:val="24"/>
          <w14:ligatures w14:val="none"/>
        </w:rPr>
      </w:pPr>
    </w:p>
    <w:p w14:paraId="0F06CAB3" w14:textId="25ED324B" w:rsidR="007E3599" w:rsidRDefault="007E3599" w:rsidP="00406A24">
      <w:pPr>
        <w:pStyle w:val="ListParagraph"/>
        <w:numPr>
          <w:ilvl w:val="0"/>
          <w:numId w:val="8"/>
        </w:numPr>
        <w:spacing w:before="100" w:beforeAutospacing="1" w:after="100" w:afterAutospacing="1" w:line="24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 xml:space="preserve">Contingency Plan Template </w:t>
      </w:r>
    </w:p>
    <w:p w14:paraId="3290F384" w14:textId="428B5850" w:rsidR="00D84392" w:rsidRPr="005F11B8" w:rsidRDefault="005F11B8" w:rsidP="00D84392">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The contingency plan template will include an introduction, system description, and include the </w:t>
      </w:r>
      <w:r w:rsidR="00AA22AA">
        <w:rPr>
          <w:rFonts w:ascii="Times New Roman" w:eastAsia="Times New Roman" w:hAnsi="Times New Roman" w:cs="Times New Roman"/>
          <w:kern w:val="0"/>
          <w:sz w:val="24"/>
          <w:szCs w:val="24"/>
          <w14:ligatures w14:val="none"/>
        </w:rPr>
        <w:t>three main phases (Activation and Notification, Recovery, and Reconstitution) of the recovery plan specific to the system it is addressing.</w:t>
      </w:r>
      <w:r w:rsidR="009E2BA3">
        <w:rPr>
          <w:rFonts w:ascii="Times New Roman" w:eastAsia="Times New Roman" w:hAnsi="Times New Roman" w:cs="Times New Roman"/>
          <w:kern w:val="0"/>
          <w:sz w:val="24"/>
          <w:szCs w:val="24"/>
          <w14:ligatures w14:val="none"/>
        </w:rPr>
        <w:t xml:space="preserve"> There will be 3 templates made: low-impact systems, medium-impact systems, and high-impact systems. The structure will follow the design in Appendix A of NIST SP800-34r.1 framework.</w:t>
      </w:r>
    </w:p>
    <w:p w14:paraId="62698930" w14:textId="77777777" w:rsidR="00161E80" w:rsidRDefault="00406A24" w:rsidP="00161E80">
      <w:pPr>
        <w:pStyle w:val="ListParagraph"/>
        <w:numPr>
          <w:ilvl w:val="0"/>
          <w:numId w:val="8"/>
        </w:numPr>
        <w:spacing w:before="100" w:beforeAutospacing="1" w:after="100" w:afterAutospacing="1" w:line="24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Policy Compliance</w:t>
      </w:r>
    </w:p>
    <w:p w14:paraId="6527258B" w14:textId="4EA0D634" w:rsidR="00161E80" w:rsidRPr="000414C0" w:rsidRDefault="00161E80" w:rsidP="000414C0">
      <w:pPr>
        <w:pStyle w:val="ListParagraph"/>
        <w:spacing w:before="100" w:beforeAutospacing="1" w:after="100" w:afterAutospacing="1" w:line="240" w:lineRule="auto"/>
        <w:rPr>
          <w:rFonts w:ascii="Times New Roman" w:hAnsi="Times New Roman" w:cs="Times New Roman"/>
          <w:sz w:val="24"/>
          <w:szCs w:val="24"/>
        </w:rPr>
      </w:pPr>
      <w:r w:rsidRPr="00161E80">
        <w:rPr>
          <w:rFonts w:ascii="Times New Roman" w:hAnsi="Times New Roman" w:cs="Times New Roman"/>
          <w:sz w:val="24"/>
          <w:szCs w:val="24"/>
        </w:rPr>
        <w:t xml:space="preserve">All </w:t>
      </w:r>
      <w:r w:rsidR="001464F1">
        <w:rPr>
          <w:rFonts w:ascii="Times New Roman" w:hAnsi="Times New Roman" w:cs="Times New Roman"/>
          <w:sz w:val="24"/>
          <w:szCs w:val="24"/>
        </w:rPr>
        <w:t xml:space="preserve">individuals within High Class Healthcare and thoes selected to be on the emergency team </w:t>
      </w:r>
      <w:r w:rsidRPr="00161E80">
        <w:rPr>
          <w:rFonts w:ascii="Times New Roman" w:hAnsi="Times New Roman" w:cs="Times New Roman"/>
          <w:sz w:val="24"/>
          <w:szCs w:val="24"/>
        </w:rPr>
        <w:t>must comply with this Policy</w:t>
      </w:r>
      <w:r w:rsidR="001464F1">
        <w:rPr>
          <w:rFonts w:ascii="Times New Roman" w:hAnsi="Times New Roman" w:cs="Times New Roman"/>
          <w:sz w:val="24"/>
          <w:szCs w:val="24"/>
        </w:rPr>
        <w:t>.</w:t>
      </w:r>
      <w:r w:rsidRPr="00161E80">
        <w:rPr>
          <w:rFonts w:ascii="Times New Roman" w:hAnsi="Times New Roman" w:cs="Times New Roman"/>
          <w:sz w:val="24"/>
          <w:szCs w:val="24"/>
        </w:rPr>
        <w:t xml:space="preserve"> Failure to follow this policy will result in disciplinary action, up to and including termination of employment, services, or contracts.</w:t>
      </w:r>
      <w:r w:rsidR="001464F1">
        <w:rPr>
          <w:rFonts w:ascii="Times New Roman" w:hAnsi="Times New Roman" w:cs="Times New Roman"/>
          <w:sz w:val="24"/>
          <w:szCs w:val="24"/>
        </w:rPr>
        <w:t xml:space="preserve"> </w:t>
      </w:r>
      <w:r w:rsidRPr="001464F1">
        <w:rPr>
          <w:rFonts w:ascii="Times New Roman" w:hAnsi="Times New Roman" w:cs="Times New Roman"/>
          <w:sz w:val="24"/>
          <w:szCs w:val="24"/>
        </w:rPr>
        <w:t xml:space="preserve">The IT security manager must be notified immediately </w:t>
      </w:r>
      <w:r w:rsidR="001464F1" w:rsidRPr="001464F1">
        <w:rPr>
          <w:rFonts w:ascii="Times New Roman" w:hAnsi="Times New Roman" w:cs="Times New Roman"/>
          <w:sz w:val="24"/>
          <w:szCs w:val="24"/>
        </w:rPr>
        <w:t>of</w:t>
      </w:r>
      <w:r w:rsidRPr="001464F1">
        <w:rPr>
          <w:rFonts w:ascii="Times New Roman" w:hAnsi="Times New Roman" w:cs="Times New Roman"/>
          <w:sz w:val="24"/>
          <w:szCs w:val="24"/>
        </w:rPr>
        <w:t xml:space="preserve"> any violation of this policy or to your assigned department manager for further investigation or escalation.</w:t>
      </w:r>
    </w:p>
    <w:p w14:paraId="18A3B45B" w14:textId="77777777" w:rsidR="0077299F" w:rsidRPr="0077299F" w:rsidRDefault="0077299F" w:rsidP="0077299F">
      <w:pPr>
        <w:pStyle w:val="ListParagraph"/>
        <w:spacing w:before="100" w:beforeAutospacing="1" w:after="100" w:afterAutospacing="1" w:line="240" w:lineRule="auto"/>
        <w:rPr>
          <w:rFonts w:ascii="Times New Roman" w:eastAsia="Times New Roman" w:hAnsi="Times New Roman" w:cs="Times New Roman"/>
          <w:kern w:val="0"/>
          <w:sz w:val="24"/>
          <w:szCs w:val="24"/>
          <w14:ligatures w14:val="none"/>
        </w:rPr>
      </w:pPr>
    </w:p>
    <w:p w14:paraId="2DE10814" w14:textId="4ABD8E4F" w:rsidR="00406A24" w:rsidRDefault="00406A24" w:rsidP="00406A24">
      <w:pPr>
        <w:pStyle w:val="ListParagraph"/>
        <w:numPr>
          <w:ilvl w:val="0"/>
          <w:numId w:val="8"/>
        </w:numPr>
        <w:spacing w:before="100" w:beforeAutospacing="1" w:after="100" w:afterAutospacing="1" w:line="24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Roles and Responsibilities</w:t>
      </w:r>
    </w:p>
    <w:p w14:paraId="1920C260" w14:textId="0F9DB7E7" w:rsidR="003360FE" w:rsidRDefault="003360FE" w:rsidP="003360FE">
      <w:pPr>
        <w:pStyle w:val="ListParagraph"/>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ISCP Coordinator – </w:t>
      </w:r>
      <w:r w:rsidR="000A29F2">
        <w:rPr>
          <w:rFonts w:ascii="Times New Roman" w:eastAsia="Times New Roman" w:hAnsi="Times New Roman" w:cs="Times New Roman"/>
          <w:kern w:val="0"/>
          <w:sz w:val="24"/>
          <w:szCs w:val="24"/>
          <w14:ligatures w14:val="none"/>
        </w:rPr>
        <w:t>C</w:t>
      </w:r>
      <w:r>
        <w:rPr>
          <w:rFonts w:ascii="Times New Roman" w:eastAsia="Times New Roman" w:hAnsi="Times New Roman" w:cs="Times New Roman"/>
          <w:kern w:val="0"/>
          <w:sz w:val="24"/>
          <w:szCs w:val="24"/>
          <w14:ligatures w14:val="none"/>
        </w:rPr>
        <w:t>ommunicates changes to the policy plans as necessary to respective representatives.</w:t>
      </w:r>
      <w:r w:rsidR="000A29F2">
        <w:rPr>
          <w:rFonts w:ascii="Times New Roman" w:eastAsia="Times New Roman" w:hAnsi="Times New Roman" w:cs="Times New Roman"/>
          <w:kern w:val="0"/>
          <w:sz w:val="24"/>
          <w:szCs w:val="24"/>
          <w14:ligatures w14:val="none"/>
        </w:rPr>
        <w:t xml:space="preserve"> Evaluate and ensure policy information is current and </w:t>
      </w:r>
      <w:r w:rsidR="00740C87">
        <w:rPr>
          <w:rFonts w:ascii="Times New Roman" w:eastAsia="Times New Roman" w:hAnsi="Times New Roman" w:cs="Times New Roman"/>
          <w:kern w:val="0"/>
          <w:sz w:val="24"/>
          <w:szCs w:val="24"/>
          <w14:ligatures w14:val="none"/>
        </w:rPr>
        <w:t>meets system requirements</w:t>
      </w:r>
      <w:r w:rsidR="000A29F2">
        <w:rPr>
          <w:rFonts w:ascii="Times New Roman" w:eastAsia="Times New Roman" w:hAnsi="Times New Roman" w:cs="Times New Roman"/>
          <w:kern w:val="0"/>
          <w:sz w:val="24"/>
          <w:szCs w:val="24"/>
          <w14:ligatures w14:val="none"/>
        </w:rPr>
        <w:t>.</w:t>
      </w:r>
    </w:p>
    <w:p w14:paraId="7B8C71CF" w14:textId="4399909B" w:rsidR="000A29F2" w:rsidRDefault="000A29F2" w:rsidP="003360FE">
      <w:pPr>
        <w:pStyle w:val="ListParagraph"/>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POC – ensure the impact caused by changes within the hospital will be reflected in the contingency plan.</w:t>
      </w:r>
    </w:p>
    <w:p w14:paraId="7678E67E" w14:textId="767A213D" w:rsidR="00120357" w:rsidRDefault="00120357" w:rsidP="003360FE">
      <w:pPr>
        <w:pStyle w:val="ListParagraph"/>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CIO – Will activate the Contingency Plan in the case the CIO is not available the CEO will assume this responsibility. </w:t>
      </w:r>
    </w:p>
    <w:p w14:paraId="320882F2" w14:textId="0EFA33E9" w:rsidR="003360FE" w:rsidRDefault="00120357" w:rsidP="00622A9F">
      <w:pPr>
        <w:pStyle w:val="ListParagraph"/>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CEO – Assumes final approval of this policy</w:t>
      </w:r>
      <w:r w:rsidR="0037625C">
        <w:rPr>
          <w:rFonts w:ascii="Times New Roman" w:eastAsia="Times New Roman" w:hAnsi="Times New Roman" w:cs="Times New Roman"/>
          <w:kern w:val="0"/>
          <w:sz w:val="24"/>
          <w:szCs w:val="24"/>
          <w14:ligatures w14:val="none"/>
        </w:rPr>
        <w:t xml:space="preserve"> and is</w:t>
      </w:r>
      <w:r w:rsidR="0050522F">
        <w:rPr>
          <w:rFonts w:ascii="Times New Roman" w:eastAsia="Times New Roman" w:hAnsi="Times New Roman" w:cs="Times New Roman"/>
          <w:kern w:val="0"/>
          <w:sz w:val="24"/>
          <w:szCs w:val="24"/>
          <w14:ligatures w14:val="none"/>
        </w:rPr>
        <w:t xml:space="preserve"> the </w:t>
      </w:r>
      <w:r>
        <w:rPr>
          <w:rFonts w:ascii="Times New Roman" w:eastAsia="Times New Roman" w:hAnsi="Times New Roman" w:cs="Times New Roman"/>
          <w:kern w:val="0"/>
          <w:sz w:val="24"/>
          <w:szCs w:val="24"/>
          <w14:ligatures w14:val="none"/>
        </w:rPr>
        <w:t>successor to the CIO in activating the Contingency Plan</w:t>
      </w:r>
      <w:r w:rsidR="0050522F">
        <w:rPr>
          <w:rFonts w:ascii="Times New Roman" w:eastAsia="Times New Roman" w:hAnsi="Times New Roman" w:cs="Times New Roman"/>
          <w:kern w:val="0"/>
          <w:sz w:val="24"/>
          <w:szCs w:val="24"/>
          <w14:ligatures w14:val="none"/>
        </w:rPr>
        <w:t>.</w:t>
      </w:r>
    </w:p>
    <w:p w14:paraId="1418E5DE" w14:textId="77777777" w:rsidR="00622A9F" w:rsidRPr="00622A9F" w:rsidRDefault="00622A9F" w:rsidP="00622A9F">
      <w:pPr>
        <w:pStyle w:val="ListParagraph"/>
        <w:spacing w:before="100" w:beforeAutospacing="1" w:after="100" w:afterAutospacing="1" w:line="240" w:lineRule="auto"/>
        <w:rPr>
          <w:rFonts w:ascii="Times New Roman" w:eastAsia="Times New Roman" w:hAnsi="Times New Roman" w:cs="Times New Roman"/>
          <w:kern w:val="0"/>
          <w:sz w:val="24"/>
          <w:szCs w:val="24"/>
          <w14:ligatures w14:val="none"/>
        </w:rPr>
      </w:pPr>
    </w:p>
    <w:p w14:paraId="2437D0C6" w14:textId="43F227C4" w:rsidR="00353D34" w:rsidRDefault="00406A24" w:rsidP="00353D34">
      <w:pPr>
        <w:pStyle w:val="ListParagraph"/>
        <w:numPr>
          <w:ilvl w:val="0"/>
          <w:numId w:val="8"/>
        </w:numPr>
        <w:spacing w:before="100" w:beforeAutospacing="1" w:after="100" w:afterAutospacing="1" w:line="24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Related Standards, Policies and Procedures</w:t>
      </w:r>
    </w:p>
    <w:p w14:paraId="2D2866AB" w14:textId="77777777" w:rsidR="00E27715" w:rsidRDefault="00E27715" w:rsidP="00E27715">
      <w:pPr>
        <w:pStyle w:val="ListParagraph"/>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HIPAA </w:t>
      </w:r>
      <w:r w:rsidRPr="00E27715">
        <w:rPr>
          <w:rFonts w:ascii="Times New Roman" w:eastAsia="Times New Roman" w:hAnsi="Times New Roman" w:cs="Times New Roman"/>
          <w:kern w:val="0"/>
          <w:sz w:val="24"/>
          <w:szCs w:val="24"/>
          <w14:ligatures w14:val="none"/>
        </w:rPr>
        <w:t>§</w:t>
      </w:r>
      <w:r>
        <w:rPr>
          <w:rFonts w:ascii="Times New Roman" w:eastAsia="Times New Roman" w:hAnsi="Times New Roman" w:cs="Times New Roman"/>
          <w:kern w:val="0"/>
          <w:sz w:val="24"/>
          <w:szCs w:val="24"/>
          <w14:ligatures w14:val="none"/>
        </w:rPr>
        <w:t xml:space="preserve">164.312 Technical safeguards </w:t>
      </w:r>
    </w:p>
    <w:p w14:paraId="7542BD20" w14:textId="67EA5691" w:rsidR="00353D34" w:rsidRDefault="00353D34" w:rsidP="00353D34">
      <w:pPr>
        <w:pStyle w:val="ListParagraph"/>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NIST SP800-34r.2</w:t>
      </w:r>
    </w:p>
    <w:p w14:paraId="36875761" w14:textId="5AE4ABD0" w:rsidR="00A3422D" w:rsidRDefault="00A3422D" w:rsidP="00353D34">
      <w:pPr>
        <w:pStyle w:val="ListParagraph"/>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NIST SP800-53</w:t>
      </w:r>
    </w:p>
    <w:p w14:paraId="61061FDB" w14:textId="59613EAD" w:rsidR="00353D34" w:rsidRDefault="00353D34" w:rsidP="00353D34">
      <w:pPr>
        <w:pStyle w:val="ListParagraph"/>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FIPS 199</w:t>
      </w:r>
    </w:p>
    <w:p w14:paraId="762DB1AC" w14:textId="76DAE98E" w:rsidR="00353D34" w:rsidRDefault="00353D34" w:rsidP="00353D34">
      <w:pPr>
        <w:pStyle w:val="ListParagraph"/>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FISMA</w:t>
      </w:r>
    </w:p>
    <w:p w14:paraId="6F065B65" w14:textId="0E3B467C" w:rsidR="00C057C7" w:rsidRDefault="00C057C7" w:rsidP="00353D34">
      <w:pPr>
        <w:pStyle w:val="ListParagraph"/>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BIA</w:t>
      </w:r>
    </w:p>
    <w:p w14:paraId="0DFECBB2" w14:textId="77777777" w:rsidR="00DD2144" w:rsidRPr="00353D34" w:rsidRDefault="00DD2144" w:rsidP="00353D34">
      <w:pPr>
        <w:pStyle w:val="ListParagraph"/>
        <w:spacing w:before="100" w:beforeAutospacing="1" w:after="100" w:afterAutospacing="1" w:line="240" w:lineRule="auto"/>
        <w:rPr>
          <w:rFonts w:ascii="Times New Roman" w:eastAsia="Times New Roman" w:hAnsi="Times New Roman" w:cs="Times New Roman"/>
          <w:kern w:val="0"/>
          <w:sz w:val="24"/>
          <w:szCs w:val="24"/>
          <w14:ligatures w14:val="none"/>
        </w:rPr>
      </w:pPr>
    </w:p>
    <w:p w14:paraId="1DBCE576" w14:textId="4E90E73C" w:rsidR="00406A24" w:rsidRDefault="00406A24" w:rsidP="00406A24">
      <w:pPr>
        <w:pStyle w:val="ListParagraph"/>
        <w:numPr>
          <w:ilvl w:val="0"/>
          <w:numId w:val="8"/>
        </w:numPr>
        <w:spacing w:before="100" w:beforeAutospacing="1" w:after="100" w:afterAutospacing="1" w:line="24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Definitions and Terms</w:t>
      </w:r>
    </w:p>
    <w:p w14:paraId="569A1E71" w14:textId="0FEA17B9" w:rsidR="00353D34" w:rsidRDefault="00353D34" w:rsidP="00353D34">
      <w:pPr>
        <w:pStyle w:val="ListParagraph"/>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FIPS – Federal Information Processing Standards</w:t>
      </w:r>
    </w:p>
    <w:p w14:paraId="290EECDA" w14:textId="2E534662" w:rsidR="00353D34" w:rsidRDefault="00353D34" w:rsidP="00353D34">
      <w:pPr>
        <w:pStyle w:val="ListParagraph"/>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FISMA – Federal Information Security Management Act</w:t>
      </w:r>
    </w:p>
    <w:p w14:paraId="5FABECD1" w14:textId="77C80514" w:rsidR="00DD2144" w:rsidRDefault="000A29F2" w:rsidP="00353D34">
      <w:pPr>
        <w:pStyle w:val="ListParagraph"/>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POC – Point</w:t>
      </w:r>
      <w:r w:rsidR="006C065E">
        <w:rPr>
          <w:rFonts w:ascii="Times New Roman" w:eastAsia="Times New Roman" w:hAnsi="Times New Roman" w:cs="Times New Roman"/>
          <w:kern w:val="0"/>
          <w:sz w:val="24"/>
          <w:szCs w:val="24"/>
          <w14:ligatures w14:val="none"/>
        </w:rPr>
        <w:t>s</w:t>
      </w:r>
      <w:r>
        <w:rPr>
          <w:rFonts w:ascii="Times New Roman" w:eastAsia="Times New Roman" w:hAnsi="Times New Roman" w:cs="Times New Roman"/>
          <w:kern w:val="0"/>
          <w:sz w:val="24"/>
          <w:szCs w:val="24"/>
          <w14:ligatures w14:val="none"/>
        </w:rPr>
        <w:t xml:space="preserve"> of Contact</w:t>
      </w:r>
    </w:p>
    <w:p w14:paraId="756382EA" w14:textId="2E858E02" w:rsidR="006946BA" w:rsidRDefault="006946BA" w:rsidP="00353D34">
      <w:pPr>
        <w:pStyle w:val="ListParagraph"/>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lastRenderedPageBreak/>
        <w:t xml:space="preserve">RPO -Recovery Point Objective. The acceptable amount of time allowed for </w:t>
      </w:r>
      <w:r w:rsidR="009E2BA3">
        <w:rPr>
          <w:rFonts w:ascii="Times New Roman" w:eastAsia="Times New Roman" w:hAnsi="Times New Roman" w:cs="Times New Roman"/>
          <w:kern w:val="0"/>
          <w:sz w:val="24"/>
          <w:szCs w:val="24"/>
          <w14:ligatures w14:val="none"/>
        </w:rPr>
        <w:t>the systems</w:t>
      </w:r>
      <w:r>
        <w:rPr>
          <w:rFonts w:ascii="Times New Roman" w:eastAsia="Times New Roman" w:hAnsi="Times New Roman" w:cs="Times New Roman"/>
          <w:kern w:val="0"/>
          <w:sz w:val="24"/>
          <w:szCs w:val="24"/>
          <w14:ligatures w14:val="none"/>
        </w:rPr>
        <w:t xml:space="preserve"> to </w:t>
      </w:r>
      <w:r w:rsidR="007C2D09">
        <w:rPr>
          <w:rFonts w:ascii="Times New Roman" w:eastAsia="Times New Roman" w:hAnsi="Times New Roman" w:cs="Times New Roman"/>
          <w:kern w:val="0"/>
          <w:sz w:val="24"/>
          <w:szCs w:val="24"/>
          <w14:ligatures w14:val="none"/>
        </w:rPr>
        <w:t>be</w:t>
      </w:r>
      <w:r>
        <w:rPr>
          <w:rFonts w:ascii="Times New Roman" w:eastAsia="Times New Roman" w:hAnsi="Times New Roman" w:cs="Times New Roman"/>
          <w:kern w:val="0"/>
          <w:sz w:val="24"/>
          <w:szCs w:val="24"/>
          <w14:ligatures w14:val="none"/>
        </w:rPr>
        <w:t xml:space="preserve"> offline.</w:t>
      </w:r>
    </w:p>
    <w:p w14:paraId="5E114A71" w14:textId="6478BCE4" w:rsidR="00D015CA" w:rsidRDefault="00D015CA" w:rsidP="00353D34">
      <w:pPr>
        <w:pStyle w:val="ListParagraph"/>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RTO – Return Time Objective. The time it takes to get all systems back </w:t>
      </w:r>
      <w:r w:rsidR="006946BA">
        <w:rPr>
          <w:rFonts w:ascii="Times New Roman" w:eastAsia="Times New Roman" w:hAnsi="Times New Roman" w:cs="Times New Roman"/>
          <w:kern w:val="0"/>
          <w:sz w:val="24"/>
          <w:szCs w:val="24"/>
          <w14:ligatures w14:val="none"/>
        </w:rPr>
        <w:t>online</w:t>
      </w:r>
      <w:r>
        <w:rPr>
          <w:rFonts w:ascii="Times New Roman" w:eastAsia="Times New Roman" w:hAnsi="Times New Roman" w:cs="Times New Roman"/>
          <w:kern w:val="0"/>
          <w:sz w:val="24"/>
          <w:szCs w:val="24"/>
          <w14:ligatures w14:val="none"/>
        </w:rPr>
        <w:t>.</w:t>
      </w:r>
    </w:p>
    <w:p w14:paraId="31C6E9A9" w14:textId="263A306C" w:rsidR="004A7568" w:rsidRDefault="004A7568" w:rsidP="00353D34">
      <w:pPr>
        <w:pStyle w:val="ListParagraph"/>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SDLC – System Development Life Cycle. </w:t>
      </w:r>
      <w:r w:rsidR="0049612C">
        <w:rPr>
          <w:rFonts w:ascii="Times New Roman" w:eastAsia="Times New Roman" w:hAnsi="Times New Roman" w:cs="Times New Roman"/>
          <w:kern w:val="0"/>
          <w:sz w:val="24"/>
          <w:szCs w:val="24"/>
          <w14:ligatures w14:val="none"/>
        </w:rPr>
        <w:t>Includes 5 phases: creating, developing, testing, maintaining, and disposing.</w:t>
      </w:r>
    </w:p>
    <w:p w14:paraId="33984CD6" w14:textId="2E29CABF" w:rsidR="00A07A25" w:rsidRDefault="00A07A25" w:rsidP="00353D34">
      <w:pPr>
        <w:pStyle w:val="ListParagraph"/>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HA – High Availability</w:t>
      </w:r>
    </w:p>
    <w:p w14:paraId="09FE0303" w14:textId="77777777" w:rsidR="0049612C" w:rsidRPr="00353D34" w:rsidRDefault="0049612C" w:rsidP="00353D34">
      <w:pPr>
        <w:pStyle w:val="ListParagraph"/>
        <w:spacing w:before="100" w:beforeAutospacing="1" w:after="100" w:afterAutospacing="1" w:line="240" w:lineRule="auto"/>
        <w:rPr>
          <w:rFonts w:ascii="Times New Roman" w:eastAsia="Times New Roman" w:hAnsi="Times New Roman" w:cs="Times New Roman"/>
          <w:kern w:val="0"/>
          <w:sz w:val="24"/>
          <w:szCs w:val="24"/>
          <w14:ligatures w14:val="none"/>
        </w:rPr>
      </w:pPr>
    </w:p>
    <w:p w14:paraId="33C77375" w14:textId="4D6F7801" w:rsidR="00406A24" w:rsidRDefault="00406A24" w:rsidP="00406A24">
      <w:pPr>
        <w:pStyle w:val="ListParagraph"/>
        <w:numPr>
          <w:ilvl w:val="0"/>
          <w:numId w:val="8"/>
        </w:numPr>
        <w:spacing w:before="100" w:beforeAutospacing="1" w:after="100" w:afterAutospacing="1" w:line="24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Revision History</w:t>
      </w:r>
    </w:p>
    <w:tbl>
      <w:tblPr>
        <w:tblStyle w:val="TableGrid"/>
        <w:tblW w:w="9622" w:type="dxa"/>
        <w:tblInd w:w="-113" w:type="dxa"/>
        <w:tblLook w:val="04A0" w:firstRow="1" w:lastRow="0" w:firstColumn="1" w:lastColumn="0" w:noHBand="0" w:noVBand="1"/>
      </w:tblPr>
      <w:tblGrid>
        <w:gridCol w:w="2405"/>
        <w:gridCol w:w="2405"/>
        <w:gridCol w:w="2406"/>
        <w:gridCol w:w="2406"/>
      </w:tblGrid>
      <w:tr w:rsidR="00406A24" w14:paraId="6BDDE38C" w14:textId="77777777" w:rsidTr="0035665D">
        <w:trPr>
          <w:trHeight w:val="535"/>
        </w:trPr>
        <w:tc>
          <w:tcPr>
            <w:tcW w:w="2405" w:type="dxa"/>
          </w:tcPr>
          <w:p w14:paraId="184ECE8C" w14:textId="77777777" w:rsidR="00406A24" w:rsidRDefault="00406A24" w:rsidP="00763FDE">
            <w:pPr>
              <w:spacing w:before="100" w:beforeAutospacing="1" w:after="100" w:afterAutospacing="1"/>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Version</w:t>
            </w:r>
          </w:p>
        </w:tc>
        <w:tc>
          <w:tcPr>
            <w:tcW w:w="2405" w:type="dxa"/>
          </w:tcPr>
          <w:p w14:paraId="2256A2AF" w14:textId="77777777" w:rsidR="00406A24" w:rsidRDefault="00406A24" w:rsidP="00763FDE">
            <w:pPr>
              <w:spacing w:before="100" w:beforeAutospacing="1" w:after="100" w:afterAutospacing="1"/>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Revision Date</w:t>
            </w:r>
          </w:p>
        </w:tc>
        <w:tc>
          <w:tcPr>
            <w:tcW w:w="2406" w:type="dxa"/>
          </w:tcPr>
          <w:p w14:paraId="70ABD489" w14:textId="77777777" w:rsidR="00406A24" w:rsidRDefault="00406A24" w:rsidP="00763FDE">
            <w:pPr>
              <w:spacing w:before="100" w:beforeAutospacing="1" w:after="100" w:afterAutospacing="1"/>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Summary of Changes</w:t>
            </w:r>
          </w:p>
        </w:tc>
        <w:tc>
          <w:tcPr>
            <w:tcW w:w="2406" w:type="dxa"/>
          </w:tcPr>
          <w:p w14:paraId="0B05781F" w14:textId="77777777" w:rsidR="00406A24" w:rsidRDefault="00406A24" w:rsidP="00763FDE">
            <w:pPr>
              <w:spacing w:before="100" w:beforeAutospacing="1" w:after="100" w:afterAutospacing="1"/>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Approval </w:t>
            </w:r>
          </w:p>
        </w:tc>
      </w:tr>
      <w:tr w:rsidR="00406A24" w14:paraId="145F40DA" w14:textId="77777777" w:rsidTr="0035665D">
        <w:trPr>
          <w:trHeight w:val="1048"/>
        </w:trPr>
        <w:tc>
          <w:tcPr>
            <w:tcW w:w="2405" w:type="dxa"/>
          </w:tcPr>
          <w:p w14:paraId="3A6F6B18" w14:textId="77777777" w:rsidR="00406A24" w:rsidRDefault="00406A24" w:rsidP="00763FDE">
            <w:pPr>
              <w:spacing w:before="100" w:beforeAutospacing="1" w:after="100" w:afterAutospacing="1"/>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1.0</w:t>
            </w:r>
          </w:p>
        </w:tc>
        <w:tc>
          <w:tcPr>
            <w:tcW w:w="2405" w:type="dxa"/>
          </w:tcPr>
          <w:p w14:paraId="5F6C4DA9" w14:textId="77777777" w:rsidR="00406A24" w:rsidRDefault="00406A24" w:rsidP="00763FDE">
            <w:pPr>
              <w:spacing w:before="100" w:beforeAutospacing="1" w:after="100" w:afterAutospacing="1"/>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06/10/2023</w:t>
            </w:r>
          </w:p>
        </w:tc>
        <w:tc>
          <w:tcPr>
            <w:tcW w:w="2406" w:type="dxa"/>
          </w:tcPr>
          <w:p w14:paraId="58EC3358" w14:textId="77777777" w:rsidR="00406A24" w:rsidRDefault="00406A24" w:rsidP="00763FDE">
            <w:pPr>
              <w:spacing w:before="100" w:beforeAutospacing="1" w:after="100" w:afterAutospacing="1"/>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Creation of new policy</w:t>
            </w:r>
          </w:p>
        </w:tc>
        <w:tc>
          <w:tcPr>
            <w:tcW w:w="2406" w:type="dxa"/>
          </w:tcPr>
          <w:p w14:paraId="787AA6D5" w14:textId="77777777" w:rsidR="00406A24" w:rsidRDefault="00406A24" w:rsidP="00763FDE">
            <w:pPr>
              <w:spacing w:before="100" w:beforeAutospacing="1" w:after="100" w:afterAutospacing="1"/>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Mark Moneybags, CEO</w:t>
            </w:r>
          </w:p>
        </w:tc>
      </w:tr>
    </w:tbl>
    <w:p w14:paraId="7BC2C1E1" w14:textId="71534CAF" w:rsidR="00406A24" w:rsidRPr="00406A24" w:rsidRDefault="00406A24" w:rsidP="00406A24">
      <w:pPr>
        <w:pStyle w:val="ListParagraph"/>
        <w:numPr>
          <w:ilvl w:val="0"/>
          <w:numId w:val="8"/>
        </w:numPr>
        <w:spacing w:before="100" w:beforeAutospacing="1" w:after="100" w:afterAutospacing="1" w:line="24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Resources</w:t>
      </w:r>
    </w:p>
    <w:p w14:paraId="2EB7A64D" w14:textId="036C9EB9" w:rsidR="00FF1DB8" w:rsidRDefault="00FF1DB8" w:rsidP="0035665D">
      <w:pPr>
        <w:pStyle w:val="NormalWeb"/>
        <w:spacing w:before="0" w:beforeAutospacing="0" w:after="0" w:afterAutospacing="0" w:line="480" w:lineRule="auto"/>
        <w:ind w:left="1080" w:hanging="720"/>
      </w:pPr>
      <w:r>
        <w:t xml:space="preserve">Beebe, S. (2022). 5 Steps Your Contingency Planning Should Include. </w:t>
      </w:r>
      <w:proofErr w:type="spellStart"/>
      <w:r>
        <w:rPr>
          <w:i/>
          <w:iCs/>
        </w:rPr>
        <w:t>Synario</w:t>
      </w:r>
      <w:proofErr w:type="spellEnd"/>
      <w:r>
        <w:t xml:space="preserve">. </w:t>
      </w:r>
      <w:hyperlink r:id="rId7" w:history="1">
        <w:r w:rsidR="0035665D" w:rsidRPr="00E351D3">
          <w:rPr>
            <w:rStyle w:val="Hyperlink"/>
          </w:rPr>
          <w:t>https://www.synario.com/5-step-contingency-planning/</w:t>
        </w:r>
      </w:hyperlink>
    </w:p>
    <w:sectPr w:rsidR="00FF1DB8">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240AE4" w14:textId="77777777" w:rsidR="00EF1032" w:rsidRDefault="00EF1032" w:rsidP="00E8462D">
      <w:pPr>
        <w:spacing w:after="0" w:line="240" w:lineRule="auto"/>
      </w:pPr>
      <w:r>
        <w:separator/>
      </w:r>
    </w:p>
  </w:endnote>
  <w:endnote w:type="continuationSeparator" w:id="0">
    <w:p w14:paraId="65CC2A78" w14:textId="77777777" w:rsidR="00EF1032" w:rsidRDefault="00EF1032" w:rsidP="00E846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8A977C" w14:textId="77777777" w:rsidR="00EF1032" w:rsidRDefault="00EF1032" w:rsidP="00E8462D">
      <w:pPr>
        <w:spacing w:after="0" w:line="240" w:lineRule="auto"/>
      </w:pPr>
      <w:r>
        <w:separator/>
      </w:r>
    </w:p>
  </w:footnote>
  <w:footnote w:type="continuationSeparator" w:id="0">
    <w:p w14:paraId="6A188C10" w14:textId="77777777" w:rsidR="00EF1032" w:rsidRDefault="00EF1032" w:rsidP="00E846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0531395"/>
      <w:docPartObj>
        <w:docPartGallery w:val="Page Numbers (Top of Page)"/>
        <w:docPartUnique/>
      </w:docPartObj>
    </w:sdtPr>
    <w:sdtEndPr>
      <w:rPr>
        <w:noProof/>
      </w:rPr>
    </w:sdtEndPr>
    <w:sdtContent>
      <w:p w14:paraId="4A85E808" w14:textId="12DBF570" w:rsidR="00E8462D" w:rsidRDefault="00E8462D">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4DF127A" w14:textId="77777777" w:rsidR="00E8462D" w:rsidRDefault="00E8462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75F4C"/>
    <w:multiLevelType w:val="multilevel"/>
    <w:tmpl w:val="7E027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BE2614"/>
    <w:multiLevelType w:val="multilevel"/>
    <w:tmpl w:val="0406AE6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16486E7C"/>
    <w:multiLevelType w:val="multilevel"/>
    <w:tmpl w:val="7C86B46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b/>
        <w:bCs/>
      </w:rPr>
    </w:lvl>
    <w:lvl w:ilvl="2">
      <w:start w:val="1"/>
      <w:numFmt w:val="decimal"/>
      <w:isLgl/>
      <w:lvlText w:val="%1.%2.%3"/>
      <w:lvlJc w:val="left"/>
      <w:pPr>
        <w:ind w:left="1800" w:hanging="720"/>
      </w:pPr>
      <w:rPr>
        <w:rFonts w:hint="default"/>
        <w:b/>
        <w:bCs/>
      </w:rPr>
    </w:lvl>
    <w:lvl w:ilvl="3">
      <w:start w:val="1"/>
      <w:numFmt w:val="decimal"/>
      <w:isLgl/>
      <w:lvlText w:val="%1.%2.%3.%4"/>
      <w:lvlJc w:val="left"/>
      <w:pPr>
        <w:ind w:left="2160" w:hanging="720"/>
      </w:pPr>
      <w:rPr>
        <w:rFonts w:hint="default"/>
        <w:b w:val="0"/>
        <w:bCs w:val="0"/>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4CC721C2"/>
    <w:multiLevelType w:val="multilevel"/>
    <w:tmpl w:val="16CAA82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b/>
        <w:bCs/>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b w:val="0"/>
        <w:bCs w:val="0"/>
      </w:rPr>
    </w:lvl>
    <w:lvl w:ilvl="4">
      <w:start w:val="1"/>
      <w:numFmt w:val="decimal"/>
      <w:lvlText w:val="2.5.%5"/>
      <w:lvlJc w:val="right"/>
      <w:pPr>
        <w:ind w:left="2160" w:hanging="360"/>
      </w:pPr>
      <w:rPr>
        <w:rFonts w:hint="default"/>
        <w:b w:val="0"/>
        <w:bCs w:val="0"/>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54103C56"/>
    <w:multiLevelType w:val="hybridMultilevel"/>
    <w:tmpl w:val="3B3863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D8207FE"/>
    <w:multiLevelType w:val="hybridMultilevel"/>
    <w:tmpl w:val="5DEED0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E5A2F09"/>
    <w:multiLevelType w:val="hybridMultilevel"/>
    <w:tmpl w:val="BDB092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A8759F1"/>
    <w:multiLevelType w:val="multilevel"/>
    <w:tmpl w:val="79F41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B640636"/>
    <w:multiLevelType w:val="multilevel"/>
    <w:tmpl w:val="DC4864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D96EDA"/>
    <w:multiLevelType w:val="multilevel"/>
    <w:tmpl w:val="CEF2D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3399299">
    <w:abstractNumId w:val="0"/>
  </w:num>
  <w:num w:numId="2" w16cid:durableId="482503102">
    <w:abstractNumId w:val="9"/>
  </w:num>
  <w:num w:numId="3" w16cid:durableId="1756514513">
    <w:abstractNumId w:val="8"/>
  </w:num>
  <w:num w:numId="4" w16cid:durableId="1128817010">
    <w:abstractNumId w:val="5"/>
  </w:num>
  <w:num w:numId="5" w16cid:durableId="111630695">
    <w:abstractNumId w:val="7"/>
  </w:num>
  <w:num w:numId="6" w16cid:durableId="1503350679">
    <w:abstractNumId w:val="4"/>
  </w:num>
  <w:num w:numId="7" w16cid:durableId="530652503">
    <w:abstractNumId w:val="1"/>
  </w:num>
  <w:num w:numId="8" w16cid:durableId="1555695833">
    <w:abstractNumId w:val="2"/>
  </w:num>
  <w:num w:numId="9" w16cid:durableId="1420832337">
    <w:abstractNumId w:val="6"/>
  </w:num>
  <w:num w:numId="10" w16cid:durableId="15053157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CD2"/>
    <w:rsid w:val="00016258"/>
    <w:rsid w:val="000208AA"/>
    <w:rsid w:val="00025E1D"/>
    <w:rsid w:val="000261E7"/>
    <w:rsid w:val="00030931"/>
    <w:rsid w:val="000414C0"/>
    <w:rsid w:val="000A29F2"/>
    <w:rsid w:val="00100358"/>
    <w:rsid w:val="00120357"/>
    <w:rsid w:val="00121A85"/>
    <w:rsid w:val="001303DF"/>
    <w:rsid w:val="00135FBA"/>
    <w:rsid w:val="001464F1"/>
    <w:rsid w:val="00161E80"/>
    <w:rsid w:val="001E4542"/>
    <w:rsid w:val="001E6A14"/>
    <w:rsid w:val="00207FD5"/>
    <w:rsid w:val="002270A6"/>
    <w:rsid w:val="0025295B"/>
    <w:rsid w:val="00330F1B"/>
    <w:rsid w:val="003360FE"/>
    <w:rsid w:val="00353D34"/>
    <w:rsid w:val="0035665D"/>
    <w:rsid w:val="0036669A"/>
    <w:rsid w:val="0037625C"/>
    <w:rsid w:val="00376F7D"/>
    <w:rsid w:val="00386B14"/>
    <w:rsid w:val="003E187F"/>
    <w:rsid w:val="003E4ED8"/>
    <w:rsid w:val="00406A24"/>
    <w:rsid w:val="0044286A"/>
    <w:rsid w:val="00453328"/>
    <w:rsid w:val="0049612C"/>
    <w:rsid w:val="004A48CB"/>
    <w:rsid w:val="004A7568"/>
    <w:rsid w:val="004F4F83"/>
    <w:rsid w:val="0050522F"/>
    <w:rsid w:val="005C09C2"/>
    <w:rsid w:val="005D4C32"/>
    <w:rsid w:val="005E7474"/>
    <w:rsid w:val="005F05C3"/>
    <w:rsid w:val="005F11B8"/>
    <w:rsid w:val="00602CC1"/>
    <w:rsid w:val="00622A9F"/>
    <w:rsid w:val="00630DA0"/>
    <w:rsid w:val="006931A0"/>
    <w:rsid w:val="006946BA"/>
    <w:rsid w:val="006C065E"/>
    <w:rsid w:val="006D44AC"/>
    <w:rsid w:val="006E5FE1"/>
    <w:rsid w:val="00740C87"/>
    <w:rsid w:val="007412BA"/>
    <w:rsid w:val="007567A9"/>
    <w:rsid w:val="0077299F"/>
    <w:rsid w:val="00792210"/>
    <w:rsid w:val="007A2B0B"/>
    <w:rsid w:val="007B714B"/>
    <w:rsid w:val="007C2D09"/>
    <w:rsid w:val="007E15D5"/>
    <w:rsid w:val="007E3599"/>
    <w:rsid w:val="00812F0D"/>
    <w:rsid w:val="008443B1"/>
    <w:rsid w:val="00862912"/>
    <w:rsid w:val="008A5978"/>
    <w:rsid w:val="008C58E6"/>
    <w:rsid w:val="008E73F6"/>
    <w:rsid w:val="00921D2B"/>
    <w:rsid w:val="00951BF6"/>
    <w:rsid w:val="00956182"/>
    <w:rsid w:val="009A7CA6"/>
    <w:rsid w:val="009B62D1"/>
    <w:rsid w:val="009D0BE1"/>
    <w:rsid w:val="009E2BA3"/>
    <w:rsid w:val="00A07A25"/>
    <w:rsid w:val="00A16F58"/>
    <w:rsid w:val="00A3422D"/>
    <w:rsid w:val="00A80A1B"/>
    <w:rsid w:val="00AA22AA"/>
    <w:rsid w:val="00B15BA8"/>
    <w:rsid w:val="00B270F2"/>
    <w:rsid w:val="00B27191"/>
    <w:rsid w:val="00B370B0"/>
    <w:rsid w:val="00B66B33"/>
    <w:rsid w:val="00B817A7"/>
    <w:rsid w:val="00BA0C69"/>
    <w:rsid w:val="00BA3391"/>
    <w:rsid w:val="00BA4585"/>
    <w:rsid w:val="00BC145A"/>
    <w:rsid w:val="00C00244"/>
    <w:rsid w:val="00C057C7"/>
    <w:rsid w:val="00C07E57"/>
    <w:rsid w:val="00C17801"/>
    <w:rsid w:val="00C21F4B"/>
    <w:rsid w:val="00C73C76"/>
    <w:rsid w:val="00C90E60"/>
    <w:rsid w:val="00C92CD2"/>
    <w:rsid w:val="00CF19DB"/>
    <w:rsid w:val="00D015CA"/>
    <w:rsid w:val="00D20E60"/>
    <w:rsid w:val="00D84392"/>
    <w:rsid w:val="00DD2144"/>
    <w:rsid w:val="00DD50DA"/>
    <w:rsid w:val="00DD577E"/>
    <w:rsid w:val="00E26666"/>
    <w:rsid w:val="00E27715"/>
    <w:rsid w:val="00E521C1"/>
    <w:rsid w:val="00E811A6"/>
    <w:rsid w:val="00E81365"/>
    <w:rsid w:val="00E8462D"/>
    <w:rsid w:val="00EC5760"/>
    <w:rsid w:val="00EF1032"/>
    <w:rsid w:val="00F862F5"/>
    <w:rsid w:val="00FF1D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6CF08"/>
  <w15:chartTrackingRefBased/>
  <w15:docId w15:val="{0C69FF19-12BD-4C4C-8B40-1FE59A301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D0BE1"/>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D0BE1"/>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9D0BE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9D0BE1"/>
    <w:rPr>
      <w:i/>
      <w:iCs/>
    </w:rPr>
  </w:style>
  <w:style w:type="character" w:customStyle="1" w:styleId="externallinkicon">
    <w:name w:val="external_link_icon"/>
    <w:basedOn w:val="DefaultParagraphFont"/>
    <w:rsid w:val="009D0BE1"/>
  </w:style>
  <w:style w:type="character" w:customStyle="1" w:styleId="screenreader-only">
    <w:name w:val="screenreader-only"/>
    <w:basedOn w:val="DefaultParagraphFont"/>
    <w:rsid w:val="009D0BE1"/>
  </w:style>
  <w:style w:type="paragraph" w:styleId="ListParagraph">
    <w:name w:val="List Paragraph"/>
    <w:basedOn w:val="Normal"/>
    <w:uiPriority w:val="34"/>
    <w:qFormat/>
    <w:rsid w:val="00BC145A"/>
    <w:pPr>
      <w:ind w:left="720"/>
      <w:contextualSpacing/>
    </w:pPr>
  </w:style>
  <w:style w:type="character" w:styleId="Hyperlink">
    <w:name w:val="Hyperlink"/>
    <w:basedOn w:val="DefaultParagraphFont"/>
    <w:uiPriority w:val="99"/>
    <w:unhideWhenUsed/>
    <w:rsid w:val="00025E1D"/>
    <w:rPr>
      <w:color w:val="0563C1" w:themeColor="hyperlink"/>
      <w:u w:val="single"/>
    </w:rPr>
  </w:style>
  <w:style w:type="character" w:styleId="UnresolvedMention">
    <w:name w:val="Unresolved Mention"/>
    <w:basedOn w:val="DefaultParagraphFont"/>
    <w:uiPriority w:val="99"/>
    <w:semiHidden/>
    <w:unhideWhenUsed/>
    <w:rsid w:val="00025E1D"/>
    <w:rPr>
      <w:color w:val="605E5C"/>
      <w:shd w:val="clear" w:color="auto" w:fill="E1DFDD"/>
    </w:rPr>
  </w:style>
  <w:style w:type="table" w:styleId="TableGrid">
    <w:name w:val="Table Grid"/>
    <w:basedOn w:val="TableNormal"/>
    <w:uiPriority w:val="39"/>
    <w:rsid w:val="00406A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846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462D"/>
  </w:style>
  <w:style w:type="paragraph" w:styleId="Footer">
    <w:name w:val="footer"/>
    <w:basedOn w:val="Normal"/>
    <w:link w:val="FooterChar"/>
    <w:uiPriority w:val="99"/>
    <w:unhideWhenUsed/>
    <w:rsid w:val="00E846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46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638981">
      <w:bodyDiv w:val="1"/>
      <w:marLeft w:val="0"/>
      <w:marRight w:val="0"/>
      <w:marTop w:val="0"/>
      <w:marBottom w:val="0"/>
      <w:divBdr>
        <w:top w:val="none" w:sz="0" w:space="0" w:color="auto"/>
        <w:left w:val="none" w:sz="0" w:space="0" w:color="auto"/>
        <w:bottom w:val="none" w:sz="0" w:space="0" w:color="auto"/>
        <w:right w:val="none" w:sz="0" w:space="0" w:color="auto"/>
      </w:divBdr>
    </w:div>
    <w:div w:id="271061722">
      <w:bodyDiv w:val="1"/>
      <w:marLeft w:val="0"/>
      <w:marRight w:val="0"/>
      <w:marTop w:val="0"/>
      <w:marBottom w:val="0"/>
      <w:divBdr>
        <w:top w:val="none" w:sz="0" w:space="0" w:color="auto"/>
        <w:left w:val="none" w:sz="0" w:space="0" w:color="auto"/>
        <w:bottom w:val="none" w:sz="0" w:space="0" w:color="auto"/>
        <w:right w:val="none" w:sz="0" w:space="0" w:color="auto"/>
      </w:divBdr>
    </w:div>
    <w:div w:id="1987781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synario.com/5-step-contingency-plann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666</TotalTime>
  <Pages>6</Pages>
  <Words>1472</Words>
  <Characters>8397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Misch</dc:creator>
  <cp:keywords/>
  <dc:description/>
  <cp:lastModifiedBy>Chris Misch</cp:lastModifiedBy>
  <cp:revision>89</cp:revision>
  <dcterms:created xsi:type="dcterms:W3CDTF">2023-06-12T14:25:00Z</dcterms:created>
  <dcterms:modified xsi:type="dcterms:W3CDTF">2023-06-16T16:33:00Z</dcterms:modified>
</cp:coreProperties>
</file>