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44C" w:rsidRDefault="0008244C">
      <w:r w:rsidRPr="00BE418A">
        <w:rPr>
          <w:b/>
          <w:sz w:val="30"/>
          <w:szCs w:val="30"/>
        </w:rPr>
        <w:t>M</w:t>
      </w:r>
      <w:r w:rsidRPr="00BE418A">
        <w:rPr>
          <w:rFonts w:hint="eastAsia"/>
          <w:b/>
          <w:sz w:val="30"/>
          <w:szCs w:val="30"/>
        </w:rPr>
        <w:t>otivation</w:t>
      </w:r>
      <w:r>
        <w:rPr>
          <w:rFonts w:hint="eastAsia"/>
        </w:rPr>
        <w:t>:</w:t>
      </w:r>
      <w:r w:rsidRPr="0008244C">
        <w:rPr>
          <w:rFonts w:hint="eastAsia"/>
        </w:rPr>
        <w:t xml:space="preserve"> </w:t>
      </w:r>
      <w:r w:rsidRPr="0008244C">
        <w:rPr>
          <w:rFonts w:hint="eastAsia"/>
        </w:rPr>
        <w:t>用大且稠密的数据来应对小且稀疏的数据</w:t>
      </w:r>
      <w:r>
        <w:rPr>
          <w:rFonts w:hint="eastAsia"/>
        </w:rPr>
        <w:t>(</w:t>
      </w:r>
      <w:r>
        <w:rPr>
          <w:rFonts w:hint="eastAsia"/>
        </w:rPr>
        <w:t>注释</w:t>
      </w:r>
      <w:r w:rsidR="00E24F91">
        <w:rPr>
          <w:rFonts w:hint="eastAsia"/>
        </w:rPr>
        <w:t>：</w:t>
      </w:r>
      <w:r w:rsidR="00E24F91" w:rsidRPr="00E24F91">
        <w:rPr>
          <w:rFonts w:hint="eastAsia"/>
        </w:rPr>
        <w:t>MAML</w:t>
      </w:r>
      <w:r w:rsidR="00E24F91" w:rsidRPr="00E24F91">
        <w:rPr>
          <w:rFonts w:hint="eastAsia"/>
        </w:rPr>
        <w:t>的本质就是训练小样本数据集，为了突出自己要解决的问题，解决稀疏数据</w:t>
      </w:r>
      <w:r w:rsidR="00E24F91">
        <w:rPr>
          <w:rFonts w:hint="eastAsia"/>
        </w:rPr>
        <w:t>，用一个领域上稠密丰富的数据来做迁移学习，解决另一领域数据</w:t>
      </w:r>
      <w:proofErr w:type="gramStart"/>
      <w:r w:rsidR="00E24F91">
        <w:rPr>
          <w:rFonts w:hint="eastAsia"/>
        </w:rPr>
        <w:t>少训练</w:t>
      </w:r>
      <w:proofErr w:type="gramEnd"/>
      <w:r w:rsidR="00E24F91">
        <w:rPr>
          <w:rFonts w:hint="eastAsia"/>
        </w:rPr>
        <w:t>效果不佳的问题</w:t>
      </w:r>
      <w:r>
        <w:rPr>
          <w:rFonts w:hint="eastAsia"/>
        </w:rPr>
        <w:t>)</w:t>
      </w:r>
    </w:p>
    <w:p w:rsidR="00FE6499" w:rsidRDefault="00FE6499">
      <w:pPr>
        <w:rPr>
          <w:rFonts w:ascii="Times New Roman" w:eastAsia="宋体" w:hAnsi="宋体" w:cs="宋体"/>
          <w:b/>
          <w:color w:val="000000"/>
          <w:w w:val="107"/>
          <w:sz w:val="30"/>
        </w:rPr>
      </w:pPr>
      <w:r w:rsidRPr="00FE6499">
        <w:rPr>
          <w:rFonts w:hint="eastAsia"/>
          <w:b/>
          <w:sz w:val="30"/>
          <w:szCs w:val="30"/>
        </w:rPr>
        <w:t>相关工作：</w:t>
      </w:r>
      <w:r>
        <w:rPr>
          <w:rFonts w:ascii="Times New Roman" w:eastAsia="宋体" w:hAnsi="宋体" w:cs="宋体"/>
          <w:b/>
          <w:color w:val="000000"/>
          <w:w w:val="107"/>
          <w:sz w:val="30"/>
        </w:rPr>
        <w:t>模块化的面向任务的对话系统</w:t>
      </w:r>
    </w:p>
    <w:p w:rsidR="00FE6499" w:rsidRDefault="00FE6499">
      <w:pPr>
        <w:rPr>
          <w:rFonts w:ascii="Times New Roman" w:eastAsia="宋体" w:hAnsi="宋体" w:cs="宋体"/>
          <w:color w:val="000000"/>
          <w:w w:val="95"/>
          <w:sz w:val="24"/>
        </w:rPr>
      </w:pPr>
      <w:r>
        <w:rPr>
          <w:rFonts w:ascii="Times New Roman" w:eastAsia="宋体" w:hAnsi="宋体" w:cs="宋体"/>
          <w:color w:val="000000"/>
          <w:w w:val="95"/>
          <w:sz w:val="24"/>
        </w:rPr>
        <w:t>SLU</w:t>
      </w:r>
      <w:r>
        <w:rPr>
          <w:rFonts w:ascii="Times New Roman" w:eastAsia="宋体" w:hAnsi="宋体" w:cs="宋体"/>
          <w:color w:val="000000"/>
          <w:w w:val="95"/>
          <w:sz w:val="24"/>
        </w:rPr>
        <w:t>模块提取的信息随后被传递到对话状态跟踪模块，称为信念跟踪，以维护对话的状态。对话管理模块随后将对话状态和从知识库中检索的信息作为输入，并为下一个语句生成对话操作。然后将对话动作传递给自然语言生成模块，获得自然语言系统响应。</w:t>
      </w:r>
    </w:p>
    <w:p w:rsidR="00FE6499" w:rsidRDefault="00FE6499">
      <w:pPr>
        <w:rPr>
          <w:b/>
          <w:sz w:val="30"/>
          <w:szCs w:val="30"/>
        </w:rPr>
      </w:pPr>
      <w:r>
        <w:rPr>
          <w:noProof/>
        </w:rPr>
        <w:drawing>
          <wp:inline distT="0" distB="0" distL="0" distR="0" wp14:anchorId="3501EB98" wp14:editId="25B7FB90">
            <wp:extent cx="5274310" cy="1866480"/>
            <wp:effectExtent l="0" t="0" r="2540" b="635"/>
            <wp:docPr id="1" name="Drawing 0" descr="IMAGE"/>
            <wp:cNvGraphicFramePr/>
            <a:graphic xmlns:a="http://schemas.openxmlformats.org/drawingml/2006/main">
              <a:graphicData uri="http://schemas.openxmlformats.org/drawingml/2006/picture">
                <pic:pic xmlns:pic="http://schemas.openxmlformats.org/drawingml/2006/picture">
                  <pic:nvPicPr>
                    <pic:cNvPr id="0" name="Picture 0" descr="IMAGE"/>
                    <pic:cNvPicPr>
                      <a:picLocks noChangeAspect="1"/>
                    </pic:cNvPicPr>
                  </pic:nvPicPr>
                  <pic:blipFill>
                    <a:blip r:embed="rId5"/>
                    <a:stretch>
                      <a:fillRect/>
                    </a:stretch>
                  </pic:blipFill>
                  <pic:spPr>
                    <a:xfrm>
                      <a:off x="0" y="0"/>
                      <a:ext cx="5274310" cy="1866480"/>
                    </a:xfrm>
                    <a:prstGeom prst="rect">
                      <a:avLst/>
                    </a:prstGeom>
                  </pic:spPr>
                </pic:pic>
              </a:graphicData>
            </a:graphic>
          </wp:inline>
        </w:drawing>
      </w:r>
    </w:p>
    <w:p w:rsidR="00FE6499" w:rsidRDefault="00FE6499">
      <w:pPr>
        <w:rPr>
          <w:rFonts w:ascii="Times New Roman" w:eastAsia="宋体" w:hAnsi="宋体" w:cs="宋体"/>
          <w:color w:val="000000"/>
          <w:w w:val="95"/>
          <w:sz w:val="24"/>
        </w:rPr>
      </w:pPr>
      <w:r>
        <w:rPr>
          <w:rFonts w:ascii="Times New Roman" w:eastAsia="宋体" w:hAnsi="宋体" w:cs="宋体"/>
          <w:color w:val="000000"/>
          <w:w w:val="95"/>
          <w:sz w:val="24"/>
        </w:rPr>
        <w:t>SLU</w:t>
      </w:r>
      <w:r w:rsidR="00185482">
        <w:rPr>
          <w:rFonts w:ascii="Times New Roman" w:eastAsia="宋体" w:hAnsi="宋体" w:cs="宋体"/>
          <w:color w:val="000000"/>
          <w:w w:val="95"/>
          <w:sz w:val="24"/>
        </w:rPr>
        <w:t>（</w:t>
      </w:r>
      <w:r w:rsidR="00185482">
        <w:rPr>
          <w:rFonts w:ascii="Times New Roman" w:eastAsia="宋体" w:hAnsi="宋体" w:cs="宋体" w:hint="eastAsia"/>
          <w:color w:val="000000"/>
          <w:w w:val="95"/>
          <w:sz w:val="24"/>
        </w:rPr>
        <w:t>自然语言理解</w:t>
      </w:r>
      <w:r w:rsidR="00185482">
        <w:rPr>
          <w:rFonts w:ascii="Times New Roman" w:eastAsia="宋体" w:hAnsi="宋体" w:cs="宋体"/>
          <w:color w:val="000000"/>
          <w:w w:val="95"/>
          <w:sz w:val="24"/>
        </w:rPr>
        <w:t>）</w:t>
      </w:r>
      <w:r>
        <w:rPr>
          <w:rFonts w:ascii="Times New Roman" w:eastAsia="宋体" w:hAnsi="宋体" w:cs="宋体"/>
          <w:color w:val="000000"/>
          <w:w w:val="95"/>
          <w:sz w:val="24"/>
        </w:rPr>
        <w:t>模块通常涉及识别用户意图和从用户话语中提取语义组件。意图检测可以归结为一个语义话语分类问题。给定一个单词序列，目标是从意图候选者中预测一个意图类。插槽填充通过搜索输入来填充预定义插槽的值来提取语义成分，这是一个序列标记任务，为每个单词分配一个语义标签。插槽基本上是话语中的变量，它们可以有自己的值，但默认为空。一个槽和它的值可以被看作是</w:t>
      </w:r>
      <w:proofErr w:type="gramStart"/>
      <w:r>
        <w:rPr>
          <w:rFonts w:ascii="Times New Roman" w:eastAsia="宋体" w:hAnsi="宋体" w:cs="宋体"/>
          <w:color w:val="000000"/>
          <w:w w:val="95"/>
          <w:sz w:val="24"/>
        </w:rPr>
        <w:t>一个槽值对</w:t>
      </w:r>
      <w:proofErr w:type="gramEnd"/>
      <w:r>
        <w:rPr>
          <w:rFonts w:ascii="Times New Roman" w:eastAsia="宋体" w:hAnsi="宋体" w:cs="宋体"/>
          <w:color w:val="000000"/>
          <w:w w:val="95"/>
          <w:sz w:val="24"/>
        </w:rPr>
        <w:t>来表示对话语义。</w:t>
      </w:r>
    </w:p>
    <w:p w:rsidR="00185482" w:rsidRDefault="00185482" w:rsidP="00185482">
      <w:pPr>
        <w:pBdr>
          <w:top w:val="single" w:sz="0" w:space="19" w:color="FFFFFF"/>
        </w:pBdr>
        <w:spacing w:line="405" w:lineRule="exact"/>
        <w:rPr>
          <w:rFonts w:ascii="Times New Roman" w:eastAsia="宋体" w:hAnsi="宋体" w:cs="宋体"/>
          <w:color w:val="000000"/>
          <w:w w:val="95"/>
          <w:sz w:val="24"/>
        </w:rPr>
      </w:pPr>
      <w:r>
        <w:rPr>
          <w:rFonts w:ascii="Times New Roman" w:eastAsia="宋体" w:hAnsi="宋体" w:cs="宋体"/>
          <w:color w:val="000000"/>
          <w:w w:val="95"/>
          <w:sz w:val="24"/>
        </w:rPr>
        <w:t>DST</w:t>
      </w:r>
      <w:r>
        <w:rPr>
          <w:rFonts w:ascii="Times New Roman" w:eastAsia="宋体" w:hAnsi="宋体" w:cs="宋体"/>
          <w:color w:val="000000"/>
          <w:w w:val="95"/>
          <w:sz w:val="24"/>
        </w:rPr>
        <w:t>（</w:t>
      </w:r>
      <w:r>
        <w:rPr>
          <w:rFonts w:ascii="Times New Roman" w:eastAsia="宋体" w:hAnsi="宋体" w:cs="宋体" w:hint="eastAsia"/>
          <w:color w:val="000000"/>
          <w:w w:val="95"/>
          <w:sz w:val="24"/>
        </w:rPr>
        <w:t>对话状态跟踪</w:t>
      </w:r>
      <w:r>
        <w:rPr>
          <w:rFonts w:ascii="Times New Roman" w:eastAsia="宋体" w:hAnsi="宋体" w:cs="宋体"/>
          <w:color w:val="000000"/>
          <w:w w:val="95"/>
          <w:sz w:val="24"/>
        </w:rPr>
        <w:t>）模块是面向任务的对话系统中的一个关键组件，其目标是在对话期间提取用户目标</w:t>
      </w:r>
      <w:r>
        <w:rPr>
          <w:rFonts w:ascii="Times New Roman" w:eastAsia="宋体" w:hAnsi="宋体" w:cs="宋体"/>
          <w:color w:val="000000"/>
          <w:w w:val="95"/>
          <w:sz w:val="24"/>
        </w:rPr>
        <w:t>/</w:t>
      </w:r>
      <w:r>
        <w:rPr>
          <w:rFonts w:ascii="Times New Roman" w:eastAsia="宋体" w:hAnsi="宋体" w:cs="宋体"/>
          <w:color w:val="000000"/>
          <w:w w:val="95"/>
          <w:sz w:val="24"/>
        </w:rPr>
        <w:t>意图作为紧凑的对话状态。根据</w:t>
      </w:r>
      <w:r>
        <w:rPr>
          <w:rFonts w:ascii="Times New Roman" w:eastAsia="宋体" w:hAnsi="宋体" w:cs="宋体"/>
          <w:color w:val="000000"/>
          <w:w w:val="95"/>
          <w:sz w:val="24"/>
        </w:rPr>
        <w:t>SLU</w:t>
      </w:r>
      <w:r>
        <w:rPr>
          <w:rFonts w:ascii="Times New Roman" w:eastAsia="宋体" w:hAnsi="宋体" w:cs="宋体"/>
          <w:color w:val="000000"/>
          <w:w w:val="95"/>
          <w:sz w:val="24"/>
        </w:rPr>
        <w:t>模块提取的结果，</w:t>
      </w:r>
      <w:r>
        <w:rPr>
          <w:rFonts w:ascii="Times New Roman" w:eastAsia="宋体" w:hAnsi="宋体" w:cs="宋体"/>
          <w:color w:val="000000"/>
          <w:w w:val="95"/>
          <w:sz w:val="24"/>
        </w:rPr>
        <w:t>DST</w:t>
      </w:r>
      <w:r>
        <w:rPr>
          <w:rFonts w:ascii="Times New Roman" w:eastAsia="宋体" w:hAnsi="宋体" w:cs="宋体"/>
          <w:color w:val="000000"/>
          <w:w w:val="95"/>
          <w:sz w:val="24"/>
        </w:rPr>
        <w:t>模块通常用目标槽列表和相应候选值的概率分布来表示。早期的对话状态跟踪系统依赖于手工制作的特性和复杂的领域特定词汇和领域本体。为了减少人工劳动，克服建模不确定性的限制，</w:t>
      </w:r>
      <w:r>
        <w:rPr>
          <w:rFonts w:ascii="Times New Roman" w:eastAsia="宋体" w:hAnsi="宋体" w:cs="宋体" w:hint="eastAsia"/>
          <w:color w:val="000000"/>
          <w:w w:val="95"/>
          <w:sz w:val="24"/>
        </w:rPr>
        <w:t>又</w:t>
      </w:r>
      <w:r>
        <w:rPr>
          <w:rFonts w:ascii="Times New Roman" w:eastAsia="宋体" w:hAnsi="宋体" w:cs="宋体"/>
          <w:color w:val="000000"/>
          <w:w w:val="95"/>
          <w:sz w:val="24"/>
        </w:rPr>
        <w:t>提出了基于学习的对话状态跟踪器。</w:t>
      </w:r>
    </w:p>
    <w:p w:rsidR="00185482" w:rsidRDefault="00185482" w:rsidP="00185482">
      <w:pPr>
        <w:pBdr>
          <w:top w:val="single" w:sz="0" w:space="19" w:color="FFFFFF"/>
        </w:pBdr>
        <w:spacing w:line="405" w:lineRule="exact"/>
        <w:rPr>
          <w:rFonts w:ascii="Times New Roman" w:eastAsia="宋体" w:hAnsi="宋体" w:cs="宋体"/>
          <w:color w:val="000000"/>
          <w:w w:val="95"/>
          <w:sz w:val="24"/>
        </w:rPr>
      </w:pPr>
    </w:p>
    <w:p w:rsidR="00185482" w:rsidRPr="00185482" w:rsidRDefault="00185482" w:rsidP="00185482">
      <w:pPr>
        <w:pBdr>
          <w:top w:val="single" w:sz="0" w:space="19" w:color="FFFFFF"/>
        </w:pBdr>
        <w:spacing w:line="405" w:lineRule="exact"/>
      </w:pPr>
      <w:r>
        <w:rPr>
          <w:rFonts w:ascii="Times New Roman" w:eastAsia="宋体" w:hAnsi="宋体" w:cs="宋体"/>
          <w:color w:val="000000"/>
          <w:w w:val="95"/>
          <w:sz w:val="24"/>
        </w:rPr>
        <w:t>DM</w:t>
      </w:r>
      <w:r>
        <w:rPr>
          <w:rFonts w:ascii="Times New Roman" w:eastAsia="宋体" w:hAnsi="宋体" w:cs="宋体"/>
          <w:color w:val="000000"/>
          <w:w w:val="95"/>
          <w:sz w:val="24"/>
        </w:rPr>
        <w:t>（</w:t>
      </w:r>
      <w:r>
        <w:rPr>
          <w:rFonts w:ascii="Times New Roman" w:eastAsia="宋体" w:hAnsi="宋体" w:cs="宋体" w:hint="eastAsia"/>
          <w:color w:val="000000"/>
          <w:w w:val="95"/>
          <w:sz w:val="24"/>
        </w:rPr>
        <w:t>对话管理</w:t>
      </w:r>
      <w:r>
        <w:rPr>
          <w:rFonts w:ascii="Times New Roman" w:eastAsia="宋体" w:hAnsi="宋体" w:cs="宋体"/>
          <w:color w:val="000000"/>
          <w:w w:val="95"/>
          <w:sz w:val="24"/>
        </w:rPr>
        <w:t>）模块根据来自</w:t>
      </w:r>
      <w:r>
        <w:rPr>
          <w:rFonts w:ascii="Times New Roman" w:eastAsia="宋体" w:hAnsi="宋体" w:cs="宋体"/>
          <w:color w:val="000000"/>
          <w:w w:val="95"/>
          <w:sz w:val="24"/>
        </w:rPr>
        <w:t>DST</w:t>
      </w:r>
      <w:r>
        <w:rPr>
          <w:rFonts w:ascii="Times New Roman" w:eastAsia="宋体" w:hAnsi="宋体" w:cs="宋体"/>
          <w:color w:val="000000"/>
          <w:w w:val="95"/>
          <w:sz w:val="24"/>
        </w:rPr>
        <w:t>模块的对话状态和来自外部</w:t>
      </w:r>
      <w:r>
        <w:rPr>
          <w:rFonts w:ascii="Times New Roman" w:eastAsia="宋体" w:hAnsi="宋体" w:cs="宋体"/>
          <w:color w:val="000000"/>
          <w:w w:val="95"/>
          <w:sz w:val="24"/>
        </w:rPr>
        <w:t>KBs</w:t>
      </w:r>
      <w:r>
        <w:rPr>
          <w:rFonts w:ascii="Times New Roman" w:eastAsia="宋体" w:hAnsi="宋体" w:cs="宋体"/>
          <w:color w:val="000000"/>
          <w:w w:val="95"/>
          <w:sz w:val="24"/>
        </w:rPr>
        <w:t>的检索信息生成对话动作。对话动作通常包括语音动作</w:t>
      </w:r>
      <w:r>
        <w:rPr>
          <w:rFonts w:ascii="Times New Roman" w:eastAsia="宋体" w:hAnsi="宋体" w:cs="宋体"/>
          <w:color w:val="000000"/>
          <w:w w:val="95"/>
          <w:sz w:val="24"/>
        </w:rPr>
        <w:t>(</w:t>
      </w:r>
      <w:r>
        <w:rPr>
          <w:rFonts w:ascii="Times New Roman" w:eastAsia="宋体" w:hAnsi="宋体" w:cs="宋体"/>
          <w:color w:val="000000"/>
          <w:w w:val="95"/>
          <w:sz w:val="24"/>
        </w:rPr>
        <w:t>如告知、请求</w:t>
      </w:r>
      <w:r>
        <w:rPr>
          <w:rFonts w:ascii="Times New Roman" w:eastAsia="宋体" w:hAnsi="宋体" w:cs="宋体"/>
          <w:color w:val="000000"/>
          <w:w w:val="95"/>
          <w:sz w:val="24"/>
        </w:rPr>
        <w:t>)</w:t>
      </w:r>
      <w:r>
        <w:rPr>
          <w:rFonts w:ascii="Times New Roman" w:eastAsia="宋体" w:hAnsi="宋体" w:cs="宋体"/>
          <w:color w:val="000000"/>
          <w:w w:val="95"/>
          <w:sz w:val="24"/>
        </w:rPr>
        <w:t>和以槽和值表示的接地信息。此外，有几种方法使用强化学习方法来学习预测国家行为的策略。</w:t>
      </w:r>
    </w:p>
    <w:p w:rsidR="00185482" w:rsidRDefault="00185482" w:rsidP="00185482">
      <w:pPr>
        <w:pBdr>
          <w:top w:val="single" w:sz="0" w:space="18" w:color="FFFFFF"/>
        </w:pBdr>
        <w:spacing w:line="397" w:lineRule="exact"/>
        <w:ind w:right="20"/>
      </w:pPr>
      <w:r>
        <w:rPr>
          <w:rFonts w:ascii="Times New Roman" w:eastAsia="宋体" w:hAnsi="宋体" w:cs="宋体"/>
          <w:color w:val="000000"/>
          <w:w w:val="94"/>
          <w:sz w:val="24"/>
        </w:rPr>
        <w:t>NLG</w:t>
      </w:r>
      <w:r>
        <w:rPr>
          <w:rFonts w:ascii="Times New Roman" w:eastAsia="宋体" w:hAnsi="宋体" w:cs="宋体"/>
          <w:color w:val="000000"/>
          <w:w w:val="94"/>
          <w:sz w:val="24"/>
        </w:rPr>
        <w:t>（</w:t>
      </w:r>
      <w:r>
        <w:rPr>
          <w:rFonts w:ascii="Times New Roman" w:eastAsia="宋体" w:hAnsi="宋体" w:cs="宋体" w:hint="eastAsia"/>
          <w:color w:val="000000"/>
          <w:w w:val="94"/>
          <w:sz w:val="24"/>
        </w:rPr>
        <w:t>自然语言生成</w:t>
      </w:r>
      <w:r>
        <w:rPr>
          <w:rFonts w:ascii="Times New Roman" w:eastAsia="宋体" w:hAnsi="宋体" w:cs="宋体"/>
          <w:color w:val="000000"/>
          <w:w w:val="94"/>
          <w:sz w:val="24"/>
        </w:rPr>
        <w:t>）中最广泛使用的方法是基于模板的</w:t>
      </w:r>
      <w:r>
        <w:rPr>
          <w:rFonts w:ascii="Times New Roman" w:eastAsia="宋体" w:hAnsi="宋体" w:cs="宋体" w:hint="eastAsia"/>
          <w:color w:val="000000"/>
          <w:w w:val="94"/>
          <w:sz w:val="24"/>
        </w:rPr>
        <w:t>自然语言生成</w:t>
      </w:r>
      <w:r>
        <w:rPr>
          <w:rFonts w:ascii="Times New Roman" w:eastAsia="宋体" w:hAnsi="宋体" w:cs="宋体"/>
          <w:color w:val="000000"/>
          <w:w w:val="94"/>
          <w:sz w:val="24"/>
        </w:rPr>
        <w:t>，它的响应语句被手动设计为</w:t>
      </w:r>
      <w:r>
        <w:rPr>
          <w:rFonts w:ascii="Times New Roman" w:eastAsia="宋体" w:hAnsi="宋体" w:cs="宋体"/>
          <w:color w:val="000000"/>
          <w:w w:val="94"/>
          <w:sz w:val="24"/>
        </w:rPr>
        <w:t>DM</w:t>
      </w:r>
      <w:r>
        <w:rPr>
          <w:rFonts w:ascii="Times New Roman" w:eastAsia="宋体" w:hAnsi="宋体" w:cs="宋体"/>
          <w:color w:val="000000"/>
          <w:w w:val="94"/>
          <w:sz w:val="24"/>
        </w:rPr>
        <w:t>中所有可能的对话动作的输出。然而，当存在许多对话操作时，构建这样一个系统是昂贵的，并且它不能处理那些以前没有设计的操作。为了解决这</w:t>
      </w:r>
      <w:r>
        <w:rPr>
          <w:rFonts w:ascii="Times New Roman" w:eastAsia="宋体" w:hAnsi="宋体" w:cs="宋体"/>
          <w:color w:val="000000"/>
          <w:w w:val="94"/>
          <w:sz w:val="24"/>
        </w:rPr>
        <w:lastRenderedPageBreak/>
        <w:t>些问题，基于机器学习的</w:t>
      </w:r>
      <w:r>
        <w:rPr>
          <w:rFonts w:ascii="Times New Roman" w:eastAsia="宋体" w:hAnsi="宋体" w:cs="宋体"/>
          <w:color w:val="000000"/>
          <w:w w:val="94"/>
          <w:sz w:val="24"/>
        </w:rPr>
        <w:t>NLG</w:t>
      </w:r>
      <w:r>
        <w:rPr>
          <w:rFonts w:ascii="Times New Roman" w:eastAsia="宋体" w:hAnsi="宋体" w:cs="宋体"/>
          <w:color w:val="000000"/>
          <w:w w:val="94"/>
          <w:sz w:val="24"/>
        </w:rPr>
        <w:t>得到了积极的研究。</w:t>
      </w:r>
    </w:p>
    <w:p w:rsidR="00FE6499" w:rsidRPr="00185482" w:rsidRDefault="00FE6499">
      <w:pPr>
        <w:rPr>
          <w:b/>
          <w:sz w:val="30"/>
          <w:szCs w:val="30"/>
        </w:rPr>
      </w:pPr>
    </w:p>
    <w:p w:rsidR="00D1465A" w:rsidRPr="00BE418A" w:rsidRDefault="00125220">
      <w:pPr>
        <w:rPr>
          <w:b/>
          <w:sz w:val="30"/>
          <w:szCs w:val="30"/>
        </w:rPr>
      </w:pPr>
      <w:r w:rsidRPr="00BE418A">
        <w:rPr>
          <w:b/>
          <w:sz w:val="30"/>
          <w:szCs w:val="30"/>
        </w:rPr>
        <w:t>1</w:t>
      </w:r>
      <w:r w:rsidRPr="00BE418A">
        <w:rPr>
          <w:b/>
          <w:sz w:val="30"/>
          <w:szCs w:val="30"/>
        </w:rPr>
        <w:t>、</w:t>
      </w:r>
      <w:r w:rsidRPr="00BE418A">
        <w:rPr>
          <w:rFonts w:hint="eastAsia"/>
          <w:b/>
          <w:sz w:val="30"/>
          <w:szCs w:val="30"/>
        </w:rPr>
        <w:t>模型与模型的比较</w:t>
      </w:r>
    </w:p>
    <w:p w:rsidR="000946A1" w:rsidRPr="000946A1" w:rsidRDefault="00125220" w:rsidP="000946A1">
      <w:pPr>
        <w:pStyle w:val="HTML"/>
        <w:shd w:val="clear" w:color="auto" w:fill="FFFFFF"/>
        <w:rPr>
          <w:rFonts w:asciiTheme="minorHAnsi" w:eastAsiaTheme="minorEastAsia" w:hAnsiTheme="minorHAnsi" w:cstheme="minorBidi"/>
          <w:kern w:val="2"/>
          <w:sz w:val="21"/>
          <w:szCs w:val="22"/>
          <w:u w:val="single"/>
        </w:rPr>
      </w:pPr>
      <w:r>
        <w:rPr>
          <w:rFonts w:hint="eastAsia"/>
        </w:rPr>
        <w:t>1）自己的模型（</w:t>
      </w:r>
      <w:r w:rsidR="00744B4E">
        <w:rPr>
          <w:rFonts w:hint="eastAsia"/>
        </w:rPr>
        <w:t>在原基础上</w:t>
      </w:r>
      <w:r>
        <w:rPr>
          <w:rFonts w:hint="eastAsia"/>
        </w:rPr>
        <w:t>加MAML</w:t>
      </w:r>
      <w:r w:rsidR="00744B4E">
        <w:rPr>
          <w:rFonts w:hint="eastAsia"/>
        </w:rPr>
        <w:t>与</w:t>
      </w:r>
      <w:proofErr w:type="spellStart"/>
      <w:r w:rsidR="000946A1" w:rsidRPr="000946A1">
        <w:rPr>
          <w:rFonts w:asciiTheme="minorHAnsi" w:eastAsiaTheme="minorEastAsia" w:hAnsiTheme="minorHAnsi" w:cstheme="minorBidi" w:hint="eastAsia"/>
          <w:kern w:val="2"/>
          <w:sz w:val="21"/>
          <w:szCs w:val="22"/>
          <w:u w:val="single"/>
        </w:rPr>
        <w:t>Multihead</w:t>
      </w:r>
      <w:proofErr w:type="spellEnd"/>
      <w:r w:rsidR="000946A1" w:rsidRPr="000946A1">
        <w:rPr>
          <w:rFonts w:asciiTheme="minorHAnsi" w:eastAsiaTheme="minorEastAsia" w:hAnsiTheme="minorHAnsi" w:cstheme="minorBidi" w:hint="eastAsia"/>
          <w:kern w:val="2"/>
          <w:sz w:val="21"/>
          <w:szCs w:val="22"/>
          <w:u w:val="single"/>
        </w:rPr>
        <w:t xml:space="preserve"> Attention</w:t>
      </w:r>
    </w:p>
    <w:p w:rsidR="00125220" w:rsidRDefault="00125220" w:rsidP="00125220">
      <w:pPr>
        <w:ind w:firstLine="420"/>
      </w:pPr>
      <w:r>
        <w:rPr>
          <w:rFonts w:hint="eastAsia"/>
        </w:rPr>
        <w:t>）</w:t>
      </w:r>
      <w:proofErr w:type="spellStart"/>
      <w:r w:rsidR="00744B4E" w:rsidRPr="00BE418A">
        <w:rPr>
          <w:rFonts w:hint="eastAsia"/>
          <w:u w:val="single"/>
        </w:rPr>
        <w:t>hcn+embed+mask</w:t>
      </w:r>
      <w:proofErr w:type="spellEnd"/>
      <w:r w:rsidR="00744B4E" w:rsidRPr="00BE418A">
        <w:rPr>
          <w:rFonts w:hint="eastAsia"/>
          <w:u w:val="single"/>
        </w:rPr>
        <w:t xml:space="preserve"> </w:t>
      </w:r>
      <w:r w:rsidR="00744B4E">
        <w:rPr>
          <w:rFonts w:hint="eastAsia"/>
        </w:rPr>
        <w:t>+</w:t>
      </w:r>
      <w:proofErr w:type="spellStart"/>
      <w:r w:rsidR="00744B4E">
        <w:rPr>
          <w:rFonts w:hint="eastAsia"/>
        </w:rPr>
        <w:t>attention</w:t>
      </w:r>
      <w:r w:rsidR="003A1FD8">
        <w:rPr>
          <w:rFonts w:hint="eastAsia"/>
        </w:rPr>
        <w:t>+meta</w:t>
      </w:r>
      <w:proofErr w:type="spellEnd"/>
    </w:p>
    <w:p w:rsidR="007A16FB" w:rsidRDefault="007A16FB" w:rsidP="00125220">
      <w:pPr>
        <w:ind w:firstLine="420"/>
        <w:rPr>
          <w:rFonts w:hint="eastAsia"/>
        </w:rPr>
      </w:pPr>
      <w:r w:rsidRPr="007A16FB">
        <w:rPr>
          <w:noProof/>
        </w:rPr>
        <w:drawing>
          <wp:inline distT="0" distB="0" distL="0" distR="0" wp14:anchorId="62BA44ED" wp14:editId="1EF31FF3">
            <wp:extent cx="4615732" cy="2663505"/>
            <wp:effectExtent l="0" t="0" r="0" b="3810"/>
            <wp:docPr id="2050" name="Picture 2" descr="https://img-blog.csdn.net/20180723132845746?watermark/2/text/aHR0cHM6Ly9ibG9nLmNzZG4ubmV0L2RldmVubGF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img-blog.csdn.net/20180723132845746?watermark/2/text/aHR0cHM6Ly9ibG9nLmNzZG4ubmV0L2RldmVubGF1/font/5a6L5L2T/fontsize/400/fill/I0JBQkFCMA==/dissolve/7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8005" cy="2664817"/>
                    </a:xfrm>
                    <a:prstGeom prst="rect">
                      <a:avLst/>
                    </a:prstGeom>
                    <a:noFill/>
                    <a:extLst/>
                  </pic:spPr>
                </pic:pic>
              </a:graphicData>
            </a:graphic>
          </wp:inline>
        </w:drawing>
      </w:r>
    </w:p>
    <w:p w:rsidR="008F20C0" w:rsidRDefault="008F20C0" w:rsidP="008F20C0">
      <w:pPr>
        <w:ind w:firstLine="420"/>
        <w:jc w:val="center"/>
      </w:pPr>
      <w:r>
        <w:rPr>
          <w:noProof/>
        </w:rPr>
        <w:lastRenderedPageBreak/>
        <w:drawing>
          <wp:inline distT="0" distB="0" distL="0" distR="0">
            <wp:extent cx="2028829" cy="5070559"/>
            <wp:effectExtent l="0" t="0" r="0" b="0"/>
            <wp:docPr id="2" name="图片 2" descr="C:\Users\11201\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201\Downloads\未命名文件.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0320" cy="5074285"/>
                    </a:xfrm>
                    <a:prstGeom prst="rect">
                      <a:avLst/>
                    </a:prstGeom>
                    <a:noFill/>
                    <a:ln>
                      <a:noFill/>
                    </a:ln>
                  </pic:spPr>
                </pic:pic>
              </a:graphicData>
            </a:graphic>
          </wp:inline>
        </w:drawing>
      </w:r>
      <w:bookmarkStart w:id="0" w:name="_GoBack"/>
      <w:bookmarkEnd w:id="0"/>
    </w:p>
    <w:p w:rsidR="0052792F" w:rsidRPr="00BE418A" w:rsidRDefault="0052792F" w:rsidP="0052792F">
      <w:pPr>
        <w:rPr>
          <w:b/>
          <w:sz w:val="30"/>
          <w:szCs w:val="30"/>
        </w:rPr>
      </w:pPr>
      <w:r w:rsidRPr="00BE418A">
        <w:rPr>
          <w:rFonts w:hint="eastAsia"/>
          <w:b/>
          <w:sz w:val="30"/>
          <w:szCs w:val="30"/>
        </w:rPr>
        <w:t>2</w:t>
      </w:r>
      <w:r w:rsidRPr="00BE418A">
        <w:rPr>
          <w:rFonts w:hint="eastAsia"/>
          <w:b/>
          <w:sz w:val="30"/>
          <w:szCs w:val="30"/>
        </w:rPr>
        <w:t>、</w:t>
      </w:r>
      <w:r w:rsidRPr="00BE418A">
        <w:rPr>
          <w:rFonts w:hint="eastAsia"/>
          <w:b/>
          <w:sz w:val="30"/>
          <w:szCs w:val="30"/>
        </w:rPr>
        <w:t>baseline</w:t>
      </w:r>
      <w:r w:rsidRPr="00BE418A">
        <w:rPr>
          <w:rFonts w:hint="eastAsia"/>
          <w:b/>
          <w:sz w:val="30"/>
          <w:szCs w:val="30"/>
        </w:rPr>
        <w:t>模型</w:t>
      </w:r>
    </w:p>
    <w:p w:rsidR="00125220" w:rsidRDefault="00744B4E" w:rsidP="00125220">
      <w:pPr>
        <w:ind w:firstLine="420"/>
      </w:pPr>
      <w:r>
        <w:rPr>
          <w:rFonts w:hint="eastAsia"/>
        </w:rPr>
        <w:t>1)</w:t>
      </w:r>
      <w:r w:rsidR="00125220">
        <w:rPr>
          <w:rFonts w:hint="eastAsia"/>
        </w:rPr>
        <w:t>混合神经网络</w:t>
      </w:r>
      <w:r w:rsidR="00125220">
        <w:rPr>
          <w:rFonts w:hint="eastAsia"/>
        </w:rPr>
        <w:t>HCN</w:t>
      </w:r>
    </w:p>
    <w:p w:rsidR="00125220" w:rsidRDefault="00744B4E" w:rsidP="00125220">
      <w:pPr>
        <w:ind w:firstLine="420"/>
      </w:pPr>
      <w:r>
        <w:rPr>
          <w:rFonts w:hint="eastAsia"/>
        </w:rPr>
        <w:t xml:space="preserve">2) </w:t>
      </w:r>
      <w:proofErr w:type="spellStart"/>
      <w:r w:rsidR="003A1FD8">
        <w:t>HCN+</w:t>
      </w:r>
      <w:proofErr w:type="gramStart"/>
      <w:r w:rsidR="003A1FD8">
        <w:rPr>
          <w:rFonts w:hint="eastAsia"/>
        </w:rPr>
        <w:t>meta</w:t>
      </w:r>
      <w:proofErr w:type="spellEnd"/>
      <w:proofErr w:type="gramEnd"/>
    </w:p>
    <w:p w:rsidR="003A1FD8" w:rsidRPr="003A1FD8" w:rsidRDefault="00744B4E" w:rsidP="003A1FD8">
      <w:pPr>
        <w:ind w:firstLine="420"/>
      </w:pPr>
      <w:r>
        <w:rPr>
          <w:rFonts w:hint="eastAsia"/>
        </w:rPr>
        <w:t xml:space="preserve">3) </w:t>
      </w:r>
      <w:proofErr w:type="spellStart"/>
      <w:r w:rsidR="003A1FD8" w:rsidRPr="003A1FD8">
        <w:t>HCN+embed</w:t>
      </w:r>
      <w:proofErr w:type="spellEnd"/>
    </w:p>
    <w:p w:rsidR="003A1FD8" w:rsidRDefault="00744B4E" w:rsidP="00125220">
      <w:pPr>
        <w:ind w:firstLine="420"/>
      </w:pPr>
      <w:r>
        <w:rPr>
          <w:rFonts w:hint="eastAsia"/>
        </w:rPr>
        <w:t>4</w:t>
      </w:r>
      <w:r w:rsidR="003A1FD8">
        <w:rPr>
          <w:rFonts w:hint="eastAsia"/>
        </w:rPr>
        <w:t>)</w:t>
      </w:r>
      <w:r>
        <w:rPr>
          <w:rFonts w:hint="eastAsia"/>
        </w:rPr>
        <w:t xml:space="preserve"> </w:t>
      </w:r>
      <w:proofErr w:type="spellStart"/>
      <w:r w:rsidR="003A1FD8">
        <w:rPr>
          <w:rFonts w:hint="eastAsia"/>
        </w:rPr>
        <w:t>HCN+embed</w:t>
      </w:r>
      <w:r>
        <w:rPr>
          <w:rFonts w:hint="eastAsia"/>
        </w:rPr>
        <w:t>+attention</w:t>
      </w:r>
      <w:proofErr w:type="spellEnd"/>
    </w:p>
    <w:p w:rsidR="0052792F" w:rsidRDefault="00744B4E" w:rsidP="00125220">
      <w:pPr>
        <w:ind w:firstLine="420"/>
      </w:pPr>
      <w:r>
        <w:rPr>
          <w:rFonts w:hint="eastAsia"/>
        </w:rPr>
        <w:t>5</w:t>
      </w:r>
      <w:r w:rsidR="0052792F">
        <w:rPr>
          <w:rFonts w:hint="eastAsia"/>
        </w:rPr>
        <w:t>)</w:t>
      </w:r>
      <w:r w:rsidR="0052792F" w:rsidRPr="0052792F">
        <w:t xml:space="preserve"> </w:t>
      </w:r>
      <w:proofErr w:type="spellStart"/>
      <w:r w:rsidR="0052792F" w:rsidRPr="0052792F">
        <w:t>HCN+mask</w:t>
      </w:r>
      <w:proofErr w:type="spellEnd"/>
    </w:p>
    <w:p w:rsidR="0052792F" w:rsidRDefault="00744B4E" w:rsidP="00125220">
      <w:pPr>
        <w:ind w:firstLine="420"/>
      </w:pPr>
      <w:r>
        <w:rPr>
          <w:rFonts w:hint="eastAsia"/>
        </w:rPr>
        <w:t>6</w:t>
      </w:r>
      <w:r w:rsidR="0052792F">
        <w:rPr>
          <w:rFonts w:hint="eastAsia"/>
        </w:rPr>
        <w:t>)</w:t>
      </w:r>
      <w:r w:rsidR="0052792F" w:rsidRPr="0052792F">
        <w:t xml:space="preserve"> </w:t>
      </w:r>
      <w:proofErr w:type="spellStart"/>
      <w:r w:rsidR="0052792F" w:rsidRPr="0052792F">
        <w:t>HCN+embed+</w:t>
      </w:r>
      <w:r>
        <w:rPr>
          <w:rFonts w:hint="eastAsia"/>
        </w:rPr>
        <w:t>attention+</w:t>
      </w:r>
      <w:r w:rsidR="0052792F" w:rsidRPr="0052792F">
        <w:t>mask</w:t>
      </w:r>
      <w:proofErr w:type="spellEnd"/>
    </w:p>
    <w:p w:rsidR="00125220" w:rsidRDefault="00B109E3" w:rsidP="00125220">
      <w:r w:rsidRPr="00BE418A">
        <w:rPr>
          <w:rFonts w:hint="eastAsia"/>
          <w:sz w:val="30"/>
          <w:szCs w:val="30"/>
        </w:rPr>
        <w:t>3</w:t>
      </w:r>
      <w:r w:rsidR="00125220" w:rsidRPr="00BE418A">
        <w:rPr>
          <w:rFonts w:hint="eastAsia"/>
          <w:sz w:val="30"/>
          <w:szCs w:val="30"/>
        </w:rPr>
        <w:t>、</w:t>
      </w:r>
      <w:r w:rsidR="00125220" w:rsidRPr="00BE418A">
        <w:rPr>
          <w:rFonts w:hint="eastAsia"/>
          <w:b/>
          <w:sz w:val="30"/>
          <w:szCs w:val="30"/>
        </w:rPr>
        <w:t>数据集</w:t>
      </w:r>
    </w:p>
    <w:p w:rsidR="00125220" w:rsidRDefault="00125220" w:rsidP="00125220">
      <w:r>
        <w:rPr>
          <w:rFonts w:hint="eastAsia"/>
        </w:rPr>
        <w:tab/>
        <w:t>1</w:t>
      </w:r>
      <w:r>
        <w:rPr>
          <w:rFonts w:hint="eastAsia"/>
        </w:rPr>
        <w:t>）</w:t>
      </w:r>
      <w:proofErr w:type="spellStart"/>
      <w:r>
        <w:t>MultiWoz</w:t>
      </w:r>
      <w:proofErr w:type="spellEnd"/>
      <w:r w:rsidR="00BE418A">
        <w:rPr>
          <w:rFonts w:hint="eastAsia"/>
        </w:rPr>
        <w:t>:(</w:t>
      </w:r>
      <w:proofErr w:type="spellStart"/>
      <w:r w:rsidR="00BE418A">
        <w:rPr>
          <w:rFonts w:ascii="Times New Roman" w:eastAsia="宋体" w:hAnsi="宋体" w:cs="宋体"/>
          <w:color w:val="000000"/>
          <w:w w:val="95"/>
          <w:sz w:val="24"/>
        </w:rPr>
        <w:t>MultiWOZ</w:t>
      </w:r>
      <w:proofErr w:type="spellEnd"/>
      <w:r w:rsidR="00BE418A">
        <w:rPr>
          <w:rFonts w:ascii="Times New Roman" w:eastAsia="宋体" w:hAnsi="宋体" w:cs="宋体"/>
          <w:color w:val="000000"/>
          <w:w w:val="95"/>
          <w:sz w:val="24"/>
        </w:rPr>
        <w:t>在五个不同领域的数据集信息</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酒店、火车、景点、餐厅和出租车</w:t>
      </w:r>
      <w:r w:rsidR="00BE418A">
        <w:rPr>
          <w:rFonts w:ascii="Times New Roman" w:eastAsia="宋体" w:hAnsi="宋体" w:cs="宋体" w:hint="eastAsia"/>
          <w:color w:val="000000"/>
          <w:w w:val="95"/>
          <w:sz w:val="24"/>
        </w:rPr>
        <w:t>,</w:t>
      </w:r>
      <w:r w:rsidR="00BE418A" w:rsidRPr="00BE418A">
        <w:rPr>
          <w:rFonts w:ascii="Times New Roman" w:eastAsia="宋体" w:hAnsi="宋体" w:cs="宋体"/>
          <w:color w:val="000000"/>
          <w:w w:val="95"/>
          <w:sz w:val="24"/>
        </w:rPr>
        <w:t xml:space="preserve"> </w:t>
      </w:r>
      <w:r w:rsidR="00BE418A">
        <w:rPr>
          <w:rFonts w:ascii="Times New Roman" w:eastAsia="宋体" w:hAnsi="宋体" w:cs="宋体"/>
          <w:color w:val="000000"/>
          <w:w w:val="95"/>
          <w:sz w:val="24"/>
        </w:rPr>
        <w:t>Multi-domain Wizard-of-Oz (</w:t>
      </w:r>
      <w:proofErr w:type="spellStart"/>
      <w:r w:rsidR="00BE418A">
        <w:rPr>
          <w:rFonts w:ascii="Times New Roman" w:eastAsia="宋体" w:hAnsi="宋体" w:cs="宋体"/>
          <w:color w:val="000000"/>
          <w:w w:val="95"/>
          <w:sz w:val="24"/>
        </w:rPr>
        <w:t>MultiWOZ</w:t>
      </w:r>
      <w:proofErr w:type="spellEnd"/>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是目前最大的人机对话语料库，跨越</w:t>
      </w:r>
      <w:r w:rsidR="00BE418A">
        <w:rPr>
          <w:rFonts w:ascii="Times New Roman" w:eastAsia="宋体" w:hAnsi="宋体" w:cs="宋体"/>
          <w:color w:val="000000"/>
          <w:w w:val="95"/>
          <w:sz w:val="24"/>
        </w:rPr>
        <w:t>7</w:t>
      </w:r>
      <w:r w:rsidR="00BE418A">
        <w:rPr>
          <w:rFonts w:ascii="Times New Roman" w:eastAsia="宋体" w:hAnsi="宋体" w:cs="宋体"/>
          <w:color w:val="000000"/>
          <w:w w:val="95"/>
          <w:sz w:val="24"/>
        </w:rPr>
        <w:t>个领域，包含</w:t>
      </w:r>
      <w:r w:rsidR="00BE418A">
        <w:rPr>
          <w:rFonts w:ascii="Times New Roman" w:eastAsia="宋体" w:hAnsi="宋体" w:cs="宋体"/>
          <w:color w:val="000000"/>
          <w:w w:val="95"/>
          <w:sz w:val="24"/>
        </w:rPr>
        <w:t>8438</w:t>
      </w:r>
      <w:r w:rsidR="00BE418A">
        <w:rPr>
          <w:rFonts w:ascii="Times New Roman" w:eastAsia="宋体" w:hAnsi="宋体" w:cs="宋体"/>
          <w:color w:val="000000"/>
          <w:w w:val="95"/>
          <w:sz w:val="24"/>
        </w:rPr>
        <w:t>个多回合对话，每个对话平均</w:t>
      </w:r>
      <w:r w:rsidR="00BE418A">
        <w:rPr>
          <w:rFonts w:ascii="Times New Roman" w:eastAsia="宋体" w:hAnsi="宋体" w:cs="宋体"/>
          <w:color w:val="000000"/>
          <w:w w:val="95"/>
          <w:sz w:val="24"/>
        </w:rPr>
        <w:t>13.68</w:t>
      </w:r>
      <w:r w:rsidR="00BE418A">
        <w:rPr>
          <w:rFonts w:ascii="Times New Roman" w:eastAsia="宋体" w:hAnsi="宋体" w:cs="宋体"/>
          <w:color w:val="000000"/>
          <w:w w:val="95"/>
          <w:sz w:val="24"/>
        </w:rPr>
        <w:t>回合。与现有的标准数据集</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如</w:t>
      </w:r>
      <w:r w:rsidR="00BE418A">
        <w:rPr>
          <w:rFonts w:ascii="Times New Roman" w:eastAsia="宋体" w:hAnsi="宋体" w:cs="宋体"/>
          <w:color w:val="000000"/>
          <w:w w:val="95"/>
          <w:sz w:val="24"/>
        </w:rPr>
        <w:t>WOZ[38]</w:t>
      </w:r>
      <w:r w:rsidR="00BE418A">
        <w:rPr>
          <w:rFonts w:ascii="Times New Roman" w:eastAsia="宋体" w:hAnsi="宋体" w:cs="宋体"/>
          <w:color w:val="000000"/>
          <w:w w:val="95"/>
          <w:sz w:val="24"/>
        </w:rPr>
        <w:t>和</w:t>
      </w:r>
      <w:r w:rsidR="00BE418A">
        <w:rPr>
          <w:rFonts w:ascii="Times New Roman" w:eastAsia="宋体" w:hAnsi="宋体" w:cs="宋体"/>
          <w:color w:val="000000"/>
          <w:w w:val="95"/>
          <w:sz w:val="24"/>
        </w:rPr>
        <w:t>DSTC2[67])</w:t>
      </w:r>
      <w:r w:rsidR="00BE418A">
        <w:rPr>
          <w:rFonts w:ascii="Times New Roman" w:eastAsia="宋体" w:hAnsi="宋体" w:cs="宋体"/>
          <w:color w:val="000000"/>
          <w:w w:val="95"/>
          <w:sz w:val="24"/>
        </w:rPr>
        <w:t>不同，</w:t>
      </w:r>
      <w:proofErr w:type="spellStart"/>
      <w:r w:rsidR="00BE418A">
        <w:rPr>
          <w:rFonts w:ascii="Times New Roman" w:eastAsia="宋体" w:hAnsi="宋体" w:cs="宋体"/>
          <w:color w:val="000000"/>
          <w:w w:val="95"/>
          <w:sz w:val="24"/>
        </w:rPr>
        <w:t>MultiWOZ</w:t>
      </w:r>
      <w:proofErr w:type="spellEnd"/>
      <w:r w:rsidR="00BE418A">
        <w:rPr>
          <w:rFonts w:ascii="Times New Roman" w:eastAsia="宋体" w:hAnsi="宋体" w:cs="宋体"/>
          <w:color w:val="000000"/>
          <w:w w:val="95"/>
          <w:sz w:val="24"/>
        </w:rPr>
        <w:t>包含不到</w:t>
      </w:r>
      <w:r w:rsidR="00BE418A">
        <w:rPr>
          <w:rFonts w:ascii="Times New Roman" w:eastAsia="宋体" w:hAnsi="宋体" w:cs="宋体"/>
          <w:color w:val="000000"/>
          <w:w w:val="95"/>
          <w:sz w:val="24"/>
        </w:rPr>
        <w:t>10</w:t>
      </w:r>
      <w:r w:rsidR="00BE418A">
        <w:rPr>
          <w:rFonts w:ascii="Times New Roman" w:eastAsia="宋体" w:hAnsi="宋体" w:cs="宋体"/>
          <w:color w:val="000000"/>
          <w:w w:val="95"/>
          <w:sz w:val="24"/>
        </w:rPr>
        <w:t>个槽，只有几百个值，有</w:t>
      </w:r>
      <w:r w:rsidR="00BE418A">
        <w:rPr>
          <w:rFonts w:ascii="Times New Roman" w:eastAsia="宋体" w:hAnsi="宋体" w:cs="宋体"/>
          <w:color w:val="000000"/>
          <w:w w:val="95"/>
          <w:sz w:val="24"/>
        </w:rPr>
        <w:t>30</w:t>
      </w:r>
      <w:r w:rsidR="00BE418A">
        <w:rPr>
          <w:rFonts w:ascii="Times New Roman" w:eastAsia="宋体" w:hAnsi="宋体" w:cs="宋体"/>
          <w:color w:val="000000"/>
          <w:w w:val="95"/>
          <w:sz w:val="24"/>
        </w:rPr>
        <w:t>个</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域、槽</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对，超过</w:t>
      </w:r>
      <w:r w:rsidR="00BE418A">
        <w:rPr>
          <w:rFonts w:ascii="Times New Roman" w:eastAsia="宋体" w:hAnsi="宋体" w:cs="宋体"/>
          <w:color w:val="000000"/>
          <w:w w:val="95"/>
          <w:sz w:val="24"/>
        </w:rPr>
        <w:t>4500</w:t>
      </w:r>
      <w:r w:rsidR="00BE418A">
        <w:rPr>
          <w:rFonts w:ascii="Times New Roman" w:eastAsia="宋体" w:hAnsi="宋体" w:cs="宋体"/>
          <w:color w:val="000000"/>
          <w:w w:val="95"/>
          <w:sz w:val="24"/>
        </w:rPr>
        <w:t>个可能的值。我们使用来自原始培训、验证和测试数据集的</w:t>
      </w:r>
      <w:r w:rsidR="00BE418A">
        <w:rPr>
          <w:rFonts w:ascii="Times New Roman" w:eastAsia="宋体" w:hAnsi="宋体" w:cs="宋体"/>
          <w:color w:val="000000"/>
          <w:w w:val="95"/>
          <w:sz w:val="24"/>
        </w:rPr>
        <w:t>DST</w:t>
      </w:r>
      <w:r w:rsidR="00BE418A">
        <w:rPr>
          <w:rFonts w:ascii="Times New Roman" w:eastAsia="宋体" w:hAnsi="宋体" w:cs="宋体"/>
          <w:color w:val="000000"/>
          <w:w w:val="95"/>
          <w:sz w:val="24"/>
        </w:rPr>
        <w:t>标签。我们的实验中只使用了五个域</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餐厅、酒店、景点、出租车、火车</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，因为其他两个域</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医院、警察</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的对话很少</w:t>
      </w:r>
      <w:r w:rsidR="00BE418A">
        <w:rPr>
          <w:rFonts w:ascii="Times New Roman" w:eastAsia="宋体" w:hAnsi="宋体" w:cs="宋体"/>
          <w:color w:val="000000"/>
          <w:w w:val="95"/>
          <w:sz w:val="24"/>
        </w:rPr>
        <w:t>(</w:t>
      </w:r>
      <w:r w:rsidR="00BE418A">
        <w:rPr>
          <w:rFonts w:ascii="Times New Roman" w:eastAsia="宋体" w:hAnsi="宋体" w:cs="宋体"/>
          <w:color w:val="000000"/>
          <w:w w:val="95"/>
          <w:sz w:val="24"/>
        </w:rPr>
        <w:t>与其他域相比只有</w:t>
      </w:r>
      <w:r w:rsidR="00BE418A">
        <w:rPr>
          <w:rFonts w:ascii="Times New Roman" w:eastAsia="宋体" w:hAnsi="宋体" w:cs="宋体"/>
          <w:color w:val="000000"/>
          <w:w w:val="95"/>
          <w:sz w:val="24"/>
        </w:rPr>
        <w:t>10%)</w:t>
      </w:r>
      <w:r w:rsidR="00BE418A">
        <w:rPr>
          <w:rFonts w:ascii="Times New Roman" w:eastAsia="宋体" w:hAnsi="宋体" w:cs="宋体"/>
          <w:color w:val="000000"/>
          <w:w w:val="95"/>
          <w:sz w:val="24"/>
        </w:rPr>
        <w:t>，并且只出现在训练集中。</w:t>
      </w:r>
      <w:r w:rsidR="00BE418A">
        <w:rPr>
          <w:rFonts w:hint="eastAsia"/>
        </w:rPr>
        <w:t>)</w:t>
      </w:r>
    </w:p>
    <w:p w:rsidR="00B109E3" w:rsidRPr="007A16FB" w:rsidRDefault="00125220" w:rsidP="00125220">
      <w:pPr>
        <w:rPr>
          <w:rFonts w:ascii="Times New Roman" w:eastAsia="宋体" w:hAnsi="宋体" w:cs="宋体"/>
          <w:color w:val="000000"/>
          <w:w w:val="95"/>
          <w:sz w:val="24"/>
        </w:rPr>
      </w:pPr>
      <w:r>
        <w:rPr>
          <w:rFonts w:hint="eastAsia"/>
        </w:rPr>
        <w:lastRenderedPageBreak/>
        <w:tab/>
        <w:t>2</w:t>
      </w:r>
      <w:r>
        <w:rPr>
          <w:rFonts w:hint="eastAsia"/>
        </w:rPr>
        <w:t>）</w:t>
      </w:r>
      <w:proofErr w:type="spellStart"/>
      <w:r w:rsidR="00B109E3" w:rsidRPr="007A16FB">
        <w:rPr>
          <w:rFonts w:ascii="Times New Roman" w:eastAsia="宋体" w:hAnsi="宋体" w:cs="宋体"/>
          <w:color w:val="000000"/>
          <w:w w:val="95"/>
          <w:sz w:val="24"/>
        </w:rPr>
        <w:t>bAbI</w:t>
      </w:r>
      <w:proofErr w:type="spellEnd"/>
      <w:r w:rsidR="00B109E3" w:rsidRPr="007A16FB">
        <w:rPr>
          <w:rFonts w:ascii="Times New Roman" w:eastAsia="宋体" w:hAnsi="宋体" w:cs="宋体"/>
          <w:color w:val="000000"/>
          <w:w w:val="95"/>
          <w:sz w:val="24"/>
        </w:rPr>
        <w:t>对话数据集</w:t>
      </w:r>
      <w:r w:rsidR="00BE418A" w:rsidRPr="007A16FB">
        <w:rPr>
          <w:rFonts w:ascii="Times New Roman" w:eastAsia="宋体" w:hAnsi="宋体" w:cs="宋体" w:hint="eastAsia"/>
          <w:color w:val="000000"/>
          <w:w w:val="95"/>
          <w:sz w:val="24"/>
        </w:rPr>
        <w:t>:</w:t>
      </w:r>
      <w:r w:rsidR="00BE418A" w:rsidRPr="007A16FB">
        <w:rPr>
          <w:rFonts w:ascii="Times New Roman" w:eastAsia="宋体" w:hAnsi="宋体" w:cs="宋体"/>
          <w:color w:val="000000"/>
          <w:w w:val="95"/>
          <w:sz w:val="24"/>
        </w:rPr>
        <w:t xml:space="preserve"> </w:t>
      </w:r>
      <w:r w:rsidR="00BE418A" w:rsidRPr="007A16FB">
        <w:rPr>
          <w:rFonts w:ascii="Times New Roman" w:eastAsia="宋体" w:hAnsi="宋体" w:cs="宋体"/>
          <w:color w:val="000000"/>
          <w:w w:val="95"/>
          <w:sz w:val="24"/>
        </w:rPr>
        <w:t>来自</w:t>
      </w:r>
      <w:r w:rsidR="00BE418A" w:rsidRPr="007A16FB">
        <w:rPr>
          <w:rFonts w:ascii="Times New Roman" w:eastAsia="宋体" w:hAnsi="宋体" w:cs="宋体"/>
          <w:color w:val="000000"/>
          <w:w w:val="95"/>
          <w:sz w:val="24"/>
        </w:rPr>
        <w:t xml:space="preserve"> Facebook AI Research</w:t>
      </w:r>
      <w:r w:rsidR="00BE418A" w:rsidRPr="007A16FB">
        <w:rPr>
          <w:rFonts w:ascii="Times New Roman" w:eastAsia="宋体" w:hAnsi="宋体" w:cs="宋体"/>
          <w:color w:val="000000"/>
          <w:w w:val="95"/>
          <w:sz w:val="24"/>
        </w:rPr>
        <w:t>（</w:t>
      </w:r>
      <w:r w:rsidR="00BE418A" w:rsidRPr="007A16FB">
        <w:rPr>
          <w:rFonts w:ascii="Times New Roman" w:eastAsia="宋体" w:hAnsi="宋体" w:cs="宋体"/>
          <w:color w:val="000000"/>
          <w:w w:val="95"/>
          <w:sz w:val="24"/>
        </w:rPr>
        <w:t>FAIR</w:t>
      </w:r>
      <w:r w:rsidR="00BE418A" w:rsidRPr="007A16FB">
        <w:rPr>
          <w:rFonts w:ascii="Times New Roman" w:eastAsia="宋体" w:hAnsi="宋体" w:cs="宋体"/>
          <w:color w:val="000000"/>
          <w:w w:val="95"/>
          <w:sz w:val="24"/>
        </w:rPr>
        <w:t>）的综合阅读理解和问答数据集</w:t>
      </w:r>
      <w:r w:rsidR="00BE418A" w:rsidRPr="007A16FB">
        <w:rPr>
          <w:rFonts w:ascii="Times New Roman" w:eastAsia="宋体" w:hAnsi="宋体" w:cs="宋体" w:hint="eastAsia"/>
          <w:color w:val="000000"/>
          <w:w w:val="95"/>
          <w:sz w:val="24"/>
        </w:rPr>
        <w:t>(</w:t>
      </w:r>
      <w:r w:rsidR="00BE418A" w:rsidRPr="007A16FB">
        <w:rPr>
          <w:rFonts w:ascii="Times New Roman" w:eastAsia="宋体" w:hAnsi="宋体" w:cs="宋体" w:hint="eastAsia"/>
          <w:color w:val="000000"/>
          <w:w w:val="95"/>
          <w:sz w:val="24"/>
        </w:rPr>
        <w:t>训练集是对话</w:t>
      </w:r>
      <w:r w:rsidR="00BE418A" w:rsidRPr="007A16FB">
        <w:rPr>
          <w:rFonts w:ascii="Times New Roman" w:eastAsia="宋体" w:hAnsi="宋体" w:cs="宋体" w:hint="eastAsia"/>
          <w:color w:val="000000"/>
          <w:w w:val="95"/>
          <w:sz w:val="24"/>
        </w:rPr>
        <w:t xml:space="preserve"> + </w:t>
      </w:r>
      <w:r w:rsidR="00BE418A" w:rsidRPr="007A16FB">
        <w:rPr>
          <w:rFonts w:ascii="Times New Roman" w:eastAsia="宋体" w:hAnsi="宋体" w:cs="宋体" w:hint="eastAsia"/>
          <w:color w:val="000000"/>
          <w:w w:val="95"/>
          <w:sz w:val="24"/>
        </w:rPr>
        <w:t>问题</w:t>
      </w:r>
      <w:r w:rsidR="00BE418A" w:rsidRPr="007A16FB">
        <w:rPr>
          <w:rFonts w:ascii="Times New Roman" w:eastAsia="宋体" w:hAnsi="宋体" w:cs="宋体" w:hint="eastAsia"/>
          <w:color w:val="000000"/>
          <w:w w:val="95"/>
          <w:sz w:val="24"/>
        </w:rPr>
        <w:t xml:space="preserve"> + </w:t>
      </w:r>
      <w:r w:rsidR="00BE418A" w:rsidRPr="007A16FB">
        <w:rPr>
          <w:rFonts w:ascii="Times New Roman" w:eastAsia="宋体" w:hAnsi="宋体" w:cs="宋体" w:hint="eastAsia"/>
          <w:color w:val="000000"/>
          <w:w w:val="95"/>
          <w:sz w:val="24"/>
        </w:rPr>
        <w:t>答案的形式，每个问句中以</w:t>
      </w:r>
      <w:r w:rsidR="00BE418A" w:rsidRPr="007A16FB">
        <w:rPr>
          <w:rFonts w:ascii="Times New Roman" w:eastAsia="宋体" w:hAnsi="宋体" w:cs="宋体" w:hint="eastAsia"/>
          <w:color w:val="000000"/>
          <w:w w:val="95"/>
          <w:sz w:val="24"/>
        </w:rPr>
        <w:t>tab</w:t>
      </w:r>
      <w:r w:rsidR="00BE418A" w:rsidRPr="007A16FB">
        <w:rPr>
          <w:rFonts w:ascii="Times New Roman" w:eastAsia="宋体" w:hAnsi="宋体" w:cs="宋体" w:hint="eastAsia"/>
          <w:color w:val="000000"/>
          <w:w w:val="95"/>
          <w:sz w:val="24"/>
        </w:rPr>
        <w:t>键分割问题、答案以及含有答案的句子索引</w:t>
      </w:r>
      <w:r w:rsidR="00BE418A" w:rsidRPr="007A16FB">
        <w:rPr>
          <w:rFonts w:ascii="Times New Roman" w:eastAsia="宋体" w:hAnsi="宋体" w:cs="宋体" w:hint="eastAsia"/>
          <w:color w:val="000000"/>
          <w:w w:val="95"/>
          <w:sz w:val="24"/>
        </w:rPr>
        <w:t>)</w:t>
      </w:r>
    </w:p>
    <w:p w:rsidR="00B109E3" w:rsidRPr="00BE418A" w:rsidRDefault="00B109E3" w:rsidP="00125220">
      <w:pPr>
        <w:rPr>
          <w:b/>
          <w:sz w:val="30"/>
          <w:szCs w:val="30"/>
        </w:rPr>
      </w:pPr>
      <w:r w:rsidRPr="00BE418A">
        <w:rPr>
          <w:b/>
          <w:sz w:val="30"/>
          <w:szCs w:val="30"/>
        </w:rPr>
        <w:t>4</w:t>
      </w:r>
      <w:r w:rsidRPr="00BE418A">
        <w:rPr>
          <w:rFonts w:hint="eastAsia"/>
          <w:b/>
          <w:sz w:val="30"/>
          <w:szCs w:val="30"/>
        </w:rPr>
        <w:t>、评价指标</w:t>
      </w:r>
    </w:p>
    <w:p w:rsidR="00B109E3" w:rsidRDefault="00B109E3" w:rsidP="00125220">
      <w:pPr>
        <w:rPr>
          <w:rFonts w:ascii="Times New Roman" w:eastAsia="宋体" w:hAnsi="宋体" w:cs="宋体"/>
          <w:b/>
          <w:color w:val="000000"/>
          <w:w w:val="87"/>
          <w:sz w:val="24"/>
        </w:rPr>
      </w:pPr>
      <w:r>
        <w:rPr>
          <w:rFonts w:hint="eastAsia"/>
        </w:rPr>
        <w:tab/>
        <w:t>1</w:t>
      </w:r>
      <w:r>
        <w:rPr>
          <w:rFonts w:hint="eastAsia"/>
        </w:rPr>
        <w:t>）</w:t>
      </w:r>
      <w:r>
        <w:rPr>
          <w:rFonts w:ascii="Times New Roman" w:eastAsia="宋体" w:hAnsi="宋体" w:cs="宋体"/>
          <w:b/>
          <w:color w:val="000000"/>
          <w:w w:val="87"/>
          <w:sz w:val="24"/>
        </w:rPr>
        <w:t>BLEU</w:t>
      </w:r>
    </w:p>
    <w:p w:rsidR="00B109E3" w:rsidRDefault="00B109E3" w:rsidP="00125220">
      <w:pPr>
        <w:rPr>
          <w:rFonts w:ascii="Times New Roman" w:eastAsia="宋体" w:hAnsi="宋体" w:cs="宋体"/>
          <w:b/>
          <w:color w:val="000000"/>
          <w:w w:val="87"/>
          <w:sz w:val="24"/>
        </w:rPr>
      </w:pPr>
      <w:r>
        <w:rPr>
          <w:rFonts w:ascii="Times New Roman" w:eastAsia="宋体" w:hAnsi="宋体" w:cs="宋体" w:hint="eastAsia"/>
          <w:b/>
          <w:color w:val="000000"/>
          <w:w w:val="87"/>
          <w:sz w:val="24"/>
        </w:rPr>
        <w:tab/>
        <w:t>2</w:t>
      </w:r>
      <w:r>
        <w:rPr>
          <w:rFonts w:ascii="Times New Roman" w:eastAsia="宋体" w:hAnsi="宋体" w:cs="宋体" w:hint="eastAsia"/>
          <w:b/>
          <w:color w:val="000000"/>
          <w:w w:val="87"/>
          <w:sz w:val="24"/>
        </w:rPr>
        <w:t>）</w:t>
      </w:r>
      <w:r>
        <w:rPr>
          <w:rFonts w:ascii="Times New Roman" w:eastAsia="宋体" w:hAnsi="宋体" w:cs="宋体" w:hint="eastAsia"/>
          <w:b/>
          <w:color w:val="000000"/>
          <w:w w:val="87"/>
          <w:sz w:val="24"/>
        </w:rPr>
        <w:t>accuracy</w:t>
      </w:r>
    </w:p>
    <w:p w:rsidR="00B109E3" w:rsidRDefault="00B109E3" w:rsidP="00125220">
      <w:pPr>
        <w:rPr>
          <w:rFonts w:ascii="Times New Roman" w:eastAsia="宋体" w:hAnsi="宋体" w:cs="宋体"/>
          <w:b/>
          <w:color w:val="000000"/>
          <w:w w:val="87"/>
          <w:sz w:val="24"/>
        </w:rPr>
      </w:pPr>
      <w:r>
        <w:rPr>
          <w:rFonts w:ascii="Times New Roman" w:eastAsia="宋体" w:hAnsi="宋体" w:cs="宋体" w:hint="eastAsia"/>
          <w:b/>
          <w:color w:val="000000"/>
          <w:w w:val="87"/>
          <w:sz w:val="24"/>
        </w:rPr>
        <w:tab/>
        <w:t>3)</w:t>
      </w:r>
      <w:r w:rsidRPr="00B109E3">
        <w:rPr>
          <w:rFonts w:ascii="Times New Roman" w:eastAsia="宋体" w:hAnsi="宋体" w:cs="宋体"/>
          <w:b/>
          <w:color w:val="000000"/>
          <w:w w:val="87"/>
          <w:sz w:val="24"/>
        </w:rPr>
        <w:t xml:space="preserve"> </w:t>
      </w:r>
      <w:r>
        <w:rPr>
          <w:rFonts w:ascii="Times New Roman" w:eastAsia="宋体" w:hAnsi="宋体" w:cs="宋体"/>
          <w:b/>
          <w:color w:val="000000"/>
          <w:w w:val="87"/>
          <w:sz w:val="24"/>
        </w:rPr>
        <w:t>F1</w:t>
      </w:r>
      <w:r>
        <w:rPr>
          <w:rFonts w:ascii="Times New Roman" w:eastAsia="宋体" w:hAnsi="宋体" w:cs="宋体" w:hint="eastAsia"/>
          <w:b/>
          <w:color w:val="000000"/>
          <w:w w:val="87"/>
          <w:sz w:val="24"/>
        </w:rPr>
        <w:t>-score</w:t>
      </w:r>
    </w:p>
    <w:p w:rsidR="00BE418A" w:rsidRDefault="00B109E3" w:rsidP="00125220">
      <w:pPr>
        <w:rPr>
          <w:rFonts w:ascii="Times New Roman" w:eastAsia="宋体" w:hAnsi="宋体" w:cs="宋体"/>
          <w:b/>
          <w:color w:val="000000"/>
          <w:w w:val="94"/>
          <w:sz w:val="30"/>
          <w:szCs w:val="30"/>
        </w:rPr>
      </w:pPr>
      <w:r w:rsidRPr="00BE418A">
        <w:rPr>
          <w:rFonts w:ascii="Times New Roman" w:eastAsia="宋体" w:hAnsi="宋体" w:cs="宋体" w:hint="eastAsia"/>
          <w:b/>
          <w:color w:val="000000"/>
          <w:w w:val="87"/>
          <w:sz w:val="30"/>
          <w:szCs w:val="30"/>
        </w:rPr>
        <w:t>5</w:t>
      </w:r>
      <w:r w:rsidRPr="00BE418A">
        <w:rPr>
          <w:rFonts w:ascii="Times New Roman" w:eastAsia="宋体" w:hAnsi="宋体" w:cs="宋体" w:hint="eastAsia"/>
          <w:b/>
          <w:color w:val="000000"/>
          <w:w w:val="87"/>
          <w:sz w:val="30"/>
          <w:szCs w:val="30"/>
        </w:rPr>
        <w:t>、</w:t>
      </w:r>
      <w:r w:rsidRPr="00BE418A">
        <w:rPr>
          <w:rFonts w:ascii="Times New Roman" w:eastAsia="宋体" w:hAnsi="宋体" w:cs="宋体"/>
          <w:b/>
          <w:color w:val="000000"/>
          <w:w w:val="94"/>
          <w:sz w:val="30"/>
          <w:szCs w:val="30"/>
        </w:rPr>
        <w:t>人类评估指标</w:t>
      </w:r>
    </w:p>
    <w:p w:rsidR="00B109E3" w:rsidRDefault="00B109E3" w:rsidP="00BE418A">
      <w:pPr>
        <w:ind w:firstLine="420"/>
      </w:pPr>
      <w:r>
        <w:rPr>
          <w:rFonts w:ascii="Times New Roman" w:eastAsia="宋体" w:hAnsi="宋体" w:cs="宋体"/>
          <w:color w:val="000000"/>
          <w:w w:val="94"/>
          <w:sz w:val="24"/>
        </w:rPr>
        <w:t>(</w:t>
      </w:r>
      <w:r>
        <w:rPr>
          <w:rFonts w:ascii="Times New Roman" w:eastAsia="宋体" w:hAnsi="宋体" w:cs="宋体"/>
          <w:color w:val="000000"/>
          <w:w w:val="94"/>
          <w:sz w:val="24"/>
        </w:rPr>
        <w:t>适宜性和人类相似性</w:t>
      </w:r>
      <w:r>
        <w:rPr>
          <w:rFonts w:ascii="Times New Roman" w:eastAsia="宋体" w:hAnsi="宋体" w:cs="宋体"/>
          <w:color w:val="000000"/>
          <w:w w:val="94"/>
          <w:sz w:val="24"/>
        </w:rPr>
        <w:t>)</w:t>
      </w:r>
    </w:p>
    <w:p w:rsidR="00125220" w:rsidRDefault="00125220" w:rsidP="00125220">
      <w:pPr>
        <w:ind w:firstLine="420"/>
      </w:pPr>
    </w:p>
    <w:sectPr w:rsidR="00125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41"/>
    <w:rsid w:val="0008244C"/>
    <w:rsid w:val="000946A1"/>
    <w:rsid w:val="00125220"/>
    <w:rsid w:val="00185482"/>
    <w:rsid w:val="003A1FD8"/>
    <w:rsid w:val="0052792F"/>
    <w:rsid w:val="00744B4E"/>
    <w:rsid w:val="007A16FB"/>
    <w:rsid w:val="008F20C0"/>
    <w:rsid w:val="00A02841"/>
    <w:rsid w:val="00B109E3"/>
    <w:rsid w:val="00BE418A"/>
    <w:rsid w:val="00D1465A"/>
    <w:rsid w:val="00E24F91"/>
    <w:rsid w:val="00FE6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16FB"/>
    <w:rPr>
      <w:sz w:val="18"/>
      <w:szCs w:val="18"/>
    </w:rPr>
  </w:style>
  <w:style w:type="character" w:customStyle="1" w:styleId="Char">
    <w:name w:val="批注框文本 Char"/>
    <w:basedOn w:val="a0"/>
    <w:link w:val="a3"/>
    <w:uiPriority w:val="99"/>
    <w:semiHidden/>
    <w:rsid w:val="007A16FB"/>
    <w:rPr>
      <w:sz w:val="18"/>
      <w:szCs w:val="18"/>
    </w:rPr>
  </w:style>
  <w:style w:type="paragraph" w:styleId="HTML">
    <w:name w:val="HTML Preformatted"/>
    <w:basedOn w:val="a"/>
    <w:link w:val="HTMLChar"/>
    <w:uiPriority w:val="99"/>
    <w:semiHidden/>
    <w:unhideWhenUsed/>
    <w:rsid w:val="000946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46A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16FB"/>
    <w:rPr>
      <w:sz w:val="18"/>
      <w:szCs w:val="18"/>
    </w:rPr>
  </w:style>
  <w:style w:type="character" w:customStyle="1" w:styleId="Char">
    <w:name w:val="批注框文本 Char"/>
    <w:basedOn w:val="a0"/>
    <w:link w:val="a3"/>
    <w:uiPriority w:val="99"/>
    <w:semiHidden/>
    <w:rsid w:val="007A16FB"/>
    <w:rPr>
      <w:sz w:val="18"/>
      <w:szCs w:val="18"/>
    </w:rPr>
  </w:style>
  <w:style w:type="paragraph" w:styleId="HTML">
    <w:name w:val="HTML Preformatted"/>
    <w:basedOn w:val="a"/>
    <w:link w:val="HTMLChar"/>
    <w:uiPriority w:val="99"/>
    <w:semiHidden/>
    <w:unhideWhenUsed/>
    <w:rsid w:val="000946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46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0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ningchunmei</dc:creator>
  <cp:keywords/>
  <dc:description/>
  <cp:lastModifiedBy>ningchunmei</cp:lastModifiedBy>
  <cp:revision>4</cp:revision>
  <dcterms:created xsi:type="dcterms:W3CDTF">2020-01-08T16:53:00Z</dcterms:created>
  <dcterms:modified xsi:type="dcterms:W3CDTF">2020-01-09T04:49:00Z</dcterms:modified>
</cp:coreProperties>
</file>