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65AF" w14:textId="62B612FD" w:rsidR="009F04FC" w:rsidRPr="006D3797" w:rsidRDefault="003D2DB3" w:rsidP="005C4623">
      <w:pPr>
        <w:pStyle w:val="Title"/>
      </w:pPr>
      <w:r w:rsidRPr="003D2DB3">
        <w:t>Analysis p</w:t>
      </w:r>
      <w:r w:rsidR="009F04FC" w:rsidRPr="003D2DB3">
        <w:t>rotocol</w:t>
      </w:r>
    </w:p>
    <w:p w14:paraId="48DFFB9E" w14:textId="77777777" w:rsidR="006D3797" w:rsidRDefault="006D3797" w:rsidP="003D2DB3"/>
    <w:p w14:paraId="5667076A" w14:textId="4A655D31" w:rsidR="002238D9" w:rsidRPr="002238D9" w:rsidRDefault="006D3797" w:rsidP="002238D9">
      <w:pPr>
        <w:pStyle w:val="Heading1"/>
      </w:pPr>
      <w:r w:rsidRPr="006D3797">
        <w:t xml:space="preserve">Learning network complexity through gameplay: </w:t>
      </w:r>
      <w:r w:rsidR="002238D9">
        <w:t>Part B. Analysing player actions</w:t>
      </w:r>
    </w:p>
    <w:p w14:paraId="5A64A90C" w14:textId="77777777" w:rsidR="006D3797" w:rsidRPr="006D3797" w:rsidRDefault="006D3797" w:rsidP="006D3797"/>
    <w:p w14:paraId="3F45FF6B" w14:textId="77777777" w:rsidR="006D3797" w:rsidRPr="006D3797" w:rsidRDefault="006D3797" w:rsidP="006D3797">
      <w:r w:rsidRPr="006D3797">
        <w:t>2021</w:t>
      </w:r>
    </w:p>
    <w:p w14:paraId="194C60AB" w14:textId="09363AE0" w:rsidR="006D3797" w:rsidRDefault="006D3797" w:rsidP="003D2DB3"/>
    <w:p w14:paraId="007D6B63" w14:textId="3DDEAEBB" w:rsidR="006D3797" w:rsidRDefault="006D3797" w:rsidP="003D2DB3">
      <w:r>
        <w:rPr>
          <w:i/>
          <w:iCs/>
        </w:rPr>
        <w:t>Authors:</w:t>
      </w:r>
    </w:p>
    <w:p w14:paraId="22E2024B" w14:textId="68BBFEAE" w:rsidR="006D3797" w:rsidRPr="006D3797" w:rsidRDefault="006D3797" w:rsidP="003D2DB3">
      <w:r>
        <w:t>Chris Moreno-Stokoe, Claire Haworth &amp; Oliver Davis</w:t>
      </w:r>
    </w:p>
    <w:p w14:paraId="1767411A" w14:textId="6009BBB4" w:rsidR="00CE4A7F" w:rsidRDefault="00CE4A7F"/>
    <w:p w14:paraId="0D5B7AAB" w14:textId="77777777" w:rsidR="00E90656" w:rsidRDefault="00E90656"/>
    <w:p w14:paraId="75CE468A" w14:textId="77777777" w:rsidR="004954F3" w:rsidRDefault="004954F3">
      <w:r>
        <w:br w:type="page"/>
      </w:r>
    </w:p>
    <w:p w14:paraId="77848AD5" w14:textId="77777777" w:rsidR="004954F3" w:rsidRDefault="004954F3" w:rsidP="005C4623">
      <w:pPr>
        <w:pStyle w:val="Title"/>
      </w:pPr>
      <w:r>
        <w:lastRenderedPageBreak/>
        <w:t>Contents</w:t>
      </w:r>
    </w:p>
    <w:p w14:paraId="49520104" w14:textId="77777777" w:rsidR="004954F3" w:rsidRDefault="004954F3" w:rsidP="004954F3">
      <w:pPr>
        <w:pStyle w:val="Heading1"/>
      </w:pPr>
    </w:p>
    <w:p w14:paraId="70F44516" w14:textId="77777777" w:rsidR="00664E3C" w:rsidRDefault="004954F3" w:rsidP="004954F3">
      <w:pPr>
        <w:pStyle w:val="Heading2"/>
        <w:numPr>
          <w:ilvl w:val="3"/>
          <w:numId w:val="10"/>
        </w:numPr>
      </w:pPr>
      <w:r>
        <w:t xml:space="preserve">Background </w:t>
      </w:r>
    </w:p>
    <w:p w14:paraId="7990E2C2" w14:textId="465820B1" w:rsidR="00664E3C" w:rsidRDefault="00664E3C" w:rsidP="00664E3C">
      <w:pPr>
        <w:pStyle w:val="Heading2"/>
        <w:numPr>
          <w:ilvl w:val="4"/>
          <w:numId w:val="10"/>
        </w:numPr>
      </w:pPr>
      <w:r>
        <w:t>Introduction</w:t>
      </w:r>
    </w:p>
    <w:p w14:paraId="4E60D526" w14:textId="7043AD5D" w:rsidR="00664E3C" w:rsidRPr="00664E3C" w:rsidRDefault="00664E3C" w:rsidP="00664E3C">
      <w:pPr>
        <w:pStyle w:val="Heading2"/>
        <w:numPr>
          <w:ilvl w:val="4"/>
          <w:numId w:val="10"/>
        </w:numPr>
      </w:pPr>
      <w:r>
        <w:t>Aims &amp; Objectives</w:t>
      </w:r>
    </w:p>
    <w:p w14:paraId="58F21679" w14:textId="5A54FBF8" w:rsidR="00664E3C" w:rsidRDefault="004954F3" w:rsidP="00664E3C">
      <w:pPr>
        <w:pStyle w:val="Heading2"/>
        <w:numPr>
          <w:ilvl w:val="3"/>
          <w:numId w:val="10"/>
        </w:numPr>
      </w:pPr>
      <w:r>
        <w:t>Method</w:t>
      </w:r>
      <w:r w:rsidR="00664E3C">
        <w:t>s</w:t>
      </w:r>
    </w:p>
    <w:p w14:paraId="3EB205DC" w14:textId="77777777" w:rsidR="00664E3C" w:rsidRDefault="00664E3C" w:rsidP="00664E3C">
      <w:pPr>
        <w:pStyle w:val="Heading2"/>
        <w:numPr>
          <w:ilvl w:val="4"/>
          <w:numId w:val="10"/>
        </w:numPr>
      </w:pPr>
      <w:r>
        <w:t>Design</w:t>
      </w:r>
    </w:p>
    <w:p w14:paraId="5B52C5D4" w14:textId="77777777" w:rsidR="00664E3C" w:rsidRDefault="00664E3C" w:rsidP="00664E3C">
      <w:pPr>
        <w:pStyle w:val="Heading2"/>
        <w:numPr>
          <w:ilvl w:val="4"/>
          <w:numId w:val="10"/>
        </w:numPr>
      </w:pPr>
      <w:r>
        <w:t>Participants</w:t>
      </w:r>
    </w:p>
    <w:p w14:paraId="4647D9CD" w14:textId="77777777" w:rsidR="00664E3C" w:rsidRDefault="00664E3C" w:rsidP="00664E3C">
      <w:pPr>
        <w:pStyle w:val="Heading2"/>
        <w:numPr>
          <w:ilvl w:val="4"/>
          <w:numId w:val="10"/>
        </w:numPr>
      </w:pPr>
      <w:r>
        <w:t>Materials</w:t>
      </w:r>
    </w:p>
    <w:p w14:paraId="2311FB12" w14:textId="70874417" w:rsidR="00664E3C" w:rsidRPr="00664E3C" w:rsidRDefault="00664E3C" w:rsidP="00664E3C">
      <w:pPr>
        <w:pStyle w:val="Heading2"/>
        <w:numPr>
          <w:ilvl w:val="4"/>
          <w:numId w:val="10"/>
        </w:numPr>
      </w:pPr>
      <w:r>
        <w:t>Procedure</w:t>
      </w:r>
    </w:p>
    <w:p w14:paraId="6BDF6C65" w14:textId="77777777" w:rsidR="004954F3" w:rsidRDefault="004954F3" w:rsidP="004954F3">
      <w:pPr>
        <w:pStyle w:val="Heading2"/>
        <w:numPr>
          <w:ilvl w:val="3"/>
          <w:numId w:val="10"/>
        </w:numPr>
      </w:pPr>
      <w:r>
        <w:t>Data analysis plan</w:t>
      </w:r>
    </w:p>
    <w:p w14:paraId="7EE6343B" w14:textId="46479BF1" w:rsidR="004954F3" w:rsidRDefault="005B789C" w:rsidP="004954F3">
      <w:pPr>
        <w:pStyle w:val="Heading2"/>
        <w:numPr>
          <w:ilvl w:val="4"/>
          <w:numId w:val="10"/>
        </w:numPr>
      </w:pPr>
      <w:r>
        <w:t>Inventory of data</w:t>
      </w:r>
    </w:p>
    <w:p w14:paraId="36987C6D" w14:textId="79AE7836" w:rsidR="004954F3" w:rsidRDefault="004954F3" w:rsidP="004954F3">
      <w:pPr>
        <w:pStyle w:val="Heading2"/>
        <w:numPr>
          <w:ilvl w:val="4"/>
          <w:numId w:val="10"/>
        </w:numPr>
      </w:pPr>
      <w:r>
        <w:t>Data cleaning</w:t>
      </w:r>
    </w:p>
    <w:p w14:paraId="042410CA" w14:textId="0B02BEA6" w:rsidR="004954F3" w:rsidRDefault="004954F3" w:rsidP="004954F3">
      <w:pPr>
        <w:pStyle w:val="Heading2"/>
        <w:numPr>
          <w:ilvl w:val="4"/>
          <w:numId w:val="10"/>
        </w:numPr>
      </w:pPr>
      <w:r>
        <w:t>Scoring</w:t>
      </w:r>
    </w:p>
    <w:p w14:paraId="57600614" w14:textId="6E706CB0" w:rsidR="00444EAB" w:rsidRDefault="005B789C" w:rsidP="004954F3">
      <w:pPr>
        <w:pStyle w:val="Heading2"/>
        <w:numPr>
          <w:ilvl w:val="4"/>
          <w:numId w:val="10"/>
        </w:numPr>
      </w:pPr>
      <w:r>
        <w:t>Planned analyses</w:t>
      </w:r>
      <w:r w:rsidR="00444EAB">
        <w:br w:type="page"/>
      </w:r>
    </w:p>
    <w:p w14:paraId="40C30394" w14:textId="471758BB" w:rsidR="006D3797" w:rsidRDefault="00444EAB" w:rsidP="00444EAB">
      <w:pPr>
        <w:pStyle w:val="Heading1"/>
        <w:numPr>
          <w:ilvl w:val="0"/>
          <w:numId w:val="10"/>
        </w:numPr>
      </w:pPr>
      <w:r>
        <w:lastRenderedPageBreak/>
        <w:t>Background</w:t>
      </w:r>
    </w:p>
    <w:p w14:paraId="65B3DD17" w14:textId="12CAC9CB" w:rsidR="00444EAB" w:rsidRDefault="00444EAB" w:rsidP="00444EAB"/>
    <w:p w14:paraId="08AC1A2F" w14:textId="4A668DE6" w:rsidR="003A18D5" w:rsidRDefault="005960BB" w:rsidP="003A18D5">
      <w:pPr>
        <w:pStyle w:val="Heading1"/>
      </w:pPr>
      <w:r>
        <w:t>I</w:t>
      </w:r>
      <w:r w:rsidR="00EE495F">
        <w:t>ntroduction</w:t>
      </w:r>
    </w:p>
    <w:p w14:paraId="5E78AA06" w14:textId="0463C11D" w:rsidR="004C0A94" w:rsidRDefault="004C0A94" w:rsidP="004C0A94">
      <w:r>
        <w:t xml:space="preserve">Chapter 4 detailed the design and development of </w:t>
      </w:r>
      <w:r>
        <w:rPr>
          <w:i/>
          <w:iCs/>
        </w:rPr>
        <w:t>Mendel</w:t>
      </w:r>
      <w:r>
        <w:t>, a knowledge game which fully integrates the problem of intervention making in the complex network of human health.</w:t>
      </w:r>
      <w:r>
        <w:t xml:space="preserve"> In this game:</w:t>
      </w:r>
    </w:p>
    <w:p w14:paraId="1EACF32F" w14:textId="15FE4735" w:rsidR="004C0A94" w:rsidRDefault="004C0A94" w:rsidP="004C0A94">
      <w:pPr>
        <w:pStyle w:val="ListParagraph"/>
        <w:numPr>
          <w:ilvl w:val="0"/>
          <w:numId w:val="31"/>
        </w:numPr>
      </w:pPr>
      <w:r>
        <w:t xml:space="preserve">Players played an intervention simulation game </w:t>
      </w:r>
    </w:p>
    <w:p w14:paraId="561F7E7F" w14:textId="0507FE21" w:rsidR="004C0A94" w:rsidRDefault="004C0A94" w:rsidP="004C0A94">
      <w:pPr>
        <w:pStyle w:val="ListParagraph"/>
        <w:numPr>
          <w:ilvl w:val="0"/>
          <w:numId w:val="31"/>
        </w:numPr>
      </w:pPr>
      <w:r>
        <w:t>Players learned about a public health network</w:t>
      </w:r>
    </w:p>
    <w:p w14:paraId="1144B192" w14:textId="6FF07A06" w:rsidR="004C0A94" w:rsidRDefault="004C0A94" w:rsidP="004C0A94">
      <w:pPr>
        <w:pStyle w:val="ListParagraph"/>
        <w:numPr>
          <w:ilvl w:val="0"/>
          <w:numId w:val="31"/>
        </w:numPr>
      </w:pPr>
      <w:r>
        <w:t>Players offered solutions to public health scenarios during gameplay</w:t>
      </w:r>
    </w:p>
    <w:p w14:paraId="7AEE80A5" w14:textId="6DB10930" w:rsidR="004C0A94" w:rsidRPr="004C0A94" w:rsidRDefault="004C0A94" w:rsidP="004C0A94">
      <w:r>
        <w:t xml:space="preserve">Chapter 5a experimentally investigated the player experience and learning outcomes from </w:t>
      </w:r>
      <w:r>
        <w:rPr>
          <w:i/>
          <w:iCs/>
        </w:rPr>
        <w:t>Mendel</w:t>
      </w:r>
      <w:r>
        <w:t>. Chapter 5b will investigate the value of knowledge contributions offered by players during gameplay.</w:t>
      </w:r>
    </w:p>
    <w:p w14:paraId="7D21BAF0" w14:textId="76268409" w:rsidR="004C0A94" w:rsidRDefault="002238D9" w:rsidP="00444EAB">
      <w:r>
        <w:t>Chapter 5a did not reveal significant learning improvements for players compared with a an interactive visualisation control. However, the multiple-choice questionnaire assessment may not have captured over-time learning. Players of the game may have learned to better design interventions through the course of their gameplay.</w:t>
      </w:r>
      <w:r w:rsidR="004C0A94" w:rsidRPr="004C0A94">
        <w:t xml:space="preserve"> </w:t>
      </w:r>
      <w:r w:rsidR="004C0A94">
        <w:t>This is due to the concrete experiences and active experimentation which knowledge games afford (</w:t>
      </w:r>
      <w:proofErr w:type="spellStart"/>
      <w:r w:rsidR="004C0A94">
        <w:t>Ricardi</w:t>
      </w:r>
      <w:proofErr w:type="spellEnd"/>
      <w:r w:rsidR="004C0A94">
        <w:t xml:space="preserve"> &amp; </w:t>
      </w:r>
      <w:proofErr w:type="spellStart"/>
      <w:r w:rsidR="004C0A94">
        <w:t>DePaulis</w:t>
      </w:r>
      <w:proofErr w:type="spellEnd"/>
      <w:r w:rsidR="004C0A94">
        <w:t>, 2014</w:t>
      </w:r>
      <w:r w:rsidR="004C0A94">
        <w:t>).</w:t>
      </w:r>
      <w:r w:rsidR="004C0A94" w:rsidRPr="004C0A94">
        <w:t xml:space="preserve"> </w:t>
      </w:r>
      <w:r w:rsidR="004C0A94">
        <w:t xml:space="preserve">Since </w:t>
      </w:r>
      <w:r w:rsidR="004C0A94" w:rsidRPr="004C0A94">
        <w:rPr>
          <w:i/>
          <w:iCs/>
        </w:rPr>
        <w:t>Mendel</w:t>
      </w:r>
      <w:r w:rsidR="004C0A94">
        <w:t xml:space="preserve"> anonymously records player data </w:t>
      </w:r>
      <w:r w:rsidR="004C0A94" w:rsidRPr="004C0A94">
        <w:t>this</w:t>
      </w:r>
      <w:r w:rsidR="004C0A94">
        <w:t xml:space="preserve"> can be directly measured by </w:t>
      </w:r>
      <w:r w:rsidR="004C0A94">
        <w:t>tracking players’ intervention effectiveness over time. Players who successfully apply information to suggest effective intervention solutions can be said to have achieved a higher understanding of public health</w:t>
      </w:r>
      <w:r w:rsidR="004C0A94">
        <w:t xml:space="preserve"> (</w:t>
      </w:r>
      <w:r w:rsidR="004C0A94">
        <w:t xml:space="preserve">e.g., </w:t>
      </w:r>
      <w:r w:rsidR="004C0A94">
        <w:t>Bloom’s Taxonomy of Learning</w:t>
      </w:r>
      <w:r w:rsidR="004C0A94">
        <w:t xml:space="preserve">: </w:t>
      </w:r>
      <w:r w:rsidR="004C0A94">
        <w:t>Anderson &amp; Bloom, 2001).</w:t>
      </w:r>
    </w:p>
    <w:p w14:paraId="2A349705" w14:textId="55C0F94F" w:rsidR="004C0A94" w:rsidRDefault="002238D9" w:rsidP="002238D9">
      <w:r>
        <w:t xml:space="preserve">Furthermore, investigating player actions is of further value since players suggested solutions to public health problems. </w:t>
      </w:r>
      <w:r w:rsidR="004C0A94">
        <w:t>Simulation games can realistically model phenomena to the degree that players can offer real-life solutions to problems (</w:t>
      </w:r>
      <w:r w:rsidR="004C0A94" w:rsidRPr="005F467D">
        <w:t xml:space="preserve">Bilson, </w:t>
      </w:r>
      <w:proofErr w:type="spellStart"/>
      <w:r w:rsidR="004C0A94" w:rsidRPr="005F467D">
        <w:t>Bekebrede</w:t>
      </w:r>
      <w:proofErr w:type="spellEnd"/>
      <w:r w:rsidR="004C0A94" w:rsidRPr="005F467D">
        <w:t xml:space="preserve"> &amp; Mayer, 2010</w:t>
      </w:r>
      <w:r w:rsidR="004C0A94">
        <w:t xml:space="preserve">; </w:t>
      </w:r>
      <w:proofErr w:type="spellStart"/>
      <w:r w:rsidR="004C0A94">
        <w:t>Guerts</w:t>
      </w:r>
      <w:proofErr w:type="spellEnd"/>
      <w:r w:rsidR="004C0A94">
        <w:t xml:space="preserve"> et al.</w:t>
      </w:r>
      <w:r w:rsidR="004C0A94" w:rsidRPr="005F467D">
        <w:t>, 200</w:t>
      </w:r>
      <w:r w:rsidR="004C0A94">
        <w:t>7).</w:t>
      </w:r>
      <w:r w:rsidR="004C0A94">
        <w:t xml:space="preserve"> </w:t>
      </w:r>
      <w:r>
        <w:t>As humans, players will offer solution based on their own reasoning, perspectives and biases rather than computing the mathematically optimal solution.</w:t>
      </w:r>
      <w:r w:rsidR="00510109">
        <w:t xml:space="preserve"> </w:t>
      </w:r>
      <w:r>
        <w:t xml:space="preserve">Players’ solutions were compared to a computer algorithm’s determination of the mathematically optimal solution to each problem which is unbiased but can cannot reason so often offers impractical solutions. </w:t>
      </w:r>
      <w:r w:rsidR="00510109">
        <w:t xml:space="preserve">Humans will take into account factors beyond maths and so may result in different solutions to computers. </w:t>
      </w:r>
      <w:r>
        <w:t>Combining the reasoning strengths of humans with mathematical accuracy of computers may help arrive at effective and practical interventions.</w:t>
      </w:r>
    </w:p>
    <w:p w14:paraId="38DD1640" w14:textId="77777777" w:rsidR="00444EAB" w:rsidRDefault="00444EAB" w:rsidP="003D2DB3"/>
    <w:p w14:paraId="3C5544B5" w14:textId="4F65E338" w:rsidR="009F04FC" w:rsidRDefault="006D3797" w:rsidP="006D3797">
      <w:pPr>
        <w:pStyle w:val="Heading1"/>
      </w:pPr>
      <w:r>
        <w:t>Aim</w:t>
      </w:r>
      <w:r w:rsidR="003A18D5">
        <w:t>s</w:t>
      </w:r>
    </w:p>
    <w:p w14:paraId="3FD7C80A" w14:textId="6CA6F8CD" w:rsidR="006D3797" w:rsidRDefault="006D3797" w:rsidP="003A18D5">
      <w:pPr>
        <w:pStyle w:val="Heading5"/>
      </w:pPr>
      <w:r>
        <w:t>Research question</w:t>
      </w:r>
    </w:p>
    <w:p w14:paraId="381BECDB" w14:textId="225A606E" w:rsidR="00490A83" w:rsidRDefault="00510109" w:rsidP="009F04FC">
      <w:r>
        <w:t>What can be learned from analysing players’ actions in a public health intervention simulation game?</w:t>
      </w:r>
    </w:p>
    <w:p w14:paraId="07A2E86A" w14:textId="364FAA01" w:rsidR="003A18D5" w:rsidRDefault="003A18D5" w:rsidP="003A18D5">
      <w:pPr>
        <w:pStyle w:val="Heading5"/>
      </w:pPr>
      <w:r>
        <w:t>Objectives</w:t>
      </w:r>
    </w:p>
    <w:p w14:paraId="49C6F2C2" w14:textId="3D615887" w:rsidR="00490A83" w:rsidRDefault="002C33B6" w:rsidP="00490A83">
      <w:r>
        <w:t>Player actions will be investigated to test the following hypotheses</w:t>
      </w:r>
      <w:r w:rsidR="0047448E">
        <w:t>:</w:t>
      </w:r>
    </w:p>
    <w:p w14:paraId="5A82FB9B" w14:textId="0786602C" w:rsidR="00E769EB" w:rsidRPr="002C33B6" w:rsidRDefault="002C33B6" w:rsidP="002C33B6">
      <w:pPr>
        <w:pStyle w:val="ListParagraph"/>
        <w:numPr>
          <w:ilvl w:val="0"/>
          <w:numId w:val="33"/>
        </w:numPr>
      </w:pPr>
      <w:r w:rsidRPr="002C33B6">
        <w:t xml:space="preserve">Players will learn to design </w:t>
      </w:r>
      <w:r>
        <w:t>more effective</w:t>
      </w:r>
      <w:r w:rsidRPr="002C33B6">
        <w:t xml:space="preserve"> </w:t>
      </w:r>
      <w:r w:rsidRPr="002C33B6">
        <w:t>interventions over-time</w:t>
      </w:r>
    </w:p>
    <w:p w14:paraId="5371473F" w14:textId="2E70159D" w:rsidR="002C33B6" w:rsidRPr="002C33B6" w:rsidRDefault="002C33B6" w:rsidP="002C33B6">
      <w:pPr>
        <w:pStyle w:val="ListParagraph"/>
        <w:numPr>
          <w:ilvl w:val="0"/>
          <w:numId w:val="33"/>
        </w:numPr>
      </w:pPr>
      <w:r w:rsidRPr="002C33B6">
        <w:t>Humans will make</w:t>
      </w:r>
      <w:r>
        <w:t xml:space="preserve"> different</w:t>
      </w:r>
      <w:r w:rsidRPr="002C33B6">
        <w:t xml:space="preserve"> interventions to computers </w:t>
      </w:r>
    </w:p>
    <w:p w14:paraId="118BF35D" w14:textId="02BF3FD7" w:rsidR="006D3797" w:rsidRDefault="002C33B6" w:rsidP="002C33B6">
      <w:r>
        <w:lastRenderedPageBreak/>
        <w:t xml:space="preserve">Furthermore we will explore the </w:t>
      </w:r>
      <w:r w:rsidR="00E769EB">
        <w:t xml:space="preserve">network properties which contribute to complexity </w:t>
      </w:r>
      <w:r>
        <w:t>and decision making</w:t>
      </w:r>
      <w:r>
        <w:t xml:space="preserve"> </w:t>
      </w:r>
      <w:r w:rsidR="00E769EB">
        <w:t>in the simulation</w:t>
      </w:r>
      <w:r>
        <w:t xml:space="preserve"> </w:t>
      </w:r>
      <w:r w:rsidR="006D3797">
        <w:br w:type="page"/>
      </w:r>
    </w:p>
    <w:p w14:paraId="63B0038B" w14:textId="10036D80" w:rsidR="00203201" w:rsidRDefault="00223E3C" w:rsidP="00444EAB">
      <w:pPr>
        <w:pStyle w:val="Heading1"/>
        <w:numPr>
          <w:ilvl w:val="0"/>
          <w:numId w:val="10"/>
        </w:numPr>
      </w:pPr>
      <w:r>
        <w:lastRenderedPageBreak/>
        <w:t>Methods</w:t>
      </w:r>
    </w:p>
    <w:p w14:paraId="4F685063" w14:textId="77777777" w:rsidR="000A5785" w:rsidRDefault="000A5785" w:rsidP="006D3797"/>
    <w:p w14:paraId="39D846A1" w14:textId="59D000E2" w:rsidR="008D0E43" w:rsidRDefault="00B93257" w:rsidP="000A5785">
      <w:pPr>
        <w:pStyle w:val="Heading2"/>
      </w:pPr>
      <w:r>
        <w:t xml:space="preserve">Design </w:t>
      </w:r>
      <w:r w:rsidR="00E769EB">
        <w:t>and participants</w:t>
      </w:r>
    </w:p>
    <w:p w14:paraId="4BF51FC6" w14:textId="358979D8" w:rsidR="008D0E43" w:rsidRDefault="00E769EB" w:rsidP="00E769EB">
      <w:r>
        <w:t>In Chapter 5a, participants in the game condition (n=90) had their in-game actions anonymously recorded.</w:t>
      </w:r>
      <w:r w:rsidR="00083B77">
        <w:t xml:space="preserve"> Players made 2255 interventions.</w:t>
      </w:r>
      <w:r>
        <w:t xml:space="preserve"> This data is analysed in this study separate to the questionnaire data collected in Chapter 5a which it cannot be linked to.</w:t>
      </w:r>
    </w:p>
    <w:p w14:paraId="713E19DA" w14:textId="77777777" w:rsidR="00F71E77" w:rsidRDefault="00F71E77" w:rsidP="00F71E77">
      <w:r>
        <w:t xml:space="preserve">Ethics approval was obtained from the University of Bristol Psychological Science School Research Ethics Committee (ID: </w:t>
      </w:r>
      <w:r w:rsidRPr="00380195">
        <w:t>111083</w:t>
      </w:r>
      <w:r>
        <w:t>).</w:t>
      </w:r>
    </w:p>
    <w:p w14:paraId="30F9002A" w14:textId="77777777" w:rsidR="00BD6913" w:rsidRPr="008D0E43" w:rsidRDefault="00BD6913" w:rsidP="008D0E43"/>
    <w:p w14:paraId="048ECB75" w14:textId="06E329DF" w:rsidR="00F71E77" w:rsidRPr="00083B77" w:rsidRDefault="00872CBD" w:rsidP="00083B77">
      <w:pPr>
        <w:pStyle w:val="Heading2"/>
      </w:pPr>
      <w:r>
        <w:t>Procedure</w:t>
      </w:r>
    </w:p>
    <w:p w14:paraId="0C4DBB32" w14:textId="60FD188B" w:rsidR="00872CBD" w:rsidRPr="00872CBD" w:rsidRDefault="00872CBD" w:rsidP="00872CBD">
      <w:r>
        <w:t>Participants played</w:t>
      </w:r>
      <w:r w:rsidR="00E769EB">
        <w:t xml:space="preserve"> </w:t>
      </w:r>
      <w:r w:rsidR="00E769EB">
        <w:rPr>
          <w:i/>
          <w:iCs/>
        </w:rPr>
        <w:t>Mendel</w:t>
      </w:r>
      <w:r>
        <w:t xml:space="preserve"> (Fig 1) and through the course of gameplay </w:t>
      </w:r>
      <w:r w:rsidR="00E769EB">
        <w:t>offered intervention solutions to public health problems. Players were given an objective (e.g., raise wellbeing) and a selection of traits to intervene on in order to achieve it. When players made interventions data was recorded including an anonymous ID unique to their play session</w:t>
      </w:r>
      <w:r>
        <w:t>, a timestamp, what their objective was and what intervention they suggested</w:t>
      </w:r>
      <w:r w:rsidR="00E769EB">
        <w:t>.</w:t>
      </w:r>
      <w:r w:rsidRPr="00872CBD">
        <w:t xml:space="preserve"> </w:t>
      </w:r>
      <w:r>
        <w:t xml:space="preserve">This data was delivered from the JavaScript client using </w:t>
      </w:r>
      <w:r>
        <w:t>an</w:t>
      </w:r>
      <w:r>
        <w:t xml:space="preserve"> XML HTTP request to a PHP script which stored data </w:t>
      </w:r>
      <w:r w:rsidR="00D66A4F">
        <w:t>to</w:t>
      </w:r>
      <w:r>
        <w:t xml:space="preserve"> a database</w:t>
      </w:r>
      <w:r w:rsidR="00D66A4F">
        <w:t xml:space="preserve"> using pre-prepared SQL statements</w:t>
      </w:r>
      <w:r>
        <w:t>.</w:t>
      </w:r>
      <w:r w:rsidR="00083B77">
        <w:t xml:space="preserve"> Once stored, data was ready in CSV format.</w:t>
      </w:r>
    </w:p>
    <w:p w14:paraId="5C51B66B" w14:textId="77777777" w:rsidR="00A02086" w:rsidRDefault="00A02086" w:rsidP="00A02086">
      <w:pPr>
        <w:keepNext/>
      </w:pPr>
      <w:r>
        <w:rPr>
          <w:noProof/>
        </w:rPr>
        <w:drawing>
          <wp:inline distT="0" distB="0" distL="0" distR="0" wp14:anchorId="65CA7E4E" wp14:editId="5571A7FE">
            <wp:extent cx="2855396" cy="182060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1825" cy="1837459"/>
                    </a:xfrm>
                    <a:prstGeom prst="rect">
                      <a:avLst/>
                    </a:prstGeom>
                  </pic:spPr>
                </pic:pic>
              </a:graphicData>
            </a:graphic>
          </wp:inline>
        </w:drawing>
      </w:r>
    </w:p>
    <w:p w14:paraId="4E8BBF12" w14:textId="5E616740" w:rsidR="00A02086" w:rsidRDefault="00A02086" w:rsidP="00A02086">
      <w:pPr>
        <w:pStyle w:val="Caption"/>
      </w:pPr>
      <w:r w:rsidRPr="00872CBD">
        <w:rPr>
          <w:color w:val="auto"/>
          <w:sz w:val="22"/>
          <w:szCs w:val="22"/>
        </w:rPr>
        <w:t xml:space="preserve">Figure </w:t>
      </w:r>
      <w:r w:rsidR="001A7876" w:rsidRPr="00872CBD">
        <w:rPr>
          <w:color w:val="auto"/>
          <w:sz w:val="22"/>
          <w:szCs w:val="22"/>
        </w:rPr>
        <w:fldChar w:fldCharType="begin"/>
      </w:r>
      <w:r w:rsidR="001A7876" w:rsidRPr="00872CBD">
        <w:rPr>
          <w:color w:val="auto"/>
          <w:sz w:val="22"/>
          <w:szCs w:val="22"/>
        </w:rPr>
        <w:instrText xml:space="preserve"> SEQ Figure \* ARABIC </w:instrText>
      </w:r>
      <w:r w:rsidR="001A7876" w:rsidRPr="00872CBD">
        <w:rPr>
          <w:color w:val="auto"/>
          <w:sz w:val="22"/>
          <w:szCs w:val="22"/>
        </w:rPr>
        <w:fldChar w:fldCharType="separate"/>
      </w:r>
      <w:r w:rsidR="00872CBD" w:rsidRPr="00872CBD">
        <w:rPr>
          <w:noProof/>
          <w:color w:val="auto"/>
          <w:sz w:val="22"/>
          <w:szCs w:val="22"/>
        </w:rPr>
        <w:t>1</w:t>
      </w:r>
      <w:r w:rsidR="001A7876" w:rsidRPr="00872CBD">
        <w:rPr>
          <w:noProof/>
          <w:color w:val="auto"/>
          <w:sz w:val="22"/>
          <w:szCs w:val="22"/>
        </w:rPr>
        <w:fldChar w:fldCharType="end"/>
      </w:r>
      <w:r w:rsidRPr="00872CBD">
        <w:rPr>
          <w:color w:val="auto"/>
          <w:sz w:val="22"/>
          <w:szCs w:val="22"/>
        </w:rPr>
        <w:t>.</w:t>
      </w:r>
      <w:r w:rsidRPr="00872CBD">
        <w:rPr>
          <w:i w:val="0"/>
          <w:iCs w:val="0"/>
          <w:color w:val="auto"/>
          <w:sz w:val="22"/>
          <w:szCs w:val="22"/>
        </w:rPr>
        <w:t xml:space="preserve"> </w:t>
      </w:r>
      <w:r w:rsidR="00872CBD">
        <w:rPr>
          <w:i w:val="0"/>
          <w:iCs w:val="0"/>
          <w:color w:val="auto"/>
          <w:sz w:val="22"/>
          <w:szCs w:val="22"/>
        </w:rPr>
        <w:t xml:space="preserve">Screenshot from </w:t>
      </w:r>
      <w:r w:rsidR="00872CBD">
        <w:rPr>
          <w:color w:val="auto"/>
          <w:sz w:val="22"/>
          <w:szCs w:val="22"/>
        </w:rPr>
        <w:t>Mendel</w:t>
      </w:r>
      <w:r w:rsidRPr="00872CBD">
        <w:rPr>
          <w:i w:val="0"/>
          <w:iCs w:val="0"/>
          <w:color w:val="auto"/>
          <w:sz w:val="22"/>
          <w:szCs w:val="22"/>
        </w:rPr>
        <w:t xml:space="preserve">: </w:t>
      </w:r>
      <w:hyperlink r:id="rId9" w:history="1">
        <w:r w:rsidRPr="00872CBD">
          <w:rPr>
            <w:rStyle w:val="Hyperlink"/>
            <w:i w:val="0"/>
            <w:iCs w:val="0"/>
            <w:sz w:val="22"/>
            <w:szCs w:val="22"/>
          </w:rPr>
          <w:t>https://www.morenostok.io/mendel/game.html</w:t>
        </w:r>
      </w:hyperlink>
      <w:r w:rsidRPr="00872CBD">
        <w:rPr>
          <w:i w:val="0"/>
          <w:iCs w:val="0"/>
          <w:sz w:val="22"/>
          <w:szCs w:val="22"/>
        </w:rPr>
        <w:t xml:space="preserve"> </w:t>
      </w:r>
    </w:p>
    <w:p w14:paraId="4FBC8D4D" w14:textId="126DB70A" w:rsidR="006D3797" w:rsidRDefault="006D3797">
      <w:r>
        <w:br w:type="page"/>
      </w:r>
    </w:p>
    <w:p w14:paraId="158CD5D7" w14:textId="7DCA1B86" w:rsidR="006D3797" w:rsidRDefault="006D3797" w:rsidP="00444EAB">
      <w:pPr>
        <w:pStyle w:val="Heading1"/>
        <w:numPr>
          <w:ilvl w:val="0"/>
          <w:numId w:val="11"/>
        </w:numPr>
      </w:pPr>
      <w:r>
        <w:lastRenderedPageBreak/>
        <w:t>Analysis plan</w:t>
      </w:r>
    </w:p>
    <w:p w14:paraId="26E7E4A8" w14:textId="77777777" w:rsidR="00E769EB" w:rsidRDefault="00E769EB" w:rsidP="006D3797"/>
    <w:p w14:paraId="4937AB20" w14:textId="6A643A33" w:rsidR="00C614C7" w:rsidRDefault="00D858B8" w:rsidP="00083B77">
      <w:pPr>
        <w:pStyle w:val="Heading1"/>
      </w:pPr>
      <w:r>
        <w:t>Data cleaning</w:t>
      </w:r>
    </w:p>
    <w:p w14:paraId="043F7B94" w14:textId="2841C197" w:rsidR="00083B77" w:rsidRDefault="00083B77" w:rsidP="00CB1CE5">
      <w:r>
        <w:t>Pilot data will be removed by removing entries from before the study was launched to participants (16</w:t>
      </w:r>
      <w:r w:rsidRPr="00083B77">
        <w:rPr>
          <w:vertAlign w:val="superscript"/>
        </w:rPr>
        <w:t>th</w:t>
      </w:r>
      <w:r>
        <w:t xml:space="preserve"> December). Since player data is anonymous individuals cannot be excluded on an individual basis in the same way as in Chapter 5a.</w:t>
      </w:r>
    </w:p>
    <w:p w14:paraId="60206E07" w14:textId="77777777" w:rsidR="002C33B6" w:rsidRDefault="002C33B6" w:rsidP="00D858B8"/>
    <w:p w14:paraId="1ED06018" w14:textId="53C10854" w:rsidR="00EE495F" w:rsidRDefault="00EE495F" w:rsidP="00EE495F">
      <w:pPr>
        <w:pStyle w:val="Heading1"/>
      </w:pPr>
      <w:r>
        <w:t>Scoring</w:t>
      </w:r>
    </w:p>
    <w:p w14:paraId="1D6051CD" w14:textId="5729EAD8" w:rsidR="00156F25" w:rsidRDefault="00083B77" w:rsidP="00083B77">
      <w:r>
        <w:t>As in Chapter 5a, players’ interventions received scores expressed as a percentage of the optimal intervention. Interventions received both an objective score and side-effect score.</w:t>
      </w:r>
    </w:p>
    <w:p w14:paraId="7E23344F" w14:textId="7DAC82F0" w:rsidR="002C33B6" w:rsidRDefault="002C33B6" w:rsidP="00083B77"/>
    <w:p w14:paraId="06ACB737" w14:textId="582AEB2F" w:rsidR="00CB1CE5" w:rsidRDefault="00CB1CE5" w:rsidP="00CB1CE5">
      <w:pPr>
        <w:pStyle w:val="Heading1"/>
      </w:pPr>
      <w:r>
        <w:t>Data joining</w:t>
      </w:r>
    </w:p>
    <w:p w14:paraId="2AFD72D4" w14:textId="5FE49ED4" w:rsidR="00CB1CE5" w:rsidRDefault="00CB1CE5" w:rsidP="00CB1CE5">
      <w:r>
        <w:t>Data from participants will be enriched with properties and network characteristics. This will provide more information to better describe and analyse players’ actions.</w:t>
      </w:r>
      <w:r>
        <w:t xml:space="preserve"> For each player action three categories of information are recorded:</w:t>
      </w:r>
    </w:p>
    <w:p w14:paraId="13B14029" w14:textId="77777777" w:rsidR="00CB1CE5" w:rsidRDefault="00CB1CE5" w:rsidP="00CB1CE5">
      <w:pPr>
        <w:pStyle w:val="ListParagraph"/>
        <w:numPr>
          <w:ilvl w:val="0"/>
          <w:numId w:val="35"/>
        </w:numPr>
      </w:pPr>
      <w:r>
        <w:t>Information on the player (Table 1: Player information)</w:t>
      </w:r>
    </w:p>
    <w:p w14:paraId="314D6401" w14:textId="77777777" w:rsidR="00CB1CE5" w:rsidRDefault="00CB1CE5" w:rsidP="00CB1CE5">
      <w:pPr>
        <w:pStyle w:val="ListParagraph"/>
        <w:numPr>
          <w:ilvl w:val="0"/>
          <w:numId w:val="35"/>
        </w:numPr>
      </w:pPr>
      <w:r>
        <w:t>The problem the player was trying to solve with an intervention</w:t>
      </w:r>
      <w:r>
        <w:t xml:space="preserve"> (Table </w:t>
      </w:r>
      <w:r>
        <w:t>2</w:t>
      </w:r>
      <w:r>
        <w:t xml:space="preserve">: </w:t>
      </w:r>
      <w:r>
        <w:t>Problem characteristics)</w:t>
      </w:r>
      <w:r w:rsidRPr="00CB1CE5">
        <w:t xml:space="preserve"> </w:t>
      </w:r>
    </w:p>
    <w:p w14:paraId="1A601F32" w14:textId="4765BABE" w:rsidR="00CB1CE5" w:rsidRDefault="00CB7339" w:rsidP="00CB1CE5">
      <w:pPr>
        <w:pStyle w:val="ListParagraph"/>
        <w:numPr>
          <w:ilvl w:val="0"/>
          <w:numId w:val="35"/>
        </w:numPr>
      </w:pPr>
      <w:r>
        <w:t>Properties of the trait</w:t>
      </w:r>
      <w:r w:rsidR="00CB1CE5">
        <w:t xml:space="preserve"> the </w:t>
      </w:r>
      <w:r>
        <w:t xml:space="preserve">player chose </w:t>
      </w:r>
      <w:r>
        <w:t>to intervene on</w:t>
      </w:r>
      <w:r w:rsidR="00CB1CE5">
        <w:t xml:space="preserve"> (Table 3: </w:t>
      </w:r>
      <w:r>
        <w:t>Trait</w:t>
      </w:r>
      <w:r w:rsidR="00CB1CE5">
        <w:t xml:space="preserve"> characteristics)</w:t>
      </w:r>
    </w:p>
    <w:p w14:paraId="60AE08F9" w14:textId="67E3C2EB" w:rsidR="00CB1CE5" w:rsidRDefault="00CB1CE5" w:rsidP="00CB1CE5">
      <w:pPr>
        <w:pStyle w:val="ListParagraph"/>
        <w:numPr>
          <w:ilvl w:val="0"/>
          <w:numId w:val="35"/>
        </w:numPr>
      </w:pPr>
      <w:r>
        <w:t xml:space="preserve">Network properties of the intervention </w:t>
      </w:r>
      <w:r>
        <w:t xml:space="preserve">(Table </w:t>
      </w:r>
      <w:r w:rsidR="00CB7339">
        <w:t>4</w:t>
      </w:r>
      <w:r>
        <w:t xml:space="preserve">: </w:t>
      </w:r>
      <w:bookmarkStart w:id="0" w:name="_Hlk76637531"/>
      <w:r>
        <w:t>Intervention characteristics</w:t>
      </w:r>
      <w:bookmarkEnd w:id="0"/>
      <w:r>
        <w:t>)</w:t>
      </w:r>
    </w:p>
    <w:p w14:paraId="39E4AAED" w14:textId="147E24A9" w:rsidR="00CB1CE5" w:rsidRDefault="00CB1CE5" w:rsidP="00CB1CE5"/>
    <w:p w14:paraId="01FE679E" w14:textId="42961459" w:rsidR="00CB1CE5" w:rsidRPr="00CB1CE5" w:rsidRDefault="00CB1CE5" w:rsidP="00CB1CE5">
      <w:pPr>
        <w:pStyle w:val="Caption"/>
        <w:keepNext/>
        <w:rPr>
          <w:color w:val="auto"/>
          <w:sz w:val="22"/>
          <w:szCs w:val="22"/>
        </w:rPr>
      </w:pPr>
      <w:r w:rsidRPr="00CB1CE5">
        <w:rPr>
          <w:b/>
          <w:bCs/>
          <w:i w:val="0"/>
          <w:iCs w:val="0"/>
          <w:color w:val="auto"/>
          <w:sz w:val="22"/>
          <w:szCs w:val="22"/>
        </w:rPr>
        <w:t xml:space="preserve">Table </w:t>
      </w:r>
      <w:r w:rsidRPr="00CB1CE5">
        <w:rPr>
          <w:b/>
          <w:bCs/>
          <w:i w:val="0"/>
          <w:iCs w:val="0"/>
          <w:color w:val="auto"/>
          <w:sz w:val="22"/>
          <w:szCs w:val="22"/>
        </w:rPr>
        <w:fldChar w:fldCharType="begin"/>
      </w:r>
      <w:r w:rsidRPr="00CB1CE5">
        <w:rPr>
          <w:b/>
          <w:bCs/>
          <w:i w:val="0"/>
          <w:iCs w:val="0"/>
          <w:color w:val="auto"/>
          <w:sz w:val="22"/>
          <w:szCs w:val="22"/>
        </w:rPr>
        <w:instrText xml:space="preserve"> SEQ Table \* ARABIC </w:instrText>
      </w:r>
      <w:r w:rsidRPr="00CB1CE5">
        <w:rPr>
          <w:b/>
          <w:bCs/>
          <w:i w:val="0"/>
          <w:iCs w:val="0"/>
          <w:color w:val="auto"/>
          <w:sz w:val="22"/>
          <w:szCs w:val="22"/>
        </w:rPr>
        <w:fldChar w:fldCharType="separate"/>
      </w:r>
      <w:r w:rsidRPr="00CB1CE5">
        <w:rPr>
          <w:b/>
          <w:bCs/>
          <w:i w:val="0"/>
          <w:iCs w:val="0"/>
          <w:noProof/>
          <w:color w:val="auto"/>
          <w:sz w:val="22"/>
          <w:szCs w:val="22"/>
        </w:rPr>
        <w:t>1</w:t>
      </w:r>
      <w:r w:rsidRPr="00CB1CE5">
        <w:rPr>
          <w:b/>
          <w:bCs/>
          <w:i w:val="0"/>
          <w:iCs w:val="0"/>
          <w:color w:val="auto"/>
          <w:sz w:val="22"/>
          <w:szCs w:val="22"/>
        </w:rPr>
        <w:fldChar w:fldCharType="end"/>
      </w:r>
      <w:r w:rsidRPr="00CB1CE5">
        <w:rPr>
          <w:noProof/>
          <w:color w:val="auto"/>
          <w:sz w:val="22"/>
          <w:szCs w:val="22"/>
        </w:rPr>
        <w:t xml:space="preserve">. </w:t>
      </w:r>
      <w:r w:rsidRPr="00CB1CE5">
        <w:rPr>
          <w:i w:val="0"/>
          <w:iCs w:val="0"/>
          <w:noProof/>
          <w:color w:val="auto"/>
          <w:sz w:val="22"/>
          <w:szCs w:val="22"/>
        </w:rPr>
        <w:t>Player information</w:t>
      </w:r>
    </w:p>
    <w:tbl>
      <w:tblPr>
        <w:tblW w:w="2945" w:type="dxa"/>
        <w:tblLook w:val="04A0" w:firstRow="1" w:lastRow="0" w:firstColumn="1" w:lastColumn="0" w:noHBand="0" w:noVBand="1"/>
      </w:tblPr>
      <w:tblGrid>
        <w:gridCol w:w="1706"/>
        <w:gridCol w:w="1239"/>
      </w:tblGrid>
      <w:tr w:rsidR="00CB1CE5" w:rsidRPr="00CB1CE5" w14:paraId="7DF57AEE" w14:textId="77777777" w:rsidTr="00CB1CE5">
        <w:trPr>
          <w:trHeight w:val="300"/>
        </w:trPr>
        <w:tc>
          <w:tcPr>
            <w:tcW w:w="1706" w:type="dxa"/>
            <w:tcBorders>
              <w:top w:val="single" w:sz="4" w:space="0" w:color="auto"/>
              <w:left w:val="nil"/>
              <w:bottom w:val="single" w:sz="4" w:space="0" w:color="auto"/>
              <w:right w:val="nil"/>
            </w:tcBorders>
            <w:shd w:val="clear" w:color="auto" w:fill="auto"/>
            <w:noWrap/>
            <w:vAlign w:val="bottom"/>
            <w:hideMark/>
          </w:tcPr>
          <w:p w14:paraId="069DD2C7" w14:textId="6F1AD3E9" w:rsidR="00CB1CE5" w:rsidRPr="00CB1CE5" w:rsidRDefault="00CB1CE5" w:rsidP="00CB1CE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Unique User ID</w:t>
            </w:r>
          </w:p>
        </w:tc>
        <w:tc>
          <w:tcPr>
            <w:tcW w:w="1239" w:type="dxa"/>
            <w:tcBorders>
              <w:top w:val="single" w:sz="4" w:space="0" w:color="auto"/>
              <w:left w:val="nil"/>
              <w:bottom w:val="single" w:sz="4" w:space="0" w:color="auto"/>
              <w:right w:val="nil"/>
            </w:tcBorders>
            <w:shd w:val="clear" w:color="auto" w:fill="auto"/>
            <w:noWrap/>
            <w:vAlign w:val="bottom"/>
            <w:hideMark/>
          </w:tcPr>
          <w:p w14:paraId="6FABD04A" w14:textId="2BBBAE82" w:rsidR="00CB1CE5" w:rsidRPr="00CB1CE5" w:rsidRDefault="00CB1CE5" w:rsidP="00CB1CE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w:t>
            </w:r>
            <w:r w:rsidRPr="00CB1CE5">
              <w:rPr>
                <w:rFonts w:ascii="Calibri" w:eastAsia="Times New Roman" w:hAnsi="Calibri" w:cs="Calibri"/>
                <w:b/>
                <w:bCs/>
                <w:color w:val="000000"/>
                <w:lang w:eastAsia="en-GB"/>
              </w:rPr>
              <w:t>ime</w:t>
            </w:r>
            <w:r>
              <w:rPr>
                <w:rFonts w:ascii="Calibri" w:eastAsia="Times New Roman" w:hAnsi="Calibri" w:cs="Calibri"/>
                <w:b/>
                <w:bCs/>
                <w:color w:val="000000"/>
                <w:lang w:eastAsia="en-GB"/>
              </w:rPr>
              <w:t>stamp</w:t>
            </w:r>
          </w:p>
        </w:tc>
      </w:tr>
      <w:tr w:rsidR="00CB1CE5" w:rsidRPr="00CB1CE5" w14:paraId="58BA6DBC" w14:textId="77777777" w:rsidTr="00CB1CE5">
        <w:trPr>
          <w:trHeight w:val="300"/>
        </w:trPr>
        <w:tc>
          <w:tcPr>
            <w:tcW w:w="1706" w:type="dxa"/>
            <w:tcBorders>
              <w:top w:val="single" w:sz="4" w:space="0" w:color="auto"/>
              <w:left w:val="nil"/>
              <w:bottom w:val="single" w:sz="4" w:space="0" w:color="auto"/>
              <w:right w:val="nil"/>
            </w:tcBorders>
            <w:shd w:val="clear" w:color="auto" w:fill="auto"/>
            <w:noWrap/>
            <w:vAlign w:val="bottom"/>
          </w:tcPr>
          <w:p w14:paraId="21750AA8" w14:textId="77777777" w:rsidR="00CB1CE5" w:rsidRPr="00CB1CE5" w:rsidRDefault="00CB1CE5" w:rsidP="00CB1CE5">
            <w:pPr>
              <w:spacing w:after="0" w:line="240" w:lineRule="auto"/>
              <w:rPr>
                <w:rFonts w:ascii="Calibri" w:eastAsia="Times New Roman" w:hAnsi="Calibri" w:cs="Calibri"/>
                <w:color w:val="000000"/>
                <w:lang w:eastAsia="en-GB"/>
              </w:rPr>
            </w:pPr>
          </w:p>
        </w:tc>
        <w:tc>
          <w:tcPr>
            <w:tcW w:w="1239" w:type="dxa"/>
            <w:tcBorders>
              <w:top w:val="single" w:sz="4" w:space="0" w:color="auto"/>
              <w:left w:val="nil"/>
              <w:bottom w:val="single" w:sz="4" w:space="0" w:color="auto"/>
              <w:right w:val="nil"/>
            </w:tcBorders>
            <w:shd w:val="clear" w:color="auto" w:fill="auto"/>
            <w:noWrap/>
            <w:vAlign w:val="bottom"/>
          </w:tcPr>
          <w:p w14:paraId="222685CE" w14:textId="77777777" w:rsidR="00CB1CE5" w:rsidRPr="00CB1CE5" w:rsidRDefault="00CB1CE5" w:rsidP="00CB1CE5">
            <w:pPr>
              <w:spacing w:after="0" w:line="240" w:lineRule="auto"/>
              <w:rPr>
                <w:rFonts w:ascii="Calibri" w:eastAsia="Times New Roman" w:hAnsi="Calibri" w:cs="Calibri"/>
                <w:color w:val="000000"/>
                <w:lang w:eastAsia="en-GB"/>
              </w:rPr>
            </w:pPr>
          </w:p>
        </w:tc>
      </w:tr>
    </w:tbl>
    <w:p w14:paraId="465123B6" w14:textId="12977752" w:rsidR="00CB1CE5" w:rsidRDefault="00CB1CE5" w:rsidP="00CB1CE5"/>
    <w:p w14:paraId="7F6E0A54" w14:textId="5F21C485" w:rsidR="00CB1CE5" w:rsidRPr="00CB1CE5" w:rsidRDefault="00CB1CE5" w:rsidP="00CB1CE5">
      <w:pPr>
        <w:pStyle w:val="Caption"/>
        <w:keepNext/>
        <w:rPr>
          <w:color w:val="auto"/>
          <w:sz w:val="22"/>
          <w:szCs w:val="22"/>
        </w:rPr>
      </w:pPr>
      <w:r w:rsidRPr="00CB1CE5">
        <w:rPr>
          <w:b/>
          <w:bCs/>
          <w:i w:val="0"/>
          <w:iCs w:val="0"/>
          <w:color w:val="auto"/>
          <w:sz w:val="22"/>
          <w:szCs w:val="22"/>
        </w:rPr>
        <w:t xml:space="preserve">Table </w:t>
      </w:r>
      <w:r w:rsidRPr="00CB1CE5">
        <w:rPr>
          <w:b/>
          <w:bCs/>
          <w:i w:val="0"/>
          <w:iCs w:val="0"/>
          <w:color w:val="auto"/>
          <w:sz w:val="22"/>
          <w:szCs w:val="22"/>
        </w:rPr>
        <w:fldChar w:fldCharType="begin"/>
      </w:r>
      <w:r w:rsidRPr="00CB1CE5">
        <w:rPr>
          <w:b/>
          <w:bCs/>
          <w:i w:val="0"/>
          <w:iCs w:val="0"/>
          <w:color w:val="auto"/>
          <w:sz w:val="22"/>
          <w:szCs w:val="22"/>
        </w:rPr>
        <w:instrText xml:space="preserve"> SEQ Table \* ARABIC </w:instrText>
      </w:r>
      <w:r w:rsidRPr="00CB1CE5">
        <w:rPr>
          <w:b/>
          <w:bCs/>
          <w:i w:val="0"/>
          <w:iCs w:val="0"/>
          <w:color w:val="auto"/>
          <w:sz w:val="22"/>
          <w:szCs w:val="22"/>
        </w:rPr>
        <w:fldChar w:fldCharType="separate"/>
      </w:r>
      <w:r>
        <w:rPr>
          <w:b/>
          <w:bCs/>
          <w:i w:val="0"/>
          <w:iCs w:val="0"/>
          <w:noProof/>
          <w:color w:val="auto"/>
          <w:sz w:val="22"/>
          <w:szCs w:val="22"/>
        </w:rPr>
        <w:t>2</w:t>
      </w:r>
      <w:r w:rsidRPr="00CB1CE5">
        <w:rPr>
          <w:b/>
          <w:bCs/>
          <w:i w:val="0"/>
          <w:iCs w:val="0"/>
          <w:color w:val="auto"/>
          <w:sz w:val="22"/>
          <w:szCs w:val="22"/>
        </w:rPr>
        <w:fldChar w:fldCharType="end"/>
      </w:r>
      <w:r w:rsidRPr="00CB1CE5">
        <w:rPr>
          <w:noProof/>
          <w:color w:val="auto"/>
          <w:sz w:val="22"/>
          <w:szCs w:val="22"/>
        </w:rPr>
        <w:t xml:space="preserve">. </w:t>
      </w:r>
      <w:r w:rsidRPr="00CB1CE5">
        <w:rPr>
          <w:i w:val="0"/>
          <w:iCs w:val="0"/>
          <w:noProof/>
          <w:color w:val="auto"/>
          <w:sz w:val="22"/>
          <w:szCs w:val="22"/>
        </w:rPr>
        <w:t>Problem characteristics</w:t>
      </w:r>
    </w:p>
    <w:tbl>
      <w:tblPr>
        <w:tblW w:w="7390" w:type="dxa"/>
        <w:tblLook w:val="04A0" w:firstRow="1" w:lastRow="0" w:firstColumn="1" w:lastColumn="0" w:noHBand="0" w:noVBand="1"/>
      </w:tblPr>
      <w:tblGrid>
        <w:gridCol w:w="1380"/>
        <w:gridCol w:w="3437"/>
        <w:gridCol w:w="2573"/>
      </w:tblGrid>
      <w:tr w:rsidR="00CB1CE5" w:rsidRPr="00CB1CE5" w14:paraId="5ED9F717" w14:textId="04D88049" w:rsidTr="00CB1CE5">
        <w:trPr>
          <w:trHeight w:val="292"/>
        </w:trPr>
        <w:tc>
          <w:tcPr>
            <w:tcW w:w="1380" w:type="dxa"/>
            <w:tcBorders>
              <w:top w:val="single" w:sz="4" w:space="0" w:color="auto"/>
              <w:left w:val="nil"/>
              <w:bottom w:val="single" w:sz="4" w:space="0" w:color="auto"/>
              <w:right w:val="nil"/>
            </w:tcBorders>
            <w:shd w:val="clear" w:color="auto" w:fill="auto"/>
            <w:noWrap/>
            <w:vAlign w:val="bottom"/>
            <w:hideMark/>
          </w:tcPr>
          <w:p w14:paraId="3B8F3CEA" w14:textId="036CDF68" w:rsidR="00CB1CE5" w:rsidRPr="00CB1CE5" w:rsidRDefault="00CB1CE5"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Objective trait</w:t>
            </w:r>
          </w:p>
        </w:tc>
        <w:tc>
          <w:tcPr>
            <w:tcW w:w="3437" w:type="dxa"/>
            <w:tcBorders>
              <w:top w:val="single" w:sz="4" w:space="0" w:color="auto"/>
              <w:left w:val="nil"/>
              <w:bottom w:val="single" w:sz="4" w:space="0" w:color="auto"/>
              <w:right w:val="nil"/>
            </w:tcBorders>
            <w:shd w:val="clear" w:color="auto" w:fill="auto"/>
            <w:noWrap/>
            <w:vAlign w:val="bottom"/>
            <w:hideMark/>
          </w:tcPr>
          <w:p w14:paraId="0120B55A" w14:textId="4A4CD341" w:rsidR="00CB1CE5" w:rsidRPr="00CB1CE5" w:rsidRDefault="00CB1CE5"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Maximum number of permitted interventions</w:t>
            </w:r>
          </w:p>
        </w:tc>
        <w:tc>
          <w:tcPr>
            <w:tcW w:w="2573" w:type="dxa"/>
            <w:tcBorders>
              <w:top w:val="single" w:sz="4" w:space="0" w:color="auto"/>
              <w:left w:val="nil"/>
              <w:bottom w:val="single" w:sz="4" w:space="0" w:color="auto"/>
              <w:right w:val="nil"/>
            </w:tcBorders>
          </w:tcPr>
          <w:p w14:paraId="00BE2473" w14:textId="5D5C965E" w:rsidR="00CB1CE5" w:rsidRDefault="00CB1CE5"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Current number of interventions</w:t>
            </w:r>
          </w:p>
        </w:tc>
      </w:tr>
      <w:tr w:rsidR="00CB1CE5" w:rsidRPr="00CB1CE5" w14:paraId="5261DDC4" w14:textId="1988FE89" w:rsidTr="00CB1CE5">
        <w:trPr>
          <w:trHeight w:val="292"/>
        </w:trPr>
        <w:tc>
          <w:tcPr>
            <w:tcW w:w="1380" w:type="dxa"/>
            <w:tcBorders>
              <w:top w:val="single" w:sz="4" w:space="0" w:color="auto"/>
              <w:left w:val="nil"/>
              <w:bottom w:val="single" w:sz="4" w:space="0" w:color="auto"/>
              <w:right w:val="nil"/>
            </w:tcBorders>
            <w:shd w:val="clear" w:color="auto" w:fill="auto"/>
            <w:noWrap/>
            <w:vAlign w:val="bottom"/>
          </w:tcPr>
          <w:p w14:paraId="6AE90C70" w14:textId="77777777" w:rsidR="00CB1CE5" w:rsidRPr="00CB1CE5" w:rsidRDefault="00CB1CE5" w:rsidP="00854365">
            <w:pPr>
              <w:spacing w:after="0" w:line="240" w:lineRule="auto"/>
              <w:rPr>
                <w:rFonts w:ascii="Calibri" w:eastAsia="Times New Roman" w:hAnsi="Calibri" w:cs="Calibri"/>
                <w:color w:val="000000"/>
                <w:lang w:eastAsia="en-GB"/>
              </w:rPr>
            </w:pPr>
          </w:p>
        </w:tc>
        <w:tc>
          <w:tcPr>
            <w:tcW w:w="3437" w:type="dxa"/>
            <w:tcBorders>
              <w:top w:val="single" w:sz="4" w:space="0" w:color="auto"/>
              <w:left w:val="nil"/>
              <w:bottom w:val="single" w:sz="4" w:space="0" w:color="auto"/>
              <w:right w:val="nil"/>
            </w:tcBorders>
            <w:shd w:val="clear" w:color="auto" w:fill="auto"/>
            <w:noWrap/>
            <w:vAlign w:val="bottom"/>
          </w:tcPr>
          <w:p w14:paraId="098F1D40" w14:textId="77777777" w:rsidR="00CB1CE5" w:rsidRPr="00CB1CE5" w:rsidRDefault="00CB1CE5" w:rsidP="00854365">
            <w:pPr>
              <w:spacing w:after="0" w:line="240" w:lineRule="auto"/>
              <w:rPr>
                <w:rFonts w:ascii="Calibri" w:eastAsia="Times New Roman" w:hAnsi="Calibri" w:cs="Calibri"/>
                <w:color w:val="000000"/>
                <w:lang w:eastAsia="en-GB"/>
              </w:rPr>
            </w:pPr>
          </w:p>
        </w:tc>
        <w:tc>
          <w:tcPr>
            <w:tcW w:w="2573" w:type="dxa"/>
            <w:tcBorders>
              <w:top w:val="single" w:sz="4" w:space="0" w:color="auto"/>
              <w:left w:val="nil"/>
              <w:bottom w:val="single" w:sz="4" w:space="0" w:color="auto"/>
              <w:right w:val="nil"/>
            </w:tcBorders>
          </w:tcPr>
          <w:p w14:paraId="37998E6F" w14:textId="77777777" w:rsidR="00CB1CE5" w:rsidRPr="00CB1CE5" w:rsidRDefault="00CB1CE5" w:rsidP="00854365">
            <w:pPr>
              <w:spacing w:after="0" w:line="240" w:lineRule="auto"/>
              <w:rPr>
                <w:rFonts w:ascii="Calibri" w:eastAsia="Times New Roman" w:hAnsi="Calibri" w:cs="Calibri"/>
                <w:color w:val="000000"/>
                <w:lang w:eastAsia="en-GB"/>
              </w:rPr>
            </w:pPr>
          </w:p>
        </w:tc>
      </w:tr>
    </w:tbl>
    <w:p w14:paraId="57C94839" w14:textId="51C8C1B6" w:rsidR="00CB1CE5" w:rsidRDefault="00CB1CE5" w:rsidP="00CB1CE5"/>
    <w:p w14:paraId="5D5B080F" w14:textId="580AD154" w:rsidR="00CB7339" w:rsidRPr="00CB1CE5" w:rsidRDefault="00CB7339" w:rsidP="00CB7339">
      <w:pPr>
        <w:pStyle w:val="Caption"/>
        <w:keepNext/>
        <w:rPr>
          <w:color w:val="auto"/>
          <w:sz w:val="22"/>
          <w:szCs w:val="22"/>
        </w:rPr>
      </w:pPr>
      <w:r w:rsidRPr="00CB1CE5">
        <w:rPr>
          <w:b/>
          <w:bCs/>
          <w:i w:val="0"/>
          <w:iCs w:val="0"/>
          <w:color w:val="auto"/>
          <w:sz w:val="22"/>
          <w:szCs w:val="22"/>
        </w:rPr>
        <w:t xml:space="preserve">Table </w:t>
      </w:r>
      <w:r w:rsidRPr="00CB1CE5">
        <w:rPr>
          <w:b/>
          <w:bCs/>
          <w:i w:val="0"/>
          <w:iCs w:val="0"/>
          <w:color w:val="auto"/>
          <w:sz w:val="22"/>
          <w:szCs w:val="22"/>
        </w:rPr>
        <w:fldChar w:fldCharType="begin"/>
      </w:r>
      <w:r w:rsidRPr="00CB1CE5">
        <w:rPr>
          <w:b/>
          <w:bCs/>
          <w:i w:val="0"/>
          <w:iCs w:val="0"/>
          <w:color w:val="auto"/>
          <w:sz w:val="22"/>
          <w:szCs w:val="22"/>
        </w:rPr>
        <w:instrText xml:space="preserve"> SEQ Table \* ARABIC </w:instrText>
      </w:r>
      <w:r w:rsidRPr="00CB1CE5">
        <w:rPr>
          <w:b/>
          <w:bCs/>
          <w:i w:val="0"/>
          <w:iCs w:val="0"/>
          <w:color w:val="auto"/>
          <w:sz w:val="22"/>
          <w:szCs w:val="22"/>
        </w:rPr>
        <w:fldChar w:fldCharType="separate"/>
      </w:r>
      <w:r>
        <w:rPr>
          <w:b/>
          <w:bCs/>
          <w:i w:val="0"/>
          <w:iCs w:val="0"/>
          <w:noProof/>
          <w:color w:val="auto"/>
          <w:sz w:val="22"/>
          <w:szCs w:val="22"/>
        </w:rPr>
        <w:t>3</w:t>
      </w:r>
      <w:r w:rsidRPr="00CB1CE5">
        <w:rPr>
          <w:b/>
          <w:bCs/>
          <w:i w:val="0"/>
          <w:iCs w:val="0"/>
          <w:color w:val="auto"/>
          <w:sz w:val="22"/>
          <w:szCs w:val="22"/>
        </w:rPr>
        <w:fldChar w:fldCharType="end"/>
      </w:r>
      <w:r w:rsidRPr="00CB1CE5">
        <w:rPr>
          <w:noProof/>
          <w:color w:val="auto"/>
          <w:sz w:val="22"/>
          <w:szCs w:val="22"/>
        </w:rPr>
        <w:t xml:space="preserve">. </w:t>
      </w:r>
      <w:r>
        <w:rPr>
          <w:i w:val="0"/>
          <w:iCs w:val="0"/>
          <w:noProof/>
          <w:color w:val="auto"/>
          <w:sz w:val="22"/>
          <w:szCs w:val="22"/>
        </w:rPr>
        <w:t>Trait</w:t>
      </w:r>
      <w:r w:rsidRPr="00CB1CE5">
        <w:rPr>
          <w:i w:val="0"/>
          <w:iCs w:val="0"/>
          <w:noProof/>
          <w:color w:val="auto"/>
          <w:sz w:val="22"/>
          <w:szCs w:val="22"/>
        </w:rPr>
        <w:t xml:space="preserve"> characteristics</w:t>
      </w:r>
    </w:p>
    <w:tbl>
      <w:tblPr>
        <w:tblW w:w="7462" w:type="dxa"/>
        <w:tblLook w:val="04A0" w:firstRow="1" w:lastRow="0" w:firstColumn="1" w:lastColumn="0" w:noHBand="0" w:noVBand="1"/>
      </w:tblPr>
      <w:tblGrid>
        <w:gridCol w:w="1706"/>
        <w:gridCol w:w="1239"/>
        <w:gridCol w:w="1414"/>
        <w:gridCol w:w="1193"/>
        <w:gridCol w:w="222"/>
        <w:gridCol w:w="1347"/>
        <w:gridCol w:w="222"/>
        <w:gridCol w:w="222"/>
      </w:tblGrid>
      <w:tr w:rsidR="00CB7339" w:rsidRPr="00CB1CE5" w14:paraId="655FCD71" w14:textId="77777777" w:rsidTr="00CB7339">
        <w:trPr>
          <w:trHeight w:val="300"/>
        </w:trPr>
        <w:tc>
          <w:tcPr>
            <w:tcW w:w="1706" w:type="dxa"/>
            <w:tcBorders>
              <w:top w:val="single" w:sz="4" w:space="0" w:color="auto"/>
              <w:left w:val="nil"/>
              <w:bottom w:val="single" w:sz="4" w:space="0" w:color="auto"/>
              <w:right w:val="nil"/>
            </w:tcBorders>
            <w:shd w:val="clear" w:color="auto" w:fill="auto"/>
            <w:noWrap/>
            <w:vAlign w:val="bottom"/>
            <w:hideMark/>
          </w:tcPr>
          <w:p w14:paraId="0850FE85" w14:textId="77777777" w:rsidR="00CB7339" w:rsidRPr="00CB1CE5"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Trait intervened on</w:t>
            </w:r>
          </w:p>
        </w:tc>
        <w:tc>
          <w:tcPr>
            <w:tcW w:w="1239" w:type="dxa"/>
            <w:tcBorders>
              <w:top w:val="single" w:sz="4" w:space="0" w:color="auto"/>
              <w:left w:val="nil"/>
              <w:bottom w:val="single" w:sz="4" w:space="0" w:color="auto"/>
              <w:right w:val="nil"/>
            </w:tcBorders>
            <w:shd w:val="clear" w:color="auto" w:fill="auto"/>
            <w:noWrap/>
            <w:vAlign w:val="bottom"/>
            <w:hideMark/>
          </w:tcPr>
          <w:p w14:paraId="2640EA57" w14:textId="77777777" w:rsidR="00CB7339" w:rsidRPr="00CB1CE5"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Valence</w:t>
            </w:r>
          </w:p>
        </w:tc>
        <w:tc>
          <w:tcPr>
            <w:tcW w:w="1414" w:type="dxa"/>
            <w:tcBorders>
              <w:top w:val="single" w:sz="4" w:space="0" w:color="auto"/>
              <w:left w:val="nil"/>
              <w:bottom w:val="single" w:sz="4" w:space="0" w:color="auto"/>
              <w:right w:val="nil"/>
            </w:tcBorders>
          </w:tcPr>
          <w:p w14:paraId="40D0D2F9" w14:textId="77777777" w:rsidR="00CB7339"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N Predecessors</w:t>
            </w:r>
          </w:p>
        </w:tc>
        <w:tc>
          <w:tcPr>
            <w:tcW w:w="1203" w:type="dxa"/>
            <w:tcBorders>
              <w:top w:val="single" w:sz="4" w:space="0" w:color="auto"/>
              <w:left w:val="nil"/>
              <w:bottom w:val="single" w:sz="4" w:space="0" w:color="auto"/>
              <w:right w:val="nil"/>
            </w:tcBorders>
          </w:tcPr>
          <w:p w14:paraId="263A82C2" w14:textId="77777777" w:rsidR="00CB7339"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N Successors</w:t>
            </w:r>
          </w:p>
        </w:tc>
        <w:tc>
          <w:tcPr>
            <w:tcW w:w="475" w:type="dxa"/>
            <w:tcBorders>
              <w:top w:val="single" w:sz="4" w:space="0" w:color="auto"/>
              <w:left w:val="nil"/>
              <w:bottom w:val="single" w:sz="4" w:space="0" w:color="auto"/>
              <w:right w:val="nil"/>
            </w:tcBorders>
          </w:tcPr>
          <w:p w14:paraId="5DCB9FDD" w14:textId="77777777" w:rsidR="00CB7339" w:rsidRDefault="00CB7339" w:rsidP="00854365">
            <w:pPr>
              <w:spacing w:after="0" w:line="240" w:lineRule="auto"/>
              <w:rPr>
                <w:rFonts w:ascii="Calibri" w:eastAsia="Times New Roman" w:hAnsi="Calibri" w:cs="Calibri"/>
                <w:b/>
                <w:bCs/>
                <w:color w:val="000000"/>
                <w:lang w:eastAsia="en-GB"/>
              </w:rPr>
            </w:pPr>
          </w:p>
        </w:tc>
        <w:tc>
          <w:tcPr>
            <w:tcW w:w="475" w:type="dxa"/>
            <w:tcBorders>
              <w:top w:val="single" w:sz="4" w:space="0" w:color="auto"/>
              <w:left w:val="nil"/>
              <w:bottom w:val="single" w:sz="4" w:space="0" w:color="auto"/>
              <w:right w:val="nil"/>
            </w:tcBorders>
          </w:tcPr>
          <w:p w14:paraId="67C0BDBF" w14:textId="7FF98A43" w:rsidR="00CB7339"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Centrality (eigenvalue)</w:t>
            </w:r>
          </w:p>
        </w:tc>
        <w:tc>
          <w:tcPr>
            <w:tcW w:w="475" w:type="dxa"/>
            <w:tcBorders>
              <w:top w:val="single" w:sz="4" w:space="0" w:color="auto"/>
              <w:left w:val="nil"/>
              <w:bottom w:val="single" w:sz="4" w:space="0" w:color="auto"/>
              <w:right w:val="nil"/>
            </w:tcBorders>
          </w:tcPr>
          <w:p w14:paraId="683C27C5" w14:textId="77777777" w:rsidR="00CB7339" w:rsidRDefault="00CB7339" w:rsidP="00854365">
            <w:pPr>
              <w:spacing w:after="0" w:line="240" w:lineRule="auto"/>
              <w:rPr>
                <w:rFonts w:ascii="Calibri" w:eastAsia="Times New Roman" w:hAnsi="Calibri" w:cs="Calibri"/>
                <w:b/>
                <w:bCs/>
                <w:color w:val="000000"/>
                <w:lang w:eastAsia="en-GB"/>
              </w:rPr>
            </w:pPr>
          </w:p>
        </w:tc>
        <w:tc>
          <w:tcPr>
            <w:tcW w:w="475" w:type="dxa"/>
            <w:tcBorders>
              <w:top w:val="single" w:sz="4" w:space="0" w:color="auto"/>
              <w:left w:val="nil"/>
              <w:bottom w:val="single" w:sz="4" w:space="0" w:color="auto"/>
              <w:right w:val="nil"/>
            </w:tcBorders>
          </w:tcPr>
          <w:p w14:paraId="2DB72053" w14:textId="5664382B" w:rsidR="00CB7339" w:rsidRDefault="00CB7339" w:rsidP="00854365">
            <w:pPr>
              <w:spacing w:after="0" w:line="240" w:lineRule="auto"/>
              <w:rPr>
                <w:rFonts w:ascii="Calibri" w:eastAsia="Times New Roman" w:hAnsi="Calibri" w:cs="Calibri"/>
                <w:b/>
                <w:bCs/>
                <w:color w:val="000000"/>
                <w:lang w:eastAsia="en-GB"/>
              </w:rPr>
            </w:pPr>
          </w:p>
        </w:tc>
      </w:tr>
      <w:tr w:rsidR="00CB7339" w:rsidRPr="00CB1CE5" w14:paraId="5D2D1491" w14:textId="77777777" w:rsidTr="00CB7339">
        <w:trPr>
          <w:trHeight w:val="300"/>
        </w:trPr>
        <w:tc>
          <w:tcPr>
            <w:tcW w:w="1706" w:type="dxa"/>
            <w:tcBorders>
              <w:top w:val="single" w:sz="4" w:space="0" w:color="auto"/>
              <w:left w:val="nil"/>
              <w:bottom w:val="single" w:sz="4" w:space="0" w:color="auto"/>
              <w:right w:val="nil"/>
            </w:tcBorders>
            <w:shd w:val="clear" w:color="auto" w:fill="auto"/>
            <w:noWrap/>
            <w:vAlign w:val="bottom"/>
          </w:tcPr>
          <w:p w14:paraId="27595838"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1239" w:type="dxa"/>
            <w:tcBorders>
              <w:top w:val="single" w:sz="4" w:space="0" w:color="auto"/>
              <w:left w:val="nil"/>
              <w:bottom w:val="single" w:sz="4" w:space="0" w:color="auto"/>
              <w:right w:val="nil"/>
            </w:tcBorders>
            <w:shd w:val="clear" w:color="auto" w:fill="auto"/>
            <w:noWrap/>
            <w:vAlign w:val="bottom"/>
          </w:tcPr>
          <w:p w14:paraId="299A32F6"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1414" w:type="dxa"/>
            <w:tcBorders>
              <w:top w:val="single" w:sz="4" w:space="0" w:color="auto"/>
              <w:left w:val="nil"/>
              <w:bottom w:val="single" w:sz="4" w:space="0" w:color="auto"/>
              <w:right w:val="nil"/>
            </w:tcBorders>
          </w:tcPr>
          <w:p w14:paraId="4B634734"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1203" w:type="dxa"/>
            <w:tcBorders>
              <w:top w:val="single" w:sz="4" w:space="0" w:color="auto"/>
              <w:left w:val="nil"/>
              <w:bottom w:val="single" w:sz="4" w:space="0" w:color="auto"/>
              <w:right w:val="nil"/>
            </w:tcBorders>
          </w:tcPr>
          <w:p w14:paraId="3AAF658A"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475" w:type="dxa"/>
            <w:tcBorders>
              <w:top w:val="single" w:sz="4" w:space="0" w:color="auto"/>
              <w:left w:val="nil"/>
              <w:bottom w:val="single" w:sz="4" w:space="0" w:color="auto"/>
              <w:right w:val="nil"/>
            </w:tcBorders>
          </w:tcPr>
          <w:p w14:paraId="1DF0DA53"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475" w:type="dxa"/>
            <w:tcBorders>
              <w:top w:val="single" w:sz="4" w:space="0" w:color="auto"/>
              <w:left w:val="nil"/>
              <w:bottom w:val="single" w:sz="4" w:space="0" w:color="auto"/>
              <w:right w:val="nil"/>
            </w:tcBorders>
          </w:tcPr>
          <w:p w14:paraId="3BF465BD"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475" w:type="dxa"/>
            <w:tcBorders>
              <w:top w:val="single" w:sz="4" w:space="0" w:color="auto"/>
              <w:left w:val="nil"/>
              <w:bottom w:val="single" w:sz="4" w:space="0" w:color="auto"/>
              <w:right w:val="nil"/>
            </w:tcBorders>
          </w:tcPr>
          <w:p w14:paraId="29EFD75B"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475" w:type="dxa"/>
            <w:tcBorders>
              <w:top w:val="single" w:sz="4" w:space="0" w:color="auto"/>
              <w:left w:val="nil"/>
              <w:bottom w:val="single" w:sz="4" w:space="0" w:color="auto"/>
              <w:right w:val="nil"/>
            </w:tcBorders>
          </w:tcPr>
          <w:p w14:paraId="75D73C31" w14:textId="66CE932C" w:rsidR="00CB7339" w:rsidRPr="00CB1CE5" w:rsidRDefault="00CB7339" w:rsidP="00854365">
            <w:pPr>
              <w:spacing w:after="0" w:line="240" w:lineRule="auto"/>
              <w:rPr>
                <w:rFonts w:ascii="Calibri" w:eastAsia="Times New Roman" w:hAnsi="Calibri" w:cs="Calibri"/>
                <w:color w:val="000000"/>
                <w:lang w:eastAsia="en-GB"/>
              </w:rPr>
            </w:pPr>
          </w:p>
        </w:tc>
      </w:tr>
    </w:tbl>
    <w:p w14:paraId="1DBC56CF" w14:textId="77777777" w:rsidR="00CB7339" w:rsidRDefault="00CB7339" w:rsidP="00CB1CE5"/>
    <w:p w14:paraId="26555D05" w14:textId="222A1CC8" w:rsidR="00CB1CE5" w:rsidRPr="00CB1CE5" w:rsidRDefault="00CB1CE5" w:rsidP="00CB1CE5">
      <w:pPr>
        <w:pStyle w:val="Caption"/>
        <w:keepNext/>
        <w:rPr>
          <w:color w:val="auto"/>
          <w:sz w:val="22"/>
          <w:szCs w:val="22"/>
        </w:rPr>
      </w:pPr>
      <w:r w:rsidRPr="00CB1CE5">
        <w:rPr>
          <w:b/>
          <w:bCs/>
          <w:i w:val="0"/>
          <w:iCs w:val="0"/>
          <w:color w:val="auto"/>
          <w:sz w:val="22"/>
          <w:szCs w:val="22"/>
        </w:rPr>
        <w:lastRenderedPageBreak/>
        <w:t xml:space="preserve">Table </w:t>
      </w:r>
      <w:r w:rsidRPr="00CB1CE5">
        <w:rPr>
          <w:b/>
          <w:bCs/>
          <w:i w:val="0"/>
          <w:iCs w:val="0"/>
          <w:color w:val="auto"/>
          <w:sz w:val="22"/>
          <w:szCs w:val="22"/>
        </w:rPr>
        <w:fldChar w:fldCharType="begin"/>
      </w:r>
      <w:r w:rsidRPr="00CB1CE5">
        <w:rPr>
          <w:b/>
          <w:bCs/>
          <w:i w:val="0"/>
          <w:iCs w:val="0"/>
          <w:color w:val="auto"/>
          <w:sz w:val="22"/>
          <w:szCs w:val="22"/>
        </w:rPr>
        <w:instrText xml:space="preserve"> SEQ Table \* ARABIC </w:instrText>
      </w:r>
      <w:r w:rsidRPr="00CB1CE5">
        <w:rPr>
          <w:b/>
          <w:bCs/>
          <w:i w:val="0"/>
          <w:iCs w:val="0"/>
          <w:color w:val="auto"/>
          <w:sz w:val="22"/>
          <w:szCs w:val="22"/>
        </w:rPr>
        <w:fldChar w:fldCharType="separate"/>
      </w:r>
      <w:r w:rsidR="00CB7339">
        <w:rPr>
          <w:b/>
          <w:bCs/>
          <w:i w:val="0"/>
          <w:iCs w:val="0"/>
          <w:noProof/>
          <w:color w:val="auto"/>
          <w:sz w:val="22"/>
          <w:szCs w:val="22"/>
        </w:rPr>
        <w:t>4</w:t>
      </w:r>
      <w:r w:rsidRPr="00CB1CE5">
        <w:rPr>
          <w:b/>
          <w:bCs/>
          <w:i w:val="0"/>
          <w:iCs w:val="0"/>
          <w:color w:val="auto"/>
          <w:sz w:val="22"/>
          <w:szCs w:val="22"/>
        </w:rPr>
        <w:fldChar w:fldCharType="end"/>
      </w:r>
      <w:r w:rsidRPr="00CB1CE5">
        <w:rPr>
          <w:noProof/>
          <w:color w:val="auto"/>
          <w:sz w:val="22"/>
          <w:szCs w:val="22"/>
        </w:rPr>
        <w:t xml:space="preserve">. </w:t>
      </w:r>
      <w:r w:rsidRPr="00CB1CE5">
        <w:rPr>
          <w:i w:val="0"/>
          <w:iCs w:val="0"/>
          <w:noProof/>
          <w:color w:val="auto"/>
          <w:sz w:val="22"/>
          <w:szCs w:val="22"/>
        </w:rPr>
        <w:t>Intervention characteristics</w:t>
      </w:r>
    </w:p>
    <w:tbl>
      <w:tblPr>
        <w:tblW w:w="8806" w:type="dxa"/>
        <w:tblLook w:val="04A0" w:firstRow="1" w:lastRow="0" w:firstColumn="1" w:lastColumn="0" w:noHBand="0" w:noVBand="1"/>
      </w:tblPr>
      <w:tblGrid>
        <w:gridCol w:w="2055"/>
        <w:gridCol w:w="1446"/>
        <w:gridCol w:w="1067"/>
        <w:gridCol w:w="1086"/>
        <w:gridCol w:w="1703"/>
        <w:gridCol w:w="1449"/>
      </w:tblGrid>
      <w:tr w:rsidR="00CB7339" w:rsidRPr="00CB1CE5" w14:paraId="11EA75D8" w14:textId="3259FAFB" w:rsidTr="00CB7339">
        <w:trPr>
          <w:trHeight w:val="285"/>
        </w:trPr>
        <w:tc>
          <w:tcPr>
            <w:tcW w:w="2055" w:type="dxa"/>
            <w:tcBorders>
              <w:top w:val="single" w:sz="4" w:space="0" w:color="auto"/>
              <w:left w:val="nil"/>
              <w:bottom w:val="single" w:sz="4" w:space="0" w:color="auto"/>
              <w:right w:val="nil"/>
            </w:tcBorders>
            <w:shd w:val="clear" w:color="auto" w:fill="auto"/>
            <w:noWrap/>
            <w:vAlign w:val="bottom"/>
            <w:hideMark/>
          </w:tcPr>
          <w:p w14:paraId="33DE608F" w14:textId="1B8C4F60" w:rsidR="00CB7339" w:rsidRPr="00CB1CE5"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Trait intervened on</w:t>
            </w:r>
          </w:p>
        </w:tc>
        <w:tc>
          <w:tcPr>
            <w:tcW w:w="1446" w:type="dxa"/>
            <w:tcBorders>
              <w:top w:val="single" w:sz="4" w:space="0" w:color="auto"/>
              <w:left w:val="nil"/>
              <w:bottom w:val="single" w:sz="4" w:space="0" w:color="auto"/>
              <w:right w:val="nil"/>
            </w:tcBorders>
          </w:tcPr>
          <w:p w14:paraId="3D69F141" w14:textId="61E1AFA0" w:rsidR="00CB7339"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Score (objective)</w:t>
            </w:r>
          </w:p>
        </w:tc>
        <w:tc>
          <w:tcPr>
            <w:tcW w:w="1067" w:type="dxa"/>
            <w:tcBorders>
              <w:top w:val="single" w:sz="4" w:space="0" w:color="auto"/>
              <w:left w:val="nil"/>
              <w:bottom w:val="single" w:sz="4" w:space="0" w:color="auto"/>
              <w:right w:val="nil"/>
            </w:tcBorders>
          </w:tcPr>
          <w:p w14:paraId="24591A44" w14:textId="2FAEAB5C" w:rsidR="00CB7339"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Score (side-effect)</w:t>
            </w:r>
          </w:p>
        </w:tc>
        <w:tc>
          <w:tcPr>
            <w:tcW w:w="1086" w:type="dxa"/>
            <w:tcBorders>
              <w:top w:val="single" w:sz="4" w:space="0" w:color="auto"/>
              <w:left w:val="nil"/>
              <w:bottom w:val="single" w:sz="4" w:space="0" w:color="auto"/>
              <w:right w:val="nil"/>
            </w:tcBorders>
          </w:tcPr>
          <w:p w14:paraId="11223808" w14:textId="15BBBF92" w:rsidR="00CB7339"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Total n effects</w:t>
            </w:r>
          </w:p>
        </w:tc>
        <w:tc>
          <w:tcPr>
            <w:tcW w:w="1703" w:type="dxa"/>
            <w:tcBorders>
              <w:top w:val="single" w:sz="4" w:space="0" w:color="auto"/>
              <w:left w:val="nil"/>
              <w:bottom w:val="single" w:sz="4" w:space="0" w:color="auto"/>
              <w:right w:val="nil"/>
            </w:tcBorders>
          </w:tcPr>
          <w:p w14:paraId="68CC547C" w14:textId="724F97A7" w:rsidR="00CB7339"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Effects (on each traits)</w:t>
            </w:r>
          </w:p>
        </w:tc>
        <w:tc>
          <w:tcPr>
            <w:tcW w:w="1449" w:type="dxa"/>
            <w:tcBorders>
              <w:top w:val="single" w:sz="4" w:space="0" w:color="auto"/>
              <w:left w:val="nil"/>
              <w:bottom w:val="single" w:sz="4" w:space="0" w:color="auto"/>
              <w:right w:val="nil"/>
            </w:tcBorders>
          </w:tcPr>
          <w:p w14:paraId="52E8B218" w14:textId="452D92CF" w:rsidR="00CB7339" w:rsidRDefault="00CB7339" w:rsidP="00854365">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Paths to each trait (length)</w:t>
            </w:r>
          </w:p>
        </w:tc>
      </w:tr>
      <w:tr w:rsidR="00CB7339" w:rsidRPr="00CB1CE5" w14:paraId="6BF7C30B" w14:textId="772769A2" w:rsidTr="00CB7339">
        <w:trPr>
          <w:trHeight w:val="285"/>
        </w:trPr>
        <w:tc>
          <w:tcPr>
            <w:tcW w:w="2055" w:type="dxa"/>
            <w:tcBorders>
              <w:top w:val="single" w:sz="4" w:space="0" w:color="auto"/>
              <w:left w:val="nil"/>
              <w:bottom w:val="single" w:sz="4" w:space="0" w:color="auto"/>
              <w:right w:val="nil"/>
            </w:tcBorders>
            <w:shd w:val="clear" w:color="auto" w:fill="auto"/>
            <w:noWrap/>
            <w:vAlign w:val="bottom"/>
          </w:tcPr>
          <w:p w14:paraId="6AB7A347"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1446" w:type="dxa"/>
            <w:tcBorders>
              <w:top w:val="single" w:sz="4" w:space="0" w:color="auto"/>
              <w:left w:val="nil"/>
              <w:bottom w:val="single" w:sz="4" w:space="0" w:color="auto"/>
              <w:right w:val="nil"/>
            </w:tcBorders>
          </w:tcPr>
          <w:p w14:paraId="10DF8ED3"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1067" w:type="dxa"/>
            <w:tcBorders>
              <w:top w:val="single" w:sz="4" w:space="0" w:color="auto"/>
              <w:left w:val="nil"/>
              <w:bottom w:val="single" w:sz="4" w:space="0" w:color="auto"/>
              <w:right w:val="nil"/>
            </w:tcBorders>
          </w:tcPr>
          <w:p w14:paraId="6B76F64A"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1086" w:type="dxa"/>
            <w:tcBorders>
              <w:top w:val="single" w:sz="4" w:space="0" w:color="auto"/>
              <w:left w:val="nil"/>
              <w:bottom w:val="single" w:sz="4" w:space="0" w:color="auto"/>
              <w:right w:val="nil"/>
            </w:tcBorders>
          </w:tcPr>
          <w:p w14:paraId="7081E790"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1703" w:type="dxa"/>
            <w:tcBorders>
              <w:top w:val="single" w:sz="4" w:space="0" w:color="auto"/>
              <w:left w:val="nil"/>
              <w:bottom w:val="single" w:sz="4" w:space="0" w:color="auto"/>
              <w:right w:val="nil"/>
            </w:tcBorders>
          </w:tcPr>
          <w:p w14:paraId="429D6F55" w14:textId="77777777" w:rsidR="00CB7339" w:rsidRPr="00CB1CE5" w:rsidRDefault="00CB7339" w:rsidP="00854365">
            <w:pPr>
              <w:spacing w:after="0" w:line="240" w:lineRule="auto"/>
              <w:rPr>
                <w:rFonts w:ascii="Calibri" w:eastAsia="Times New Roman" w:hAnsi="Calibri" w:cs="Calibri"/>
                <w:color w:val="000000"/>
                <w:lang w:eastAsia="en-GB"/>
              </w:rPr>
            </w:pPr>
          </w:p>
        </w:tc>
        <w:tc>
          <w:tcPr>
            <w:tcW w:w="1449" w:type="dxa"/>
            <w:tcBorders>
              <w:top w:val="single" w:sz="4" w:space="0" w:color="auto"/>
              <w:left w:val="nil"/>
              <w:bottom w:val="single" w:sz="4" w:space="0" w:color="auto"/>
              <w:right w:val="nil"/>
            </w:tcBorders>
          </w:tcPr>
          <w:p w14:paraId="16A92325" w14:textId="77777777" w:rsidR="00CB7339" w:rsidRPr="00CB1CE5" w:rsidRDefault="00CB7339" w:rsidP="00854365">
            <w:pPr>
              <w:spacing w:after="0" w:line="240" w:lineRule="auto"/>
              <w:rPr>
                <w:rFonts w:ascii="Calibri" w:eastAsia="Times New Roman" w:hAnsi="Calibri" w:cs="Calibri"/>
                <w:color w:val="000000"/>
                <w:lang w:eastAsia="en-GB"/>
              </w:rPr>
            </w:pPr>
          </w:p>
        </w:tc>
      </w:tr>
    </w:tbl>
    <w:p w14:paraId="05617406" w14:textId="77777777" w:rsidR="00CB1CE5" w:rsidRPr="00CB1CE5" w:rsidRDefault="00CB1CE5" w:rsidP="00CB1CE5">
      <w:pPr>
        <w:rPr>
          <w:b/>
          <w:bCs/>
        </w:rPr>
      </w:pPr>
    </w:p>
    <w:p w14:paraId="7A56C790" w14:textId="02D73300" w:rsidR="002A551E" w:rsidRDefault="002C33B6" w:rsidP="00A744BD">
      <w:pPr>
        <w:pStyle w:val="Heading1"/>
      </w:pPr>
      <w:r>
        <w:t>A</w:t>
      </w:r>
      <w:r w:rsidR="005B789C">
        <w:t>nalys</w:t>
      </w:r>
      <w:r>
        <w:t>is</w:t>
      </w:r>
    </w:p>
    <w:p w14:paraId="4430D6DB" w14:textId="3D9629E9" w:rsidR="005B789C" w:rsidRDefault="005B789C" w:rsidP="005B789C">
      <w:pPr>
        <w:pStyle w:val="Heading6"/>
      </w:pPr>
      <w:r>
        <w:t>Hypothesis testing</w:t>
      </w:r>
    </w:p>
    <w:p w14:paraId="3ACDC924" w14:textId="77777777" w:rsidR="005B789C" w:rsidRPr="005B789C" w:rsidRDefault="005B789C" w:rsidP="005B789C"/>
    <w:p w14:paraId="76654CFD" w14:textId="77777777" w:rsidR="002C33B6" w:rsidRDefault="00656774" w:rsidP="002A551E">
      <w:r>
        <w:t>While the</w:t>
      </w:r>
      <w:r w:rsidR="002A551E">
        <w:t xml:space="preserve"> accepted alpha level </w:t>
      </w:r>
      <w:r>
        <w:t>will be</w:t>
      </w:r>
      <w:r w:rsidR="002A551E">
        <w:t xml:space="preserve"> 0.05</w:t>
      </w:r>
      <w:r>
        <w:t>, this will not be used as a strict requirement, and instead this will be evaluated in the context of the magnitude of effect size as well (this following IEU guidelines on significance thresholds)</w:t>
      </w:r>
      <w:r w:rsidR="002A551E">
        <w:t xml:space="preserve">. A hypothesis will be rejected if </w:t>
      </w:r>
      <w:r w:rsidR="007428C5">
        <w:t>all</w:t>
      </w:r>
      <w:r w:rsidR="002A551E">
        <w:t xml:space="preserve"> its tests return non-significant results</w:t>
      </w:r>
      <w:r>
        <w:t xml:space="preserve"> by this criteria</w:t>
      </w:r>
      <w:r w:rsidR="002A551E">
        <w:t xml:space="preserve">. </w:t>
      </w:r>
    </w:p>
    <w:p w14:paraId="0D32408D" w14:textId="0E73045F" w:rsidR="002C33B6" w:rsidRDefault="002A551E" w:rsidP="002C33B6">
      <w:r>
        <w:t xml:space="preserve">The hypotheses will be tested as </w:t>
      </w:r>
      <w:r w:rsidR="002C33B6">
        <w:t>follows</w:t>
      </w:r>
      <w:r>
        <w:t>:</w:t>
      </w:r>
    </w:p>
    <w:p w14:paraId="07E68B3D" w14:textId="0D919CC4" w:rsidR="002C33B6" w:rsidRDefault="002C33B6" w:rsidP="002C33B6">
      <w:pPr>
        <w:pStyle w:val="ListParagraph"/>
        <w:numPr>
          <w:ilvl w:val="0"/>
          <w:numId w:val="34"/>
        </w:numPr>
      </w:pPr>
      <w:r w:rsidRPr="002C33B6">
        <w:t xml:space="preserve">Players will learn to design </w:t>
      </w:r>
      <w:r>
        <w:t>more effective</w:t>
      </w:r>
      <w:r w:rsidRPr="002C33B6">
        <w:t xml:space="preserve"> interventions over-time</w:t>
      </w:r>
    </w:p>
    <w:p w14:paraId="7CF39579" w14:textId="0622EFC2" w:rsidR="002C33B6" w:rsidRDefault="002C33B6" w:rsidP="002C33B6">
      <w:pPr>
        <w:pStyle w:val="ListParagraph"/>
        <w:numPr>
          <w:ilvl w:val="1"/>
          <w:numId w:val="34"/>
        </w:numPr>
      </w:pPr>
      <w:r>
        <w:t>Within each participant their interventions will be assigned ranks to denote the order in which they were made. Time ranks will then be correlated against the score these interventions received (objective score</w:t>
      </w:r>
      <w:r w:rsidR="00562A75">
        <w:t xml:space="preserve"> &amp; side-score</w:t>
      </w:r>
      <w:r>
        <w:t>)</w:t>
      </w:r>
    </w:p>
    <w:p w14:paraId="3B94E78E" w14:textId="77777777" w:rsidR="002C33B6" w:rsidRDefault="002C33B6" w:rsidP="002C33B6"/>
    <w:p w14:paraId="2F818104" w14:textId="36087D55" w:rsidR="002C33B6" w:rsidRDefault="002C33B6" w:rsidP="002C33B6">
      <w:pPr>
        <w:pStyle w:val="ListParagraph"/>
        <w:numPr>
          <w:ilvl w:val="0"/>
          <w:numId w:val="34"/>
        </w:numPr>
      </w:pPr>
      <w:r w:rsidRPr="002C33B6">
        <w:t>Humans will make</w:t>
      </w:r>
      <w:r>
        <w:t xml:space="preserve"> different</w:t>
      </w:r>
      <w:r w:rsidRPr="002C33B6">
        <w:t xml:space="preserve"> interventions to computers </w:t>
      </w:r>
    </w:p>
    <w:p w14:paraId="325CD17B" w14:textId="05CFBCCD" w:rsidR="00562A75" w:rsidRDefault="00562A75" w:rsidP="00CB1CE5">
      <w:pPr>
        <w:pStyle w:val="ListParagraph"/>
        <w:numPr>
          <w:ilvl w:val="1"/>
          <w:numId w:val="34"/>
        </w:numPr>
      </w:pPr>
      <w:r>
        <w:t xml:space="preserve">The most popular interventions made by humans and computers will be described </w:t>
      </w:r>
    </w:p>
    <w:p w14:paraId="76121CD6" w14:textId="4D14CF2D" w:rsidR="002C33B6" w:rsidRDefault="00CB1CE5" w:rsidP="00CB1CE5">
      <w:pPr>
        <w:pStyle w:val="ListParagraph"/>
        <w:numPr>
          <w:ilvl w:val="1"/>
          <w:numId w:val="34"/>
        </w:numPr>
      </w:pPr>
      <w:r>
        <w:t>Human and computer-made interventions will be described and t-tested for differences</w:t>
      </w:r>
      <w:r w:rsidR="002C33B6">
        <w:t xml:space="preserve"> in:</w:t>
      </w:r>
    </w:p>
    <w:p w14:paraId="4397DCA2" w14:textId="17CB874C" w:rsidR="002C33B6" w:rsidRDefault="002C33B6" w:rsidP="002C33B6">
      <w:pPr>
        <w:pStyle w:val="ListParagraph"/>
        <w:numPr>
          <w:ilvl w:val="3"/>
          <w:numId w:val="34"/>
        </w:numPr>
      </w:pPr>
      <w:r>
        <w:t>Objective score (effect on objective trait)</w:t>
      </w:r>
    </w:p>
    <w:p w14:paraId="33F819E1" w14:textId="77777777" w:rsidR="002C33B6" w:rsidRDefault="002C33B6" w:rsidP="002C33B6">
      <w:pPr>
        <w:pStyle w:val="ListParagraph"/>
        <w:numPr>
          <w:ilvl w:val="3"/>
          <w:numId w:val="34"/>
        </w:numPr>
      </w:pPr>
      <w:r>
        <w:t>Side-effect score (goodness of side effects)</w:t>
      </w:r>
    </w:p>
    <w:p w14:paraId="50059D36" w14:textId="77777777" w:rsidR="002C33B6" w:rsidRDefault="002C33B6" w:rsidP="002C33B6">
      <w:pPr>
        <w:pStyle w:val="ListParagraph"/>
        <w:numPr>
          <w:ilvl w:val="3"/>
          <w:numId w:val="34"/>
        </w:numPr>
      </w:pPr>
      <w:r>
        <w:t>Valence (good/bad traits)</w:t>
      </w:r>
    </w:p>
    <w:p w14:paraId="1C1D3C0D" w14:textId="7F49CB9A" w:rsidR="00562A75" w:rsidRDefault="002C33B6" w:rsidP="00562A75">
      <w:pPr>
        <w:pStyle w:val="ListParagraph"/>
        <w:numPr>
          <w:ilvl w:val="3"/>
          <w:numId w:val="34"/>
        </w:numPr>
      </w:pPr>
      <w:r>
        <w:t xml:space="preserve">Network properties </w:t>
      </w:r>
    </w:p>
    <w:p w14:paraId="7485A01C" w14:textId="77777777" w:rsidR="00CB1CE5" w:rsidRDefault="00CB1CE5" w:rsidP="00CB1CE5"/>
    <w:p w14:paraId="599ABDC8" w14:textId="3D60660E" w:rsidR="002A551E" w:rsidRDefault="00CB1CE5" w:rsidP="005B789C">
      <w:pPr>
        <w:pStyle w:val="Heading6"/>
      </w:pPr>
      <w:r>
        <w:t>E</w:t>
      </w:r>
      <w:r w:rsidR="002A551E">
        <w:t>xploratory analysis</w:t>
      </w:r>
    </w:p>
    <w:p w14:paraId="462D0A9C" w14:textId="00D68343" w:rsidR="00522A71" w:rsidRDefault="00CB7339">
      <w:r>
        <w:t xml:space="preserve">Using the data above </w:t>
      </w:r>
      <w:r w:rsidR="00CB1CE5">
        <w:t>the network properties which contribute to complexity and decision making in the simulation</w:t>
      </w:r>
      <w:r>
        <w:t xml:space="preserve"> will be investigated by matrix correlation and investigating the properties of the most popular interventions made by computers and humans.</w:t>
      </w:r>
    </w:p>
    <w:p w14:paraId="60398A39" w14:textId="77777777" w:rsidR="00CB1CE5" w:rsidRDefault="00CB1CE5"/>
    <w:p w14:paraId="619D18A5" w14:textId="62C7518C" w:rsidR="00983F4B" w:rsidRDefault="00983F4B">
      <w:r>
        <w:br w:type="page"/>
      </w:r>
    </w:p>
    <w:p w14:paraId="13905F5F" w14:textId="231CB350" w:rsidR="00983F4B" w:rsidRDefault="00983F4B" w:rsidP="00983F4B">
      <w:pPr>
        <w:pStyle w:val="Heading1"/>
      </w:pPr>
      <w:r>
        <w:lastRenderedPageBreak/>
        <w:t>References</w:t>
      </w:r>
    </w:p>
    <w:p w14:paraId="1F17DA02" w14:textId="24E5BEA5" w:rsidR="00983F4B" w:rsidRDefault="00983F4B" w:rsidP="00983F4B"/>
    <w:p w14:paraId="0E4C3088"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Anderson, L. W., Bloom, B. S., &amp; others. (2001). </w:t>
      </w:r>
      <w:r w:rsidRPr="00664E3C">
        <w:rPr>
          <w:rFonts w:asciiTheme="minorHAnsi" w:hAnsiTheme="minorHAnsi"/>
          <w:i/>
          <w:iCs/>
        </w:rPr>
        <w:t>A taxonomy for learning, teaching, and assessing: A revision of Bloom’s taxonomy of educational objectives</w:t>
      </w:r>
      <w:r w:rsidRPr="00664E3C">
        <w:rPr>
          <w:rFonts w:asciiTheme="minorHAnsi" w:hAnsiTheme="minorHAnsi"/>
        </w:rPr>
        <w:t>. Longman,.</w:t>
      </w:r>
    </w:p>
    <w:p w14:paraId="5947194A" w14:textId="68D9ABDB" w:rsidR="00C603A0" w:rsidRPr="00664E3C" w:rsidRDefault="00C603A0" w:rsidP="00CB1CE5">
      <w:pPr>
        <w:pStyle w:val="NormalWeb"/>
        <w:ind w:left="480" w:hanging="480"/>
        <w:rPr>
          <w:rFonts w:asciiTheme="minorHAnsi" w:hAnsiTheme="minorHAnsi"/>
        </w:rPr>
      </w:pPr>
      <w:proofErr w:type="spellStart"/>
      <w:r w:rsidRPr="00664E3C">
        <w:rPr>
          <w:rFonts w:asciiTheme="minorHAnsi" w:hAnsiTheme="minorHAnsi"/>
        </w:rPr>
        <w:t>Geurts</w:t>
      </w:r>
      <w:proofErr w:type="spellEnd"/>
      <w:r w:rsidRPr="00664E3C">
        <w:rPr>
          <w:rFonts w:asciiTheme="minorHAnsi" w:hAnsiTheme="minorHAnsi"/>
        </w:rPr>
        <w:t xml:space="preserve">, J. L. A., Duke, R. D., &amp; Vermeulen, P. A. M. (2007). Policy Gaming for Strategy and Change. </w:t>
      </w:r>
      <w:r w:rsidRPr="00664E3C">
        <w:rPr>
          <w:rFonts w:asciiTheme="minorHAnsi" w:hAnsiTheme="minorHAnsi"/>
          <w:i/>
          <w:iCs/>
        </w:rPr>
        <w:t>Long Range Planning</w:t>
      </w:r>
      <w:r w:rsidRPr="00664E3C">
        <w:rPr>
          <w:rFonts w:asciiTheme="minorHAnsi" w:hAnsiTheme="minorHAnsi"/>
        </w:rPr>
        <w:t xml:space="preserve">, </w:t>
      </w:r>
      <w:r w:rsidRPr="00664E3C">
        <w:rPr>
          <w:rFonts w:asciiTheme="minorHAnsi" w:hAnsiTheme="minorHAnsi"/>
          <w:i/>
          <w:iCs/>
        </w:rPr>
        <w:t>40</w:t>
      </w:r>
      <w:r w:rsidRPr="00664E3C">
        <w:rPr>
          <w:rFonts w:asciiTheme="minorHAnsi" w:hAnsiTheme="minorHAnsi"/>
        </w:rPr>
        <w:t>(6), 535–558. https://doi.org/10.1016/j.lrp.2007.07.004</w:t>
      </w:r>
    </w:p>
    <w:p w14:paraId="414BD324" w14:textId="19FBFEA4" w:rsidR="00C603A0" w:rsidRPr="00664E3C" w:rsidRDefault="00C603A0" w:rsidP="00CB1CE5">
      <w:pPr>
        <w:pStyle w:val="NormalWeb"/>
        <w:ind w:left="480" w:hanging="480"/>
        <w:rPr>
          <w:rFonts w:asciiTheme="minorHAnsi" w:hAnsiTheme="minorHAnsi"/>
        </w:rPr>
      </w:pPr>
      <w:r w:rsidRPr="00664E3C">
        <w:rPr>
          <w:rFonts w:asciiTheme="minorHAnsi" w:hAnsiTheme="minorHAnsi"/>
        </w:rPr>
        <w:t xml:space="preserve">Ricciardi, F., &amp; De </w:t>
      </w:r>
      <w:proofErr w:type="spellStart"/>
      <w:r w:rsidRPr="00664E3C">
        <w:rPr>
          <w:rFonts w:asciiTheme="minorHAnsi" w:hAnsiTheme="minorHAnsi"/>
        </w:rPr>
        <w:t>Paolis</w:t>
      </w:r>
      <w:proofErr w:type="spellEnd"/>
      <w:r w:rsidRPr="00664E3C">
        <w:rPr>
          <w:rFonts w:asciiTheme="minorHAnsi" w:hAnsiTheme="minorHAnsi"/>
        </w:rPr>
        <w:t xml:space="preserve">, L. T. (2014). A Comprehensive Review of Serious Games in Health Professions. </w:t>
      </w:r>
      <w:r w:rsidRPr="00664E3C">
        <w:rPr>
          <w:rFonts w:asciiTheme="minorHAnsi" w:hAnsiTheme="minorHAnsi"/>
          <w:i/>
          <w:iCs/>
        </w:rPr>
        <w:t>International Journal of Computer Games Technology</w:t>
      </w:r>
      <w:r w:rsidRPr="00664E3C">
        <w:rPr>
          <w:rFonts w:asciiTheme="minorHAnsi" w:hAnsiTheme="minorHAnsi"/>
        </w:rPr>
        <w:t xml:space="preserve">, </w:t>
      </w:r>
      <w:r w:rsidRPr="00664E3C">
        <w:rPr>
          <w:rFonts w:asciiTheme="minorHAnsi" w:hAnsiTheme="minorHAnsi"/>
          <w:i/>
          <w:iCs/>
        </w:rPr>
        <w:t>2014</w:t>
      </w:r>
      <w:r w:rsidRPr="00664E3C">
        <w:rPr>
          <w:rFonts w:asciiTheme="minorHAnsi" w:hAnsiTheme="minorHAnsi"/>
        </w:rPr>
        <w:t>. https://doi.org/10.1155/2014/787968</w:t>
      </w:r>
    </w:p>
    <w:p w14:paraId="14EFEBB1"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van </w:t>
      </w:r>
      <w:proofErr w:type="spellStart"/>
      <w:r w:rsidRPr="00664E3C">
        <w:rPr>
          <w:rFonts w:asciiTheme="minorHAnsi" w:hAnsiTheme="minorHAnsi"/>
        </w:rPr>
        <w:t>Bilsen</w:t>
      </w:r>
      <w:proofErr w:type="spellEnd"/>
      <w:r w:rsidRPr="00664E3C">
        <w:rPr>
          <w:rFonts w:asciiTheme="minorHAnsi" w:hAnsiTheme="minorHAnsi"/>
        </w:rPr>
        <w:t xml:space="preserve">, A., </w:t>
      </w:r>
      <w:proofErr w:type="spellStart"/>
      <w:r w:rsidRPr="00664E3C">
        <w:rPr>
          <w:rFonts w:asciiTheme="minorHAnsi" w:hAnsiTheme="minorHAnsi"/>
        </w:rPr>
        <w:t>Bekebrede</w:t>
      </w:r>
      <w:proofErr w:type="spellEnd"/>
      <w:r w:rsidRPr="00664E3C">
        <w:rPr>
          <w:rFonts w:asciiTheme="minorHAnsi" w:hAnsiTheme="minorHAnsi"/>
        </w:rPr>
        <w:t xml:space="preserve">, G., &amp; Mayer, I. (2010). Understanding complex adaptive systems by playing games. </w:t>
      </w:r>
      <w:r w:rsidRPr="00664E3C">
        <w:rPr>
          <w:rFonts w:asciiTheme="minorHAnsi" w:hAnsiTheme="minorHAnsi"/>
          <w:i/>
          <w:iCs/>
        </w:rPr>
        <w:t>Informatics in Education</w:t>
      </w:r>
      <w:r w:rsidRPr="00664E3C">
        <w:rPr>
          <w:rFonts w:asciiTheme="minorHAnsi" w:hAnsiTheme="minorHAnsi"/>
        </w:rPr>
        <w:t xml:space="preserve">, </w:t>
      </w:r>
      <w:r w:rsidRPr="00664E3C">
        <w:rPr>
          <w:rFonts w:asciiTheme="minorHAnsi" w:hAnsiTheme="minorHAnsi"/>
          <w:i/>
          <w:iCs/>
        </w:rPr>
        <w:t>9</w:t>
      </w:r>
      <w:r w:rsidRPr="00664E3C">
        <w:rPr>
          <w:rFonts w:asciiTheme="minorHAnsi" w:hAnsiTheme="minorHAnsi"/>
        </w:rPr>
        <w:t>(1), 1–18. https://doi.org/10.15388/infedu.2010.01</w:t>
      </w:r>
    </w:p>
    <w:p w14:paraId="604D55AB" w14:textId="77777777" w:rsidR="00983F4B" w:rsidRPr="00983F4B" w:rsidRDefault="00983F4B" w:rsidP="00983F4B"/>
    <w:sectPr w:rsidR="00983F4B" w:rsidRPr="00983F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24304" w14:textId="77777777" w:rsidR="006A0F5D" w:rsidRDefault="006A0F5D" w:rsidP="00642285">
      <w:pPr>
        <w:spacing w:after="0" w:line="240" w:lineRule="auto"/>
      </w:pPr>
      <w:r>
        <w:separator/>
      </w:r>
    </w:p>
  </w:endnote>
  <w:endnote w:type="continuationSeparator" w:id="0">
    <w:p w14:paraId="08F8E53B" w14:textId="77777777" w:rsidR="006A0F5D" w:rsidRDefault="006A0F5D" w:rsidP="0064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5C99A" w14:textId="77777777" w:rsidR="006A0F5D" w:rsidRDefault="006A0F5D" w:rsidP="00642285">
      <w:pPr>
        <w:spacing w:after="0" w:line="240" w:lineRule="auto"/>
      </w:pPr>
      <w:r>
        <w:separator/>
      </w:r>
    </w:p>
  </w:footnote>
  <w:footnote w:type="continuationSeparator" w:id="0">
    <w:p w14:paraId="5627412C" w14:textId="77777777" w:rsidR="006A0F5D" w:rsidRDefault="006A0F5D" w:rsidP="0064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21"/>
    <w:multiLevelType w:val="hybridMultilevel"/>
    <w:tmpl w:val="ECD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0DEA"/>
    <w:multiLevelType w:val="hybridMultilevel"/>
    <w:tmpl w:val="2F229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57360"/>
    <w:multiLevelType w:val="hybridMultilevel"/>
    <w:tmpl w:val="E072268C"/>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E0DAE"/>
    <w:multiLevelType w:val="hybridMultilevel"/>
    <w:tmpl w:val="03D432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744CA"/>
    <w:multiLevelType w:val="hybridMultilevel"/>
    <w:tmpl w:val="8020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47BB0"/>
    <w:multiLevelType w:val="hybridMultilevel"/>
    <w:tmpl w:val="B64C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3638B"/>
    <w:multiLevelType w:val="hybridMultilevel"/>
    <w:tmpl w:val="2440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07150D"/>
    <w:multiLevelType w:val="hybridMultilevel"/>
    <w:tmpl w:val="B5423D00"/>
    <w:lvl w:ilvl="0" w:tplc="7EF4E5FE">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A0C93"/>
    <w:multiLevelType w:val="hybridMultilevel"/>
    <w:tmpl w:val="37E80C36"/>
    <w:lvl w:ilvl="0" w:tplc="D8E435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39225F"/>
    <w:multiLevelType w:val="hybridMultilevel"/>
    <w:tmpl w:val="BD82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0C12CA"/>
    <w:multiLevelType w:val="hybridMultilevel"/>
    <w:tmpl w:val="FA04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A616A"/>
    <w:multiLevelType w:val="hybridMultilevel"/>
    <w:tmpl w:val="8F8A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195FF9"/>
    <w:multiLevelType w:val="hybridMultilevel"/>
    <w:tmpl w:val="3C60C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9A557C"/>
    <w:multiLevelType w:val="hybridMultilevel"/>
    <w:tmpl w:val="1F9AD206"/>
    <w:lvl w:ilvl="0" w:tplc="16F2CA36">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0516AD"/>
    <w:multiLevelType w:val="hybridMultilevel"/>
    <w:tmpl w:val="10D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3C389D"/>
    <w:multiLevelType w:val="hybridMultilevel"/>
    <w:tmpl w:val="52DC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507D59"/>
    <w:multiLevelType w:val="hybridMultilevel"/>
    <w:tmpl w:val="06288F04"/>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483288"/>
    <w:multiLevelType w:val="hybridMultilevel"/>
    <w:tmpl w:val="7478B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AD10D7"/>
    <w:multiLevelType w:val="hybridMultilevel"/>
    <w:tmpl w:val="221CED8C"/>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BA7171"/>
    <w:multiLevelType w:val="hybridMultilevel"/>
    <w:tmpl w:val="12B879D4"/>
    <w:lvl w:ilvl="0" w:tplc="38A2317E">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855531"/>
    <w:multiLevelType w:val="hybridMultilevel"/>
    <w:tmpl w:val="07FC9792"/>
    <w:lvl w:ilvl="0" w:tplc="49BAD7F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36B51"/>
    <w:multiLevelType w:val="hybridMultilevel"/>
    <w:tmpl w:val="15DA95CE"/>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2" w15:restartNumberingAfterBreak="0">
    <w:nsid w:val="54C009D6"/>
    <w:multiLevelType w:val="hybridMultilevel"/>
    <w:tmpl w:val="B07E5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E10C5B"/>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4" w15:restartNumberingAfterBreak="0">
    <w:nsid w:val="56EA0FAC"/>
    <w:multiLevelType w:val="hybridMultilevel"/>
    <w:tmpl w:val="D946E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8D18A1"/>
    <w:multiLevelType w:val="hybridMultilevel"/>
    <w:tmpl w:val="3032544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CD0B5A"/>
    <w:multiLevelType w:val="hybridMultilevel"/>
    <w:tmpl w:val="C0AC19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5">
      <w:start w:val="1"/>
      <w:numFmt w:val="bullet"/>
      <w:lvlText w:val=""/>
      <w:lvlJc w:val="left"/>
      <w:pPr>
        <w:ind w:left="1777"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CD3951"/>
    <w:multiLevelType w:val="hybridMultilevel"/>
    <w:tmpl w:val="337205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3226D0"/>
    <w:multiLevelType w:val="hybridMultilevel"/>
    <w:tmpl w:val="D3FA9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D44A1F"/>
    <w:multiLevelType w:val="hybridMultilevel"/>
    <w:tmpl w:val="38509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AC4EB0"/>
    <w:multiLevelType w:val="hybridMultilevel"/>
    <w:tmpl w:val="EA30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C3561F"/>
    <w:multiLevelType w:val="hybridMultilevel"/>
    <w:tmpl w:val="4BE8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B7B18"/>
    <w:multiLevelType w:val="hybridMultilevel"/>
    <w:tmpl w:val="2AB4925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19344EC0">
      <w:start w:val="1"/>
      <w:numFmt w:val="decimal"/>
      <w:lvlText w:val="%3)"/>
      <w:lvlJc w:val="left"/>
      <w:pPr>
        <w:ind w:left="36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045817"/>
    <w:multiLevelType w:val="hybridMultilevel"/>
    <w:tmpl w:val="6DE8D97A"/>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CB345C"/>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32"/>
  </w:num>
  <w:num w:numId="2">
    <w:abstractNumId w:val="11"/>
  </w:num>
  <w:num w:numId="3">
    <w:abstractNumId w:val="1"/>
  </w:num>
  <w:num w:numId="4">
    <w:abstractNumId w:val="15"/>
  </w:num>
  <w:num w:numId="5">
    <w:abstractNumId w:val="5"/>
  </w:num>
  <w:num w:numId="6">
    <w:abstractNumId w:val="6"/>
  </w:num>
  <w:num w:numId="7">
    <w:abstractNumId w:val="29"/>
  </w:num>
  <w:num w:numId="8">
    <w:abstractNumId w:val="22"/>
  </w:num>
  <w:num w:numId="9">
    <w:abstractNumId w:val="14"/>
  </w:num>
  <w:num w:numId="10">
    <w:abstractNumId w:val="28"/>
  </w:num>
  <w:num w:numId="11">
    <w:abstractNumId w:val="20"/>
  </w:num>
  <w:num w:numId="12">
    <w:abstractNumId w:val="31"/>
  </w:num>
  <w:num w:numId="13">
    <w:abstractNumId w:val="2"/>
  </w:num>
  <w:num w:numId="14">
    <w:abstractNumId w:val="7"/>
  </w:num>
  <w:num w:numId="15">
    <w:abstractNumId w:val="27"/>
  </w:num>
  <w:num w:numId="16">
    <w:abstractNumId w:val="4"/>
  </w:num>
  <w:num w:numId="17">
    <w:abstractNumId w:val="0"/>
  </w:num>
  <w:num w:numId="18">
    <w:abstractNumId w:val="30"/>
  </w:num>
  <w:num w:numId="19">
    <w:abstractNumId w:val="3"/>
  </w:num>
  <w:num w:numId="20">
    <w:abstractNumId w:val="16"/>
  </w:num>
  <w:num w:numId="21">
    <w:abstractNumId w:val="10"/>
  </w:num>
  <w:num w:numId="22">
    <w:abstractNumId w:val="34"/>
  </w:num>
  <w:num w:numId="23">
    <w:abstractNumId w:val="23"/>
  </w:num>
  <w:num w:numId="24">
    <w:abstractNumId w:val="18"/>
  </w:num>
  <w:num w:numId="25">
    <w:abstractNumId w:val="33"/>
  </w:num>
  <w:num w:numId="26">
    <w:abstractNumId w:val="19"/>
  </w:num>
  <w:num w:numId="27">
    <w:abstractNumId w:val="13"/>
  </w:num>
  <w:num w:numId="28">
    <w:abstractNumId w:val="24"/>
  </w:num>
  <w:num w:numId="29">
    <w:abstractNumId w:val="9"/>
  </w:num>
  <w:num w:numId="30">
    <w:abstractNumId w:val="17"/>
  </w:num>
  <w:num w:numId="31">
    <w:abstractNumId w:val="21"/>
  </w:num>
  <w:num w:numId="32">
    <w:abstractNumId w:val="8"/>
  </w:num>
  <w:num w:numId="33">
    <w:abstractNumId w:val="25"/>
  </w:num>
  <w:num w:numId="34">
    <w:abstractNumId w:val="2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C"/>
    <w:rsid w:val="00023007"/>
    <w:rsid w:val="00025790"/>
    <w:rsid w:val="00026E51"/>
    <w:rsid w:val="00053B87"/>
    <w:rsid w:val="00061DB8"/>
    <w:rsid w:val="000642D9"/>
    <w:rsid w:val="00083B77"/>
    <w:rsid w:val="000A5785"/>
    <w:rsid w:val="000B00F8"/>
    <w:rsid w:val="000B33EB"/>
    <w:rsid w:val="000D3EBA"/>
    <w:rsid w:val="001016E4"/>
    <w:rsid w:val="00156F25"/>
    <w:rsid w:val="00162B28"/>
    <w:rsid w:val="001834A4"/>
    <w:rsid w:val="00192397"/>
    <w:rsid w:val="001A7876"/>
    <w:rsid w:val="001E32BD"/>
    <w:rsid w:val="001F4232"/>
    <w:rsid w:val="00203201"/>
    <w:rsid w:val="002238D9"/>
    <w:rsid w:val="00223E3C"/>
    <w:rsid w:val="00241365"/>
    <w:rsid w:val="00270066"/>
    <w:rsid w:val="00276BC1"/>
    <w:rsid w:val="002A2535"/>
    <w:rsid w:val="002A551E"/>
    <w:rsid w:val="002C33B6"/>
    <w:rsid w:val="002C37E0"/>
    <w:rsid w:val="00315FDC"/>
    <w:rsid w:val="00380195"/>
    <w:rsid w:val="003A18D5"/>
    <w:rsid w:val="003B32DC"/>
    <w:rsid w:val="003D1448"/>
    <w:rsid w:val="003D2DB3"/>
    <w:rsid w:val="003E3BBA"/>
    <w:rsid w:val="003E4F42"/>
    <w:rsid w:val="003E761F"/>
    <w:rsid w:val="003F36B4"/>
    <w:rsid w:val="00423B69"/>
    <w:rsid w:val="00443EAD"/>
    <w:rsid w:val="00444EAB"/>
    <w:rsid w:val="00467438"/>
    <w:rsid w:val="0047448E"/>
    <w:rsid w:val="00487CB9"/>
    <w:rsid w:val="0049041A"/>
    <w:rsid w:val="00490A83"/>
    <w:rsid w:val="00491EB6"/>
    <w:rsid w:val="004954F3"/>
    <w:rsid w:val="00497726"/>
    <w:rsid w:val="004A5C77"/>
    <w:rsid w:val="004C0A94"/>
    <w:rsid w:val="004C2273"/>
    <w:rsid w:val="004C5DFF"/>
    <w:rsid w:val="004E7AEF"/>
    <w:rsid w:val="00510109"/>
    <w:rsid w:val="00522A71"/>
    <w:rsid w:val="00532486"/>
    <w:rsid w:val="005513CD"/>
    <w:rsid w:val="005564F0"/>
    <w:rsid w:val="00562A75"/>
    <w:rsid w:val="00571DA3"/>
    <w:rsid w:val="005960BB"/>
    <w:rsid w:val="005A57C0"/>
    <w:rsid w:val="005B2DFF"/>
    <w:rsid w:val="005B5FEC"/>
    <w:rsid w:val="005B789C"/>
    <w:rsid w:val="005C16CC"/>
    <w:rsid w:val="005C4623"/>
    <w:rsid w:val="005F032E"/>
    <w:rsid w:val="005F11A7"/>
    <w:rsid w:val="00613EA8"/>
    <w:rsid w:val="006365BA"/>
    <w:rsid w:val="00642285"/>
    <w:rsid w:val="00652483"/>
    <w:rsid w:val="00656774"/>
    <w:rsid w:val="00664E3C"/>
    <w:rsid w:val="00665780"/>
    <w:rsid w:val="00686F8E"/>
    <w:rsid w:val="00695311"/>
    <w:rsid w:val="006A0F5D"/>
    <w:rsid w:val="006B49DC"/>
    <w:rsid w:val="006B4D74"/>
    <w:rsid w:val="006C3255"/>
    <w:rsid w:val="006D3797"/>
    <w:rsid w:val="006E344E"/>
    <w:rsid w:val="00713FFA"/>
    <w:rsid w:val="00733731"/>
    <w:rsid w:val="007428C5"/>
    <w:rsid w:val="007A744E"/>
    <w:rsid w:val="00802D05"/>
    <w:rsid w:val="008121DE"/>
    <w:rsid w:val="0083246A"/>
    <w:rsid w:val="00847D30"/>
    <w:rsid w:val="00872CBD"/>
    <w:rsid w:val="00881547"/>
    <w:rsid w:val="008D0E43"/>
    <w:rsid w:val="00983ADE"/>
    <w:rsid w:val="00983F4B"/>
    <w:rsid w:val="009B526B"/>
    <w:rsid w:val="009B57CC"/>
    <w:rsid w:val="009F04FC"/>
    <w:rsid w:val="009F2ED8"/>
    <w:rsid w:val="00A02086"/>
    <w:rsid w:val="00A21696"/>
    <w:rsid w:val="00A22527"/>
    <w:rsid w:val="00A33950"/>
    <w:rsid w:val="00A36A14"/>
    <w:rsid w:val="00A456BF"/>
    <w:rsid w:val="00A67622"/>
    <w:rsid w:val="00A744BD"/>
    <w:rsid w:val="00A9580F"/>
    <w:rsid w:val="00AA6FAE"/>
    <w:rsid w:val="00AE00C9"/>
    <w:rsid w:val="00B0283B"/>
    <w:rsid w:val="00B5583E"/>
    <w:rsid w:val="00B5781C"/>
    <w:rsid w:val="00B72F74"/>
    <w:rsid w:val="00B91F23"/>
    <w:rsid w:val="00B93257"/>
    <w:rsid w:val="00BB625D"/>
    <w:rsid w:val="00BD6913"/>
    <w:rsid w:val="00C02B24"/>
    <w:rsid w:val="00C205F3"/>
    <w:rsid w:val="00C232EE"/>
    <w:rsid w:val="00C30B4F"/>
    <w:rsid w:val="00C37245"/>
    <w:rsid w:val="00C41B75"/>
    <w:rsid w:val="00C422D8"/>
    <w:rsid w:val="00C603A0"/>
    <w:rsid w:val="00C614C7"/>
    <w:rsid w:val="00C632B6"/>
    <w:rsid w:val="00C87D6C"/>
    <w:rsid w:val="00CB1CE5"/>
    <w:rsid w:val="00CB47EA"/>
    <w:rsid w:val="00CB6FC6"/>
    <w:rsid w:val="00CB7339"/>
    <w:rsid w:val="00CD22F8"/>
    <w:rsid w:val="00CE12F7"/>
    <w:rsid w:val="00CE4A7F"/>
    <w:rsid w:val="00D12489"/>
    <w:rsid w:val="00D157C5"/>
    <w:rsid w:val="00D60024"/>
    <w:rsid w:val="00D62557"/>
    <w:rsid w:val="00D66A4F"/>
    <w:rsid w:val="00D75581"/>
    <w:rsid w:val="00D858B8"/>
    <w:rsid w:val="00D8693B"/>
    <w:rsid w:val="00DA399A"/>
    <w:rsid w:val="00DB4B7F"/>
    <w:rsid w:val="00DC2FC6"/>
    <w:rsid w:val="00E07E9A"/>
    <w:rsid w:val="00E2634D"/>
    <w:rsid w:val="00E34A08"/>
    <w:rsid w:val="00E43519"/>
    <w:rsid w:val="00E60C81"/>
    <w:rsid w:val="00E769EB"/>
    <w:rsid w:val="00E76AE8"/>
    <w:rsid w:val="00E90656"/>
    <w:rsid w:val="00E95489"/>
    <w:rsid w:val="00E9635E"/>
    <w:rsid w:val="00EA0073"/>
    <w:rsid w:val="00EA7B39"/>
    <w:rsid w:val="00EC5F22"/>
    <w:rsid w:val="00EE495F"/>
    <w:rsid w:val="00EF7C58"/>
    <w:rsid w:val="00F17A73"/>
    <w:rsid w:val="00F27270"/>
    <w:rsid w:val="00F35E07"/>
    <w:rsid w:val="00F36E61"/>
    <w:rsid w:val="00F55B0C"/>
    <w:rsid w:val="00F5764B"/>
    <w:rsid w:val="00F71E77"/>
    <w:rsid w:val="00F8355B"/>
    <w:rsid w:val="00F915E9"/>
    <w:rsid w:val="00FB209F"/>
    <w:rsid w:val="00FB31B9"/>
    <w:rsid w:val="00FC0145"/>
    <w:rsid w:val="00FE1393"/>
    <w:rsid w:val="00FE7435"/>
    <w:rsid w:val="00FF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1C7"/>
  <w15:chartTrackingRefBased/>
  <w15:docId w15:val="{FDDF4AFB-E4A1-476D-9E0C-FB3C6F9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8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600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6002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FC"/>
    <w:pPr>
      <w:ind w:left="720"/>
      <w:contextualSpacing/>
    </w:pPr>
  </w:style>
  <w:style w:type="character" w:customStyle="1" w:styleId="Heading1Char">
    <w:name w:val="Heading 1 Char"/>
    <w:basedOn w:val="DefaultParagraphFont"/>
    <w:link w:val="Heading1"/>
    <w:uiPriority w:val="9"/>
    <w:rsid w:val="006D3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7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195"/>
    <w:rPr>
      <w:color w:val="0563C1" w:themeColor="hyperlink"/>
      <w:u w:val="single"/>
    </w:rPr>
  </w:style>
  <w:style w:type="character" w:styleId="UnresolvedMention">
    <w:name w:val="Unresolved Mention"/>
    <w:basedOn w:val="DefaultParagraphFont"/>
    <w:uiPriority w:val="99"/>
    <w:semiHidden/>
    <w:unhideWhenUsed/>
    <w:rsid w:val="00380195"/>
    <w:rPr>
      <w:color w:val="605E5C"/>
      <w:shd w:val="clear" w:color="auto" w:fill="E1DFDD"/>
    </w:rPr>
  </w:style>
  <w:style w:type="character" w:customStyle="1" w:styleId="Heading5Char">
    <w:name w:val="Heading 5 Char"/>
    <w:basedOn w:val="DefaultParagraphFont"/>
    <w:link w:val="Heading5"/>
    <w:uiPriority w:val="9"/>
    <w:rsid w:val="003A18D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4A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23E3C"/>
    <w:rPr>
      <w:sz w:val="16"/>
      <w:szCs w:val="16"/>
    </w:rPr>
  </w:style>
  <w:style w:type="paragraph" w:styleId="CommentText">
    <w:name w:val="annotation text"/>
    <w:basedOn w:val="Normal"/>
    <w:link w:val="CommentTextChar"/>
    <w:uiPriority w:val="99"/>
    <w:unhideWhenUsed/>
    <w:rsid w:val="00223E3C"/>
    <w:pPr>
      <w:spacing w:line="240" w:lineRule="auto"/>
    </w:pPr>
    <w:rPr>
      <w:sz w:val="20"/>
      <w:szCs w:val="20"/>
    </w:rPr>
  </w:style>
  <w:style w:type="character" w:customStyle="1" w:styleId="CommentTextChar">
    <w:name w:val="Comment Text Char"/>
    <w:basedOn w:val="DefaultParagraphFont"/>
    <w:link w:val="CommentText"/>
    <w:uiPriority w:val="99"/>
    <w:rsid w:val="00223E3C"/>
    <w:rPr>
      <w:sz w:val="20"/>
      <w:szCs w:val="20"/>
    </w:rPr>
  </w:style>
  <w:style w:type="paragraph" w:styleId="CommentSubject">
    <w:name w:val="annotation subject"/>
    <w:basedOn w:val="CommentText"/>
    <w:next w:val="CommentText"/>
    <w:link w:val="CommentSubjectChar"/>
    <w:uiPriority w:val="99"/>
    <w:semiHidden/>
    <w:unhideWhenUsed/>
    <w:rsid w:val="00223E3C"/>
    <w:rPr>
      <w:b/>
      <w:bCs/>
    </w:rPr>
  </w:style>
  <w:style w:type="character" w:customStyle="1" w:styleId="CommentSubjectChar">
    <w:name w:val="Comment Subject Char"/>
    <w:basedOn w:val="CommentTextChar"/>
    <w:link w:val="CommentSubject"/>
    <w:uiPriority w:val="99"/>
    <w:semiHidden/>
    <w:rsid w:val="00223E3C"/>
    <w:rPr>
      <w:b/>
      <w:bCs/>
      <w:sz w:val="20"/>
      <w:szCs w:val="20"/>
    </w:rPr>
  </w:style>
  <w:style w:type="character" w:styleId="PlaceholderText">
    <w:name w:val="Placeholder Text"/>
    <w:basedOn w:val="DefaultParagraphFont"/>
    <w:uiPriority w:val="99"/>
    <w:semiHidden/>
    <w:rsid w:val="00CB6FC6"/>
    <w:rPr>
      <w:color w:val="808080"/>
    </w:rPr>
  </w:style>
  <w:style w:type="character" w:customStyle="1" w:styleId="Heading6Char">
    <w:name w:val="Heading 6 Char"/>
    <w:basedOn w:val="DefaultParagraphFont"/>
    <w:link w:val="Heading6"/>
    <w:uiPriority w:val="9"/>
    <w:rsid w:val="00D600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60024"/>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D60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24"/>
    <w:rPr>
      <w:rFonts w:eastAsiaTheme="minorEastAsia"/>
      <w:color w:val="5A5A5A" w:themeColor="text1" w:themeTint="A5"/>
      <w:spacing w:val="15"/>
    </w:rPr>
  </w:style>
  <w:style w:type="paragraph" w:styleId="Header">
    <w:name w:val="header"/>
    <w:basedOn w:val="Normal"/>
    <w:link w:val="HeaderChar"/>
    <w:uiPriority w:val="99"/>
    <w:unhideWhenUsed/>
    <w:rsid w:val="0064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85"/>
  </w:style>
  <w:style w:type="paragraph" w:styleId="Footer">
    <w:name w:val="footer"/>
    <w:basedOn w:val="Normal"/>
    <w:link w:val="FooterChar"/>
    <w:uiPriority w:val="99"/>
    <w:unhideWhenUsed/>
    <w:rsid w:val="0064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85"/>
  </w:style>
  <w:style w:type="paragraph" w:styleId="Caption">
    <w:name w:val="caption"/>
    <w:basedOn w:val="Normal"/>
    <w:next w:val="Normal"/>
    <w:uiPriority w:val="35"/>
    <w:unhideWhenUsed/>
    <w:qFormat/>
    <w:rsid w:val="005564F0"/>
    <w:pPr>
      <w:spacing w:after="200" w:line="240" w:lineRule="auto"/>
    </w:pPr>
    <w:rPr>
      <w:i/>
      <w:iCs/>
      <w:color w:val="44546A" w:themeColor="text2"/>
      <w:sz w:val="18"/>
      <w:szCs w:val="18"/>
    </w:rPr>
  </w:style>
  <w:style w:type="paragraph" w:styleId="NormalWeb">
    <w:name w:val="Normal (Web)"/>
    <w:basedOn w:val="Normal"/>
    <w:uiPriority w:val="99"/>
    <w:unhideWhenUsed/>
    <w:rsid w:val="00C603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C4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679">
      <w:bodyDiv w:val="1"/>
      <w:marLeft w:val="0"/>
      <w:marRight w:val="0"/>
      <w:marTop w:val="0"/>
      <w:marBottom w:val="0"/>
      <w:divBdr>
        <w:top w:val="none" w:sz="0" w:space="0" w:color="auto"/>
        <w:left w:val="none" w:sz="0" w:space="0" w:color="auto"/>
        <w:bottom w:val="none" w:sz="0" w:space="0" w:color="auto"/>
        <w:right w:val="none" w:sz="0" w:space="0" w:color="auto"/>
      </w:divBdr>
    </w:div>
    <w:div w:id="430049493">
      <w:bodyDiv w:val="1"/>
      <w:marLeft w:val="0"/>
      <w:marRight w:val="0"/>
      <w:marTop w:val="0"/>
      <w:marBottom w:val="0"/>
      <w:divBdr>
        <w:top w:val="none" w:sz="0" w:space="0" w:color="auto"/>
        <w:left w:val="none" w:sz="0" w:space="0" w:color="auto"/>
        <w:bottom w:val="none" w:sz="0" w:space="0" w:color="auto"/>
        <w:right w:val="none" w:sz="0" w:space="0" w:color="auto"/>
      </w:divBdr>
    </w:div>
    <w:div w:id="456142285">
      <w:bodyDiv w:val="1"/>
      <w:marLeft w:val="0"/>
      <w:marRight w:val="0"/>
      <w:marTop w:val="0"/>
      <w:marBottom w:val="0"/>
      <w:divBdr>
        <w:top w:val="none" w:sz="0" w:space="0" w:color="auto"/>
        <w:left w:val="none" w:sz="0" w:space="0" w:color="auto"/>
        <w:bottom w:val="none" w:sz="0" w:space="0" w:color="auto"/>
        <w:right w:val="none" w:sz="0" w:space="0" w:color="auto"/>
      </w:divBdr>
    </w:div>
    <w:div w:id="770204642">
      <w:bodyDiv w:val="1"/>
      <w:marLeft w:val="0"/>
      <w:marRight w:val="0"/>
      <w:marTop w:val="0"/>
      <w:marBottom w:val="0"/>
      <w:divBdr>
        <w:top w:val="none" w:sz="0" w:space="0" w:color="auto"/>
        <w:left w:val="none" w:sz="0" w:space="0" w:color="auto"/>
        <w:bottom w:val="none" w:sz="0" w:space="0" w:color="auto"/>
        <w:right w:val="none" w:sz="0" w:space="0" w:color="auto"/>
      </w:divBdr>
    </w:div>
    <w:div w:id="877932245">
      <w:bodyDiv w:val="1"/>
      <w:marLeft w:val="0"/>
      <w:marRight w:val="0"/>
      <w:marTop w:val="0"/>
      <w:marBottom w:val="0"/>
      <w:divBdr>
        <w:top w:val="none" w:sz="0" w:space="0" w:color="auto"/>
        <w:left w:val="none" w:sz="0" w:space="0" w:color="auto"/>
        <w:bottom w:val="none" w:sz="0" w:space="0" w:color="auto"/>
        <w:right w:val="none" w:sz="0" w:space="0" w:color="auto"/>
      </w:divBdr>
    </w:div>
    <w:div w:id="900598574">
      <w:bodyDiv w:val="1"/>
      <w:marLeft w:val="0"/>
      <w:marRight w:val="0"/>
      <w:marTop w:val="0"/>
      <w:marBottom w:val="0"/>
      <w:divBdr>
        <w:top w:val="none" w:sz="0" w:space="0" w:color="auto"/>
        <w:left w:val="none" w:sz="0" w:space="0" w:color="auto"/>
        <w:bottom w:val="none" w:sz="0" w:space="0" w:color="auto"/>
        <w:right w:val="none" w:sz="0" w:space="0" w:color="auto"/>
      </w:divBdr>
    </w:div>
    <w:div w:id="1387686116">
      <w:bodyDiv w:val="1"/>
      <w:marLeft w:val="0"/>
      <w:marRight w:val="0"/>
      <w:marTop w:val="0"/>
      <w:marBottom w:val="0"/>
      <w:divBdr>
        <w:top w:val="none" w:sz="0" w:space="0" w:color="auto"/>
        <w:left w:val="none" w:sz="0" w:space="0" w:color="auto"/>
        <w:bottom w:val="none" w:sz="0" w:space="0" w:color="auto"/>
        <w:right w:val="none" w:sz="0" w:space="0" w:color="auto"/>
      </w:divBdr>
    </w:div>
    <w:div w:id="1425958300">
      <w:bodyDiv w:val="1"/>
      <w:marLeft w:val="0"/>
      <w:marRight w:val="0"/>
      <w:marTop w:val="0"/>
      <w:marBottom w:val="0"/>
      <w:divBdr>
        <w:top w:val="none" w:sz="0" w:space="0" w:color="auto"/>
        <w:left w:val="none" w:sz="0" w:space="0" w:color="auto"/>
        <w:bottom w:val="none" w:sz="0" w:space="0" w:color="auto"/>
        <w:right w:val="none" w:sz="0" w:space="0" w:color="auto"/>
      </w:divBdr>
    </w:div>
    <w:div w:id="1603999010">
      <w:bodyDiv w:val="1"/>
      <w:marLeft w:val="0"/>
      <w:marRight w:val="0"/>
      <w:marTop w:val="0"/>
      <w:marBottom w:val="0"/>
      <w:divBdr>
        <w:top w:val="none" w:sz="0" w:space="0" w:color="auto"/>
        <w:left w:val="none" w:sz="0" w:space="0" w:color="auto"/>
        <w:bottom w:val="none" w:sz="0" w:space="0" w:color="auto"/>
        <w:right w:val="none" w:sz="0" w:space="0" w:color="auto"/>
      </w:divBdr>
    </w:div>
    <w:div w:id="1623803313">
      <w:bodyDiv w:val="1"/>
      <w:marLeft w:val="0"/>
      <w:marRight w:val="0"/>
      <w:marTop w:val="0"/>
      <w:marBottom w:val="0"/>
      <w:divBdr>
        <w:top w:val="none" w:sz="0" w:space="0" w:color="auto"/>
        <w:left w:val="none" w:sz="0" w:space="0" w:color="auto"/>
        <w:bottom w:val="none" w:sz="0" w:space="0" w:color="auto"/>
        <w:right w:val="none" w:sz="0" w:space="0" w:color="auto"/>
      </w:divBdr>
    </w:div>
    <w:div w:id="1636832222">
      <w:bodyDiv w:val="1"/>
      <w:marLeft w:val="0"/>
      <w:marRight w:val="0"/>
      <w:marTop w:val="0"/>
      <w:marBottom w:val="0"/>
      <w:divBdr>
        <w:top w:val="none" w:sz="0" w:space="0" w:color="auto"/>
        <w:left w:val="none" w:sz="0" w:space="0" w:color="auto"/>
        <w:bottom w:val="none" w:sz="0" w:space="0" w:color="auto"/>
        <w:right w:val="none" w:sz="0" w:space="0" w:color="auto"/>
      </w:divBdr>
    </w:div>
    <w:div w:id="20820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renostok.io/mendel/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CA5C-F808-48E6-A3B0-4664AD56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6</cp:revision>
  <dcterms:created xsi:type="dcterms:W3CDTF">2021-07-08T09:04:00Z</dcterms:created>
  <dcterms:modified xsi:type="dcterms:W3CDTF">2021-07-08T10:57:00Z</dcterms:modified>
</cp:coreProperties>
</file>