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80"/>
              <w:left w:type="dxa" w:w="240"/>
              <w:bottom w:type="dxa" w:w="180"/>
              <w:right w:type="dxa" w:w="240"/>
            </w:tcMar>
          </w:tcPr>
          <w:p>
            <w:pPr>
              <w:spacing w:after="60" w:before="0"/>
              <w:jc w:val="center"/>
            </w:pPr>
            <w:r>
              <w:rPr>
                <w:rFonts w:ascii="Arial" w:cs="Arial" w:eastAsia="Arial" w:hAnsi="Arial"/>
                <w:b/>
                <w:bCs/>
                <w:color w:val="FFFFFF"/>
                <w:sz w:val="36"/>
                <w:szCs w:val="36"/>
              </w:rPr>
              <w:t xml:space="preserve">WordCube Inc.</w:t>
            </w:r>
          </w:p>
          <w:p>
            <w:pPr>
              <w:spacing w:after="60" w:before="0"/>
              <w:jc w:val="center"/>
            </w:pPr>
            <w:r>
              <w:rPr>
                <w:rFonts w:ascii="Arial" w:cs="Arial" w:eastAsia="Arial" w:hAnsi="Arial"/>
                <w:color w:val="A8D4E6"/>
                <w:sz w:val="22"/>
                <w:szCs w:val="22"/>
              </w:rPr>
              <w:t xml:space="preserve">Zoho CRM and Zoho Campaigns -- Email Marketing Setup Guide</w:t>
            </w:r>
          </w:p>
          <w:p>
            <w:pPr>
              <w:spacing w:after="0" w:before="0"/>
              <w:jc w:val="center"/>
            </w:pPr>
            <w:r>
              <w:rPr>
                <w:rFonts w:ascii="Arial" w:cs="Arial" w:eastAsia="Arial" w:hAnsi="Arial"/>
                <w:color w:val="555555"/>
                <w:sz w:val="18"/>
                <w:szCs w:val="18"/>
              </w:rPr>
              <w:t xml:space="preserve">Prepared by Carlos Munoz  |  Marketing Advisor  |  East Bay SBDC</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F9F9F9"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WordCube has between 1,000 and 2,000 past clients and contacts who already know the company.</w:t>
            </w:r>
          </w:p>
          <w:p>
            <w:pPr>
              <w:spacing w:after="30" w:before="30"/>
            </w:pPr>
            <w:r>
              <w:rPr>
                <w:rFonts w:ascii="Arial" w:cs="Arial" w:eastAsia="Arial" w:hAnsi="Arial"/>
                <w:color w:val="222222"/>
                <w:sz w:val="19"/>
                <w:szCs w:val="19"/>
              </w:rPr>
              <w:t xml:space="preserve">None of them have received a single email from WordCube over the years.</w:t>
            </w:r>
          </w:p>
          <w:p>
            <w:pPr>
              <w:spacing w:after="30" w:before="30"/>
            </w:pPr>
            <w:r>
              <w:rPr>
                <w:rFonts w:ascii="Arial" w:cs="Arial" w:eastAsia="Arial" w:hAnsi="Arial"/>
                <w:color w:val="222222"/>
                <w:sz w:val="19"/>
                <w:szCs w:val="19"/>
              </w:rPr>
              <w:t xml:space="preserve">Reactivating even a small percentage of that list is the fastest, lowest-cost path to new orders.</w:t>
            </w:r>
          </w:p>
          <w:p>
            <w:pPr>
              <w:spacing w:after="30" w:before="30"/>
            </w:pPr>
            <w:r>
              <w:rPr>
                <w:rFonts w:ascii="Arial" w:cs="Arial" w:eastAsia="Arial" w:hAnsi="Arial"/>
                <w:color w:val="222222"/>
                <w:sz w:val="19"/>
                <w:szCs w:val="19"/>
              </w:rPr>
              <w:t xml:space="preserve">The tools to do this are already available -- Zoho CRM and Zoho Campaigns -- and both are free.</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TWO TOOLS. ONE SYSTEM.</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Zoho CRM</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Zoho Campaigns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Stores all your contacts, tracks interactions, sets follow-up reminders, and manages your sales pipeline. Think of it as your client database.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Sends marketing emails to your contact list in bulk, automates follow-up sequences, and tracks who opens, clicks, or replies. Think of it as your email broadcast system.</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EBF5FB"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The two tools sync automatically. When a contact is added or updated in Zoho CRM, it</w:t>
            </w:r>
          </w:p>
          <w:p>
            <w:pPr>
              <w:spacing w:after="30" w:before="30"/>
            </w:pPr>
            <w:r>
              <w:rPr>
                <w:rFonts w:ascii="Arial" w:cs="Arial" w:eastAsia="Arial" w:hAnsi="Arial"/>
                <w:color w:val="222222"/>
                <w:sz w:val="19"/>
                <w:szCs w:val="19"/>
              </w:rPr>
              <w:t xml:space="preserve">updates in Zoho Campaigns. When someone unsubscribes from an email, Zoho CRM records it.</w:t>
            </w:r>
          </w:p>
          <w:p>
            <w:pPr>
              <w:spacing w:after="30" w:before="30"/>
            </w:pPr>
            <w:r>
              <w:rPr>
                <w:rFonts w:ascii="Arial" w:cs="Arial" w:eastAsia="Arial" w:hAnsi="Arial"/>
                <w:color w:val="222222"/>
                <w:sz w:val="19"/>
                <w:szCs w:val="19"/>
              </w:rPr>
              <w:t xml:space="preserve">You manage contacts in one place and the data stays consistent across both tools.</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WHAT YOU GET FOR FREE</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Zoho CRM Free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Zoho Campaigns Free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Contact limit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Up to 3 users, up to 5,000 contacts</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Up to 2,000 contacts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Email sending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Individual emails and follow-up reminders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Up to 6,000 emails per month</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Automation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5 automated follow-up reminders per workflow</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Pre-built email workflows included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Analytics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Deal tracking, contact activity log</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Open rates, click rates, unsubscribes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Cost</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Free forever</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1E8449"/>
                <w:sz w:val="19"/>
                <w:szCs w:val="19"/>
              </w:rPr>
              <w:t xml:space="preserve">Free forever up to 2,000 contacts</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HOW TO SET IT UP -- STEP BY STEP</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Step</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What to Do</w:t>
            </w:r>
          </w:p>
        </w:tc>
        <w:tc>
          <w:tcPr>
            <w:tcBorders>
              <w:top w:val="single" w:color="CCCCCC" w:sz="1"/>
              <w:left w:val="single" w:color="CCCCCC" w:sz="1"/>
              <w:bottom w:val="single" w:color="CCCCCC" w:sz="1"/>
              <w:right w:val="single" w:color="CCCCCC" w:sz="1"/>
            </w:tcBorders>
            <w:shd w:fill="0D1B4B"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Where</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center"/>
            </w:pPr>
            <w:r>
              <w:rPr>
                <w:rFonts w:ascii="Arial" w:cs="Arial" w:eastAsia="Arial" w:hAnsi="Arial"/>
                <w:b/>
                <w:bCs/>
                <w:color w:val="0D1B4B"/>
                <w:sz w:val="19"/>
                <w:szCs w:val="19"/>
              </w:rPr>
              <w:t xml:space="preserve">1</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Log into your existing Zoho CRM account and import your past client list as a CSV or Excel file. Map the columns to the right fields (name, company, email, last order date).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9"/>
                <w:szCs w:val="19"/>
              </w:rPr>
              <w:t xml:space="preserve">zoho.com/crm</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0D1B4B"/>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Sign up for Zoho Campaigns at zoho.com/campaigns using the same Zoho account. The free plan activates immediately.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9"/>
                <w:szCs w:val="19"/>
              </w:rPr>
              <w:t xml:space="preserve">zoho.com/campaigns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center"/>
            </w:pPr>
            <w:r>
              <w:rPr>
                <w:rFonts w:ascii="Arial" w:cs="Arial" w:eastAsia="Arial" w:hAnsi="Arial"/>
                <w:b/>
                <w:bCs/>
                <w:color w:val="0D1B4B"/>
                <w:sz w:val="19"/>
                <w:szCs w:val="19"/>
              </w:rPr>
              <w:t xml:space="preserve">3</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Inside Zoho Campaigns, go to Settings and connect your Zoho CRM account. Choose the contacts or leads module and set it to sync automatically.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9"/>
                <w:szCs w:val="19"/>
              </w:rPr>
              <w:t xml:space="preserve">Zoho Campaigns Settings</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0D1B4B"/>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Create a mailing list called Past Clients and segment your contacts into groups: active clients, inactive clients (no order in 12 months), and prospects.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9"/>
                <w:szCs w:val="19"/>
              </w:rPr>
              <w:t xml:space="preserve">Zoho Campaigns Contacts</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center"/>
            </w:pPr>
            <w:r>
              <w:rPr>
                <w:rFonts w:ascii="Arial" w:cs="Arial" w:eastAsia="Arial" w:hAnsi="Arial"/>
                <w:b/>
                <w:bCs/>
                <w:color w:val="0D1B4B"/>
                <w:sz w:val="19"/>
                <w:szCs w:val="19"/>
              </w:rPr>
              <w:t xml:space="preserve">5</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Create your first email campaign using the drag and drop editor. Use a pre-built template to save time. Subject line should reference your shared history.</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9"/>
                <w:szCs w:val="19"/>
              </w:rPr>
              <w:t xml:space="preserve">Zoho Campaigns Dashboard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center"/>
            </w:pPr>
            <w:r>
              <w:rPr>
                <w:rFonts w:ascii="Arial" w:cs="Arial" w:eastAsia="Arial" w:hAnsi="Arial"/>
                <w:b/>
                <w:bCs/>
                <w:color w:val="0D1B4B"/>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Send the campaign and review the results after 48 hours. Look at who opened, who clicked, and who did not respond. Use that data to decide who to follow up with directly.</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1A6B72"/>
                <w:sz w:val="19"/>
                <w:szCs w:val="19"/>
              </w:rPr>
              <w:t xml:space="preserve">Zoho Campaigns Reports</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4B" w:val="clear"/>
            <w:tcMar>
              <w:top w:type="dxa" w:w="100"/>
              <w:left w:type="dxa" w:w="200"/>
              <w:bottom w:type="dxa" w:w="100"/>
              <w:right w:type="dxa" w:w="120"/>
            </w:tcMar>
          </w:tcPr>
          <w:p>
            <w:pPr>
              <w:spacing w:after="0" w:before="0"/>
            </w:pPr>
            <w:r>
              <w:rPr>
                <w:rFonts w:ascii="Arial" w:cs="Arial" w:eastAsia="Arial" w:hAnsi="Arial"/>
                <w:b/>
                <w:bCs/>
                <w:color w:val="FFFFFF"/>
                <w:sz w:val="22"/>
                <w:szCs w:val="22"/>
              </w:rPr>
              <w:t xml:space="preserve">REACTIVATION EMAIL FRAMEWORK -- THREE EMAILS TO START</w:t>
            </w:r>
          </w:p>
        </w:tc>
      </w:tr>
    </w:tbl>
    <w:p>
      <w:pPr>
        <w:spacing w:after="25" w:before="25"/>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800"/>
        <w:gridCol w:w="1400"/>
      </w:tblGrid>
      <w:tr>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Email</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Purpose</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Subject Line Direction</w:t>
            </w:r>
          </w:p>
        </w:tc>
        <w:tc>
          <w:tcPr>
            <w:tcBorders>
              <w:top w:val="single" w:color="CCCCCC" w:sz="1"/>
              <w:left w:val="single" w:color="CCCCCC" w:sz="1"/>
              <w:bottom w:val="single" w:color="CCCCCC" w:sz="1"/>
              <w:right w:val="single" w:color="CCCCCC" w:sz="1"/>
            </w:tcBorders>
            <w:shd w:fill="1A6B72" w:val="clear"/>
            <w:tcMar>
              <w:top w:type="dxa" w:w="100"/>
              <w:left w:type="dxa" w:w="140"/>
              <w:bottom w:type="dxa" w:w="100"/>
              <w:right w:type="dxa" w:w="120"/>
            </w:tcMar>
          </w:tcPr>
          <w:p>
            <w:pPr>
              <w:spacing w:after="20" w:before="20"/>
            </w:pPr>
            <w:r>
              <w:rPr>
                <w:rFonts w:ascii="Arial" w:cs="Arial" w:eastAsia="Arial" w:hAnsi="Arial"/>
                <w:b/>
                <w:bCs/>
                <w:color w:val="FFFFFF"/>
                <w:sz w:val="19"/>
                <w:szCs w:val="19"/>
              </w:rPr>
              <w:t xml:space="preserve">Timing</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1. The Check-In</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Reintroduce WordCube. Acknowledge the time gap without over-explaining. Keep it short and warm.</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555555"/>
                <w:sz w:val="18"/>
                <w:szCs w:val="18"/>
              </w:rPr>
              <w:t xml:space="preserve">Reaching out after a while -- a quick note from WordCube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Send first</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2. The Value Add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Share one useful insight about language services, AI translation risks, or global communication trends. Position WordCube as a knowledgeable partner.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555555"/>
                <w:sz w:val="18"/>
                <w:szCs w:val="18"/>
              </w:rPr>
              <w:t xml:space="preserve">What enterprise companies get wrong about AI translation</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1 week later</w:t>
            </w:r>
          </w:p>
        </w:tc>
      </w:tr>
      <w:tr>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bCs/>
                <w:color w:val="0D1B4B"/>
                <w:sz w:val="19"/>
                <w:szCs w:val="19"/>
              </w:rPr>
              <w:t xml:space="preserve">3. The Soft Ask</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Invite them to reconnect. Mention the updated Work Queue platform. Ask if they have upcoming projects. Low pressure, high relevance.</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555555"/>
                <w:sz w:val="18"/>
                <w:szCs w:val="18"/>
              </w:rPr>
              <w:t xml:space="preserve">Do you have any translation projects coming up? We would love to help</w:t>
            </w:r>
          </w:p>
        </w:tc>
        <w:tc>
          <w:tcPr>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20"/>
            </w:tcMar>
          </w:tcPr>
          <w:p>
            <w:pPr>
              <w:spacing w:after="20" w:before="20"/>
              <w:jc w:val="left"/>
            </w:pPr>
            <w:r>
              <w:rPr>
                <w:rFonts w:ascii="Arial" w:cs="Arial" w:eastAsia="Arial" w:hAnsi="Arial"/>
                <w:b w:val="false"/>
                <w:bCs w:val="false"/>
                <w:color w:val="333333"/>
                <w:sz w:val="19"/>
                <w:szCs w:val="19"/>
              </w:rPr>
              <w:t xml:space="preserve">2 weeks later</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4"/>
              <w:left w:val="single" w:color="1A6B72" w:sz="8"/>
              <w:bottom w:val="single" w:color="1A6B72" w:sz="4"/>
              <w:right w:val="none" w:color="FFFFFF" w:sz="0"/>
            </w:tcBorders>
            <w:shd w:fill="EBF5FB" w:val="clear"/>
            <w:tcMar>
              <w:top w:type="dxa" w:w="100"/>
              <w:left w:type="dxa" w:w="200"/>
              <w:bottom w:type="dxa" w:w="100"/>
              <w:right w:type="dxa" w:w="120"/>
            </w:tcMar>
          </w:tcPr>
          <w:p>
            <w:pPr>
              <w:spacing w:after="30" w:before="30"/>
            </w:pPr>
            <w:r>
              <w:rPr>
                <w:rFonts w:ascii="Arial" w:cs="Arial" w:eastAsia="Arial" w:hAnsi="Arial"/>
                <w:color w:val="222222"/>
                <w:sz w:val="19"/>
                <w:szCs w:val="19"/>
              </w:rPr>
              <w:t xml:space="preserve">Important: Before sending any bulk email to past contacts, confirm you have permission to contact them</w:t>
            </w:r>
          </w:p>
          <w:p>
            <w:pPr>
              <w:spacing w:after="30" w:before="30"/>
            </w:pPr>
            <w:r>
              <w:rPr>
                <w:rFonts w:ascii="Arial" w:cs="Arial" w:eastAsia="Arial" w:hAnsi="Arial"/>
                <w:color w:val="222222"/>
                <w:sz w:val="19"/>
                <w:szCs w:val="19"/>
              </w:rPr>
              <w:t xml:space="preserve">or that you have an existing business relationship. Zoho Campaigns handles unsubscribes automatically,</w:t>
            </w:r>
          </w:p>
          <w:p>
            <w:pPr>
              <w:spacing w:after="30" w:before="30"/>
            </w:pPr>
            <w:r>
              <w:rPr>
                <w:rFonts w:ascii="Arial" w:cs="Arial" w:eastAsia="Arial" w:hAnsi="Arial"/>
                <w:color w:val="222222"/>
                <w:sz w:val="19"/>
                <w:szCs w:val="19"/>
              </w:rPr>
              <w:t xml:space="preserve">but starting with clients who have worked with you directly is the safest and most effective approach.</w:t>
            </w:r>
          </w:p>
        </w:tc>
      </w:tr>
    </w:tbl>
    <w:p>
      <w:pPr>
        <w:spacing w:after="50" w:before="5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72" w:sz="2"/>
              <w:left w:val="none" w:color="FFFFFF" w:sz="0"/>
              <w:bottom w:val="none" w:color="FFFFFF" w:sz="0"/>
              <w:right w:val="none" w:color="FFFFFF" w:sz="0"/>
            </w:tcBorders>
            <w:shd w:fill="FFFFFF" w:val="clear"/>
            <w:tcMar>
              <w:top w:type="dxa" w:w="100"/>
              <w:left w:type="dxa" w:w="0"/>
              <w:bottom w:type="dxa" w:w="0"/>
              <w:right w:type="dxa" w:w="0"/>
            </w:tcMar>
          </w:tcPr>
          <w:p>
            <w:pPr>
              <w:jc w:val="center"/>
            </w:pPr>
            <w:r>
              <w:rPr>
                <w:rFonts w:ascii="Arial" w:cs="Arial" w:eastAsia="Arial" w:hAnsi="Arial"/>
                <w:color w:val="555555"/>
                <w:sz w:val="16"/>
                <w:szCs w:val="16"/>
              </w:rPr>
              <w:t xml:space="preserve">Carlos Munoz  |  Marketing Advisor  |  East Bay SBDC  |  carlos.munoz@norcalsbdc.org  |  669-350-7544</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2026-06-16T00:07:53.422Z</dcterms:created>
  <dcterms:modified xsi:type="dcterms:W3CDTF">2026-06-16T00:07:53.422Z</dcterms:modified>
</cp:coreProperties>
</file>

<file path=docProps/custom.xml><?xml version="1.0" encoding="utf-8"?>
<Properties xmlns="http://schemas.openxmlformats.org/officeDocument/2006/custom-properties" xmlns:vt="http://schemas.openxmlformats.org/officeDocument/2006/docPropsVTypes"/>
</file>