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80"/>
              <w:left w:type="dxa" w:w="240"/>
              <w:bottom w:type="dxa" w:w="180"/>
              <w:right w:type="dxa" w:w="240"/>
            </w:tcMar>
          </w:tcPr>
          <w:p>
            <w:pPr>
              <w:spacing w:after="60" w:before="0"/>
              <w:jc w:val="center"/>
            </w:pPr>
            <w:r>
              <w:rPr>
                <w:rFonts w:ascii="Arial" w:cs="Arial" w:eastAsia="Arial" w:hAnsi="Arial"/>
                <w:b/>
                <w:bCs/>
                <w:color w:val="FFFFFF"/>
                <w:sz w:val="36"/>
                <w:szCs w:val="36"/>
              </w:rPr>
              <w:t xml:space="preserve">Step By Step Preschool</w:t>
            </w:r>
          </w:p>
          <w:p>
            <w:pPr>
              <w:spacing w:after="60" w:before="0"/>
              <w:jc w:val="center"/>
            </w:pPr>
            <w:r>
              <w:rPr>
                <w:rFonts w:ascii="Arial" w:cs="Arial" w:eastAsia="Arial" w:hAnsi="Arial"/>
                <w:color w:val="A8D4E6"/>
                <w:sz w:val="22"/>
                <w:szCs w:val="22"/>
              </w:rPr>
              <w:t xml:space="preserve">Facebook Ads vs. Google Ads -- A Plain Language Guide</w:t>
            </w:r>
          </w:p>
          <w:p>
            <w:pPr>
              <w:spacing w:after="0" w:before="0"/>
              <w:jc w:val="center"/>
            </w:pPr>
            <w:r>
              <w:rPr>
                <w:rFonts w:ascii="Arial" w:cs="Arial" w:eastAsia="Arial" w:hAnsi="Arial"/>
                <w:color w:val="555555"/>
                <w:sz w:val="18"/>
                <w:szCs w:val="18"/>
              </w:rPr>
              <w:t xml:space="preserve">Prepared by Carlos Munoz  |  Marketing Advisor  |  East Bay SBDC</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You asked about a $10 per day Google Ads offer and whether it would be better than running a Facebook ad.</w:t>
            </w:r>
          </w:p>
          <w:p>
            <w:pPr>
              <w:spacing w:after="30" w:before="30"/>
            </w:pPr>
            <w:r>
              <w:rPr>
                <w:rFonts w:ascii="Arial" w:cs="Arial" w:eastAsia="Arial" w:hAnsi="Arial"/>
                <w:color w:val="222222"/>
                <w:sz w:val="19"/>
                <w:szCs w:val="19"/>
              </w:rPr>
              <w:t xml:space="preserve">Here is a side by side comparison so you can decide what makes the most sense for your budget and your goals.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HOW EACH ONE WORKS</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Google Ads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Facebook and Instagram Ads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Shows your ad when someone actively searches for something, like preschool near me or infant care in El Sobrante. You reach people at the moment they are looking.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Shows your ad to people while they are scrolling, even if they are not actively searching yet. You reach parents before they start looking, while the idea is fresh in their mind.</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WHAT IT COSTS</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Google Ads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Facebook and Instagram Ads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Average cost per click</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$2 to $6 for general searches. $4 to $12 for specific searches like infant care.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$0.50 to $3.00, often closer to $1.00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What $10 per day gets you</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Roughly 2 to 5 clicks per day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Roughly 5 to 15 clicks per day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Why the difference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Childcare search terms are competitive and prices have gone up 30 to 50% in the last year because many centers are now bidding on the same searches.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Facebook is generally less competitive and less expensive per click across most industries, including childcare.</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WHAT EACH ONE IS BEST FOR</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Google Ads is best for</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Facebook and Instagram Ads are best for</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Parents who already know they need childcare and are actively searching right now. These are higher intent but cost more per click.</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Building awareness with parents in your area who may need childcare in the next few months but are not actively searching yet. Lower cost, more volume, but lower intent per click.</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RECOMMENDATION FOR STEP BY STEP PRESCHOOL</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Start with Facebook and Instagram, using the Boost Post button on a post you have already published.</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Here is why this fits your situation right now:</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1. You are already posting 3 times a week on Instagram. Boosting one of those posts takes about 2 minutes and does not require building a campaign from scratch.</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2. At $10 per day, Facebook gives you more reach for your money. Childcare searches on Google are expensive right now, so $10 per day buys very few clicks.</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3. Many parents are not actively searching for childcare months before they need it. Facebook lets you stay visible to local families during that research window, which matches what you described about parents scrolling at night.</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4. Facebook lets you target by location and by parents with young children, which fits your infant care expansion goal directly.</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When to consider Google Ads later:</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Once your website SEO improvements are in place and you have a steady posting rhythm on social media, Google Ads can be a strong next step. At that point, a budget closer to $20 to $30 per day will go further because it gives the algorithm enough clicks per day to learn and improve over time.</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HOW TO BOOST A FACEBOOK OR INSTAGRAM POST</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Step</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Do</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1</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Go to a post you have already published that performed well or that highlights your infant care program.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Click the Boost Post button below the post.</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3</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Set your audience to people near El Sobrante, ages 25 to 45, with an interest in parenting or young children.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Set your budget to $10 per day and run it for at least 5 to 7 days.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5</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Check back after a week to see how many people saw it, clicked it, or messaged you.</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2"/>
              <w:left w:val="none" w:color="FFFFFF" w:sz="0"/>
              <w:bottom w:val="none" w:color="FFFFFF" w:sz="0"/>
              <w:right w:val="none" w:color="FFFFFF" w:sz="0"/>
            </w:tcBorders>
            <w:shd w:fill="FFFFFF" w:val="clear"/>
            <w:tcMar>
              <w:top w:type="dxa" w:w="100"/>
              <w:left w:type="dxa" w:w="0"/>
              <w:bottom w:type="dxa" w:w="0"/>
              <w:right w:type="dxa" w:w="0"/>
            </w:tcMar>
          </w:tcPr>
          <w:p>
            <w:pPr>
              <w:jc w:val="center"/>
            </w:pPr>
            <w:r>
              <w:rPr>
                <w:rFonts w:ascii="Arial" w:cs="Arial" w:eastAsia="Arial" w:hAnsi="Arial"/>
                <w:color w:val="555555"/>
                <w:sz w:val="16"/>
                <w:szCs w:val="16"/>
              </w:rPr>
              <w:t xml:space="preserve">Carlos Munoz  |  Marketing Advisor  |  East Bay SBDC  |  cam384@humboldt.edu  |  669-350-7544</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2026-06-15T19:09:11.207Z</dcterms:created>
  <dcterms:modified xsi:type="dcterms:W3CDTF">2026-06-15T19:09:11.225Z</dcterms:modified>
</cp:coreProperties>
</file>

<file path=docProps/custom.xml><?xml version="1.0" encoding="utf-8"?>
<Properties xmlns="http://schemas.openxmlformats.org/officeDocument/2006/custom-properties" xmlns:vt="http://schemas.openxmlformats.org/officeDocument/2006/docPropsVTypes"/>
</file>