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1"/>
          <w:numId w:val="0"/>
        </w:numPr>
        <w:ind w:left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1.1</w:t>
      </w:r>
      <w:r>
        <w:rPr>
          <w:rFonts w:hint="eastAsia"/>
          <w:sz w:val="24"/>
          <w:szCs w:val="24"/>
        </w:rPr>
        <w:t xml:space="preserve"> Linux系统文件和目录权限设置与辨识setuid程序uid差异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1. 设计并实现不同用户对不同类文件的r、w、x权限: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(1) 查看系统文件的权限设置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a) 查看/etc/passwd文件和/etc/bin/passwd文件的权限设置，并分析其权限为什么这么设置；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分别运行ls -l /etc/passwd和ls -l /bin/passwd，结果如下：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763270"/>
            <wp:effectExtent l="0" t="0" r="5715" b="177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6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eastAsia="zh-CN"/>
        </w:rPr>
        <w:t>所有用户的信息都保存在</w:t>
      </w:r>
      <w:r>
        <w:rPr>
          <w:rFonts w:hint="eastAsia"/>
          <w:sz w:val="24"/>
          <w:szCs w:val="32"/>
          <w:lang w:val="en-US" w:eastAsia="zh-CN"/>
        </w:rPr>
        <w:t>/etc/passwd中，该文件由root创建，每个用户对/etc/passwd都有读权限，但是只有root对其有写权限，其他用户都没有写权限，保证了普通用户无法修改用户信息，保证了系统安全。/bin/passwd用于修改用户的密码，任何用户都可以调用，该文件由root创建，密码保存在/etc/shadow文件中，由于/etc/shadow文件仅仅允许root进行读写，所以/bin/passwd设置密码必须以root身份执行。所以/bin/passwd设置了setuid位，允许普通用户以root身份运行该文件。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b) 找到2个设置了setuid位的可执行程序，该程序的功能，该程序如果不设置setuid位是否能够达到相应的功能，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mount和ping程序，查看权限如下：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762000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mount程序用于将一个分区或者设备挂载在某空文件夹下，ping命令用于测试网络连接量，由于mount挂载设备，ping建立套接字，这两个行为都需要root权限，普通用户无法执行，所以需要设置setuid位，使运行这两个程序的euid是root。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32"/>
          <w:lang w:val="en-US" w:eastAsia="zh-CN"/>
        </w:rPr>
      </w:pPr>
    </w:p>
    <w:p>
      <w:pPr>
        <w:numPr>
          <w:ilvl w:val="0"/>
          <w:numId w:val="1"/>
        </w:numPr>
        <w:ind w:leftChars="0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设置文件或目录权限</w:t>
      </w:r>
    </w:p>
    <w:p>
      <w:pPr>
        <w:numPr>
          <w:ilvl w:val="0"/>
          <w:numId w:val="2"/>
        </w:numPr>
        <w:ind w:leftChars="0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用户A具有文本文件”流星雨.txt”，该用户允许别人下载；</w:t>
      </w:r>
    </w:p>
    <w:p>
      <w:pPr>
        <w:numPr>
          <w:ilvl w:val="0"/>
          <w:numId w:val="0"/>
        </w:numPr>
        <w:rPr>
          <w:rFonts w:hint="eastAsia"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首先创建一个测试用户exp，与当前用户不同组，并设置密码：</w:t>
      </w:r>
    </w:p>
    <w:p>
      <w:pPr>
        <w:numPr>
          <w:ilvl w:val="0"/>
          <w:numId w:val="0"/>
        </w:numPr>
        <w:rPr>
          <w:rFonts w:hint="default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5271135" cy="1094105"/>
            <wp:effectExtent l="0" t="0" r="5715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9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允许下载，即需要读权限即可，权限位可设置为644：</w:t>
      </w:r>
    </w:p>
    <w:p>
      <w:pPr>
        <w:numPr>
          <w:ilvl w:val="0"/>
          <w:numId w:val="0"/>
        </w:numPr>
        <w:rPr>
          <w:rFonts w:hint="default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5268595" cy="954405"/>
            <wp:effectExtent l="0" t="0" r="8255" b="171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当切换到其他用户时，仍然可以读取该文件：</w:t>
      </w:r>
    </w:p>
    <w:p>
      <w:pPr>
        <w:numPr>
          <w:ilvl w:val="0"/>
          <w:numId w:val="0"/>
        </w:numPr>
        <w:rPr>
          <w:rFonts w:hint="default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5269865" cy="608965"/>
            <wp:effectExtent l="0" t="0" r="698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0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4"/>
          <w:szCs w:val="32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用户A编译了一个可执行文件”cal.exe”，该用户想在系统启动时运行；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首先创建c文件并编译为cal.exe：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492760"/>
            <wp:effectExtent l="0" t="0" r="5715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9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在系统启动时，无法确认是哪个用户，所以需要给所有用户该文件的执行权限：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631190"/>
            <wp:effectExtent l="0" t="0" r="5715" b="165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3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在高版本Linux中，添加开机启动脚本需要使用systemd，不赘述。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32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用户A</w:t>
      </w:r>
      <w:r>
        <w:rPr>
          <w:rFonts w:hint="eastAsia"/>
          <w:sz w:val="24"/>
          <w:szCs w:val="32"/>
          <w:lang w:val="en-US" w:eastAsia="zh-CN"/>
        </w:rPr>
        <w:t>又</w:t>
      </w:r>
      <w:r>
        <w:rPr>
          <w:rFonts w:hint="default"/>
          <w:sz w:val="24"/>
          <w:szCs w:val="32"/>
          <w:lang w:val="en-US" w:eastAsia="zh-CN"/>
        </w:rPr>
        <w:t>起草了文件”demo.txt”，想让同组的用户帮其修改文件；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将文件权限设置为664即可，同组的用户即拥有读写权限：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5267325" cy="758190"/>
            <wp:effectExtent l="0" t="0" r="9525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5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32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一个root用户拥有的网络服务程序”netmonitor.exe”，需要设置setuid位才能完成其功能。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创建netmonitor.exe后，将权限设置为4711即可：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4310" cy="64706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一些可执行程序运行时需要系统管理员权限，在UNIX中可以利用setuid位实现其功能，但setuid了的程序运行过程中拥有了root权限，因此在完成管理操作后需要切换到普通用户的身份执行后续操作。</w:t>
      </w:r>
    </w:p>
    <w:p>
      <w:pPr>
        <w:numPr>
          <w:ilvl w:val="0"/>
          <w:numId w:val="4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设想一种场景，比如提供http网络服务，需要设置setuid位，并为该场景编制相应的代码；</w:t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如果用户fork进程后，父进程和子进程中euid、ruid、suid的差别；</w:t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利用execl执行setuid程序后，euid、ruid、suid是否有变化；</w:t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程序何时需要临时性放弃root权限，何时需要永久性放弃root权限，并在程序中分别实现两种放弃权限方法；</w:t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execl函数族中有多个函数，比较有环境变量和无环境变量的函数使用的差异。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编写一系列代码，用以实现验证实验要求。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C文件包括main1.c、setuid.c、httpService.c、echo.c和kill.c，编译后为一系列同名的、后缀为.o的可执行文件，可执行文件的权限如下：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1097280"/>
            <wp:effectExtent l="0" t="0" r="6985" b="762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可以看出，echo.o、main1.o和setuid.o任何用户都可以执行，其中setuid.o设置了setuid位，且属于root用户，httpService.o和kill.o只允许root用户执行。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运行main1.o后，将按照一定顺序调用各个程序，以实现实验要求。执行结果如下（较长，截取部分）：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4455795" cy="2787015"/>
            <wp:effectExtent l="0" t="0" r="1905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5795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32"/>
          <w:lang w:eastAsia="zh-CN"/>
        </w:rPr>
      </w:pPr>
      <w:r>
        <w:rPr>
          <w:rFonts w:hint="eastAsia"/>
          <w:sz w:val="24"/>
          <w:szCs w:val="32"/>
          <w:lang w:eastAsia="zh-CN"/>
        </w:rPr>
        <w:t>执行过程流程图如下：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sz w:val="24"/>
          <w:szCs w:val="32"/>
          <w:lang w:eastAsia="zh-CN"/>
        </w:rPr>
      </w:pPr>
      <w:r>
        <w:rPr>
          <w:rFonts w:hint="eastAsia"/>
          <w:sz w:val="24"/>
          <w:szCs w:val="32"/>
          <w:lang w:eastAsia="zh-CN"/>
        </w:rPr>
        <w:drawing>
          <wp:inline distT="0" distB="0" distL="114300" distR="114300">
            <wp:extent cx="3894455" cy="5104765"/>
            <wp:effectExtent l="0" t="0" r="0" b="0"/>
            <wp:docPr id="18" name="图片 18" descr="未命名文件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未命名文件 (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4455" cy="510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32"/>
          <w:lang w:eastAsia="zh-CN"/>
        </w:rPr>
      </w:pPr>
      <w:r>
        <w:rPr>
          <w:rFonts w:hint="eastAsia"/>
          <w:sz w:val="24"/>
          <w:szCs w:val="32"/>
          <w:lang w:eastAsia="zh-CN"/>
        </w:rPr>
        <w:t>执行过程解释：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首先以用户身份执行main1程序，main1进程fork一个子进程，在子进程中获取ruid、euid和suid。随后，main1进程又fork了一个子进程，并在子进程里调用了setuid程序，由于setuid被设置了setuid位，于是子进程将以root的身份运行，setuid进程首先创建一个子进程并调用执行httpService，该程序仅允许root用户执行。setuid进程之后又临时放弃权限，并创建了两个子进程，分别以execl和execle的方式调用执行了echo程序，然后恢复root权限，调用仅有root可以执行的kill程序，关闭了一直运行的httpService进程，最后，setuid进程永久放弃root权限。各父进程与子进程间都已使用waitpid同步（httpService）除外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实验要求解释：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1）设想一种场景，比如提供http网络服务，需要设置setuid位，并为该场景编制相应的代码；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main1进程在子进程中调用setuid时，由于setuid设置了setuid位，用户以root身份执行，main1进程和setuid进程的ruid、euid和suid如下: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2486025" cy="952500"/>
            <wp:effectExtent l="0" t="0" r="9525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628900" cy="933450"/>
            <wp:effectExtent l="0" t="0" r="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由于setuid的euid为0,以root身份执行，所以setuid才可以调用只有root才可以执行的httpService程序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152775" cy="1247775"/>
            <wp:effectExtent l="0" t="0" r="9525" b="952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2）如果用户fork进程后，父进程和子进程中euid、ruid、suid的差别；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main1进程fork一个子进程后，在子进程中查看euid、ruid和suid和父进程main1进程相同：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486025" cy="952500"/>
            <wp:effectExtent l="0" t="0" r="9525" b="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2524125" cy="971550"/>
            <wp:effectExtent l="0" t="0" r="9525" b="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5"/>
        </w:numPr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利用execl执行setuid程序后，euid、ruid、suid是否有变化；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使用execl执行setuid程序后，ruid不变，euid和suid变为0,即以root身份执行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2486025" cy="952500"/>
            <wp:effectExtent l="0" t="0" r="9525" b="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628900" cy="933450"/>
            <wp:effectExtent l="0" t="0" r="0" b="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32"/>
          <w:lang w:val="en-US" w:eastAsia="zh-CN"/>
        </w:rPr>
      </w:pPr>
    </w:p>
    <w:p>
      <w:pPr>
        <w:widowControl w:val="0"/>
        <w:numPr>
          <w:ilvl w:val="0"/>
          <w:numId w:val="5"/>
        </w:numPr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程序何时需要临时性放弃root权限，何时需要永久性放弃root权限，并在程序中分别实现两种放弃权限方法；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执行完root权限才可以执行的操作后，如果以后还可能需要root权限，就临时性放弃权限，否则，就永久性放弃root权限。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需要临时放弃权限时，将当前的euid保存在suid处，并将euid设置为当前的ruid，就实现了临时性放弃权限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Droid Sans Mono" w:hAnsi="Droid Sans Mono" w:eastAsia="Droid Sans Mono" w:cs="Droid Sans Mono"/>
          <w:b w:val="0"/>
          <w:color w:val="D4D4D4"/>
          <w:sz w:val="21"/>
          <w:szCs w:val="21"/>
        </w:rPr>
      </w:pPr>
      <w:r>
        <w:rPr>
          <w:rFonts w:hint="default" w:ascii="Droid Sans Mono" w:hAnsi="Droid Sans Mono" w:eastAsia="Droid Sans Mono" w:cs="Droid Sans Mono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//临时放弃权限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Droid Sans Mono" w:hAnsi="Droid Sans Mono" w:eastAsia="Droid Sans Mono" w:cs="Droid Sans Mono"/>
          <w:b w:val="0"/>
          <w:color w:val="D4D4D4"/>
          <w:sz w:val="21"/>
          <w:szCs w:val="21"/>
        </w:rPr>
      </w:pPr>
      <w:r>
        <w:rPr>
          <w:rFonts w:hint="default" w:ascii="Droid Sans Mono" w:hAnsi="Droid Sans Mono" w:eastAsia="Droid Sans Mono" w:cs="Droid Sans Mono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setresuid</w:t>
      </w:r>
      <w:r>
        <w:rPr>
          <w:rFonts w:hint="default" w:ascii="Droid Sans Mono" w:hAnsi="Droid Sans Mono" w:eastAsia="Droid Sans Mono" w:cs="Droid Sans Mono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(ruid, ruid, euid);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需要永久性放弃权限时，将euid和suid都设置为当前的ruid即可：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Droid Sans Mono" w:hAnsi="Droid Sans Mono" w:eastAsia="Droid Sans Mono" w:cs="Droid Sans Mono"/>
          <w:b w:val="0"/>
          <w:color w:val="D4D4D4"/>
          <w:sz w:val="21"/>
          <w:szCs w:val="21"/>
        </w:rPr>
      </w:pPr>
      <w:r>
        <w:rPr>
          <w:rFonts w:hint="default" w:ascii="Droid Sans Mono" w:hAnsi="Droid Sans Mono" w:eastAsia="Droid Sans Mono" w:cs="Droid Sans Mono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永久放弃权限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Droid Sans Mono" w:hAnsi="Droid Sans Mono" w:eastAsia="Droid Sans Mono" w:cs="Droid Sans Mono"/>
          <w:b w:val="0"/>
          <w:color w:val="D4D4D4"/>
          <w:sz w:val="21"/>
          <w:szCs w:val="21"/>
        </w:rPr>
      </w:pPr>
      <w:r>
        <w:rPr>
          <w:rFonts w:hint="default" w:ascii="Droid Sans Mono" w:hAnsi="Droid Sans Mono" w:eastAsia="Droid Sans Mono" w:cs="Droid Sans Mono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setresuid</w:t>
      </w:r>
      <w:r>
        <w:rPr>
          <w:rFonts w:hint="default" w:ascii="Droid Sans Mono" w:hAnsi="Droid Sans Mono" w:eastAsia="Droid Sans Mono" w:cs="Droid Sans Mono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(ruid, ruid, ruid);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32"/>
          <w:lang w:val="en-US" w:eastAsia="zh-CN"/>
        </w:rPr>
      </w:pPr>
    </w:p>
    <w:p>
      <w:pPr>
        <w:widowControl w:val="0"/>
        <w:numPr>
          <w:ilvl w:val="0"/>
          <w:numId w:val="5"/>
        </w:numPr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execl函数族中有多个函数，比较有环境变量和无环境变量的函数使用的差异。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当使用execl函数时，函数将会将进程的环境变量作为新执行程序的环境变量，而使用exetle函数时，需要传递一个指向环境变量字符串的指针，即可做到自定义新执行程序的环境变量。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实验1.1创建了自动执行的脚本，运行lab1.1.sh时即可完成实验的所有编译和授权工作。由于git无法读取仅root可读取的可执行文件，于是创建了run_before_commit.sh，用于在git提交前删除所有的可执行文件。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1.2  chroot的配置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1、准备基本的chroot环境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chroot目录建立在～/chroot下。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可以使用whereis ftpd命令查找到本机上的ftpd可执行文件：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635000"/>
            <wp:effectExtent l="0" t="0" r="4445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3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eastAsia="zh-CN"/>
        </w:rPr>
        <w:t>本机中，</w:t>
      </w:r>
      <w:r>
        <w:rPr>
          <w:rFonts w:hint="eastAsia"/>
          <w:sz w:val="24"/>
          <w:szCs w:val="32"/>
          <w:lang w:val="en-US" w:eastAsia="zh-CN"/>
        </w:rPr>
        <w:t>ftpd位于/usr/bin/chroot下，可以直接使用cp或者install命令复制到～/chroot文件夹中对应目录下。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ftpd需要的动态链接库可以使用ldd命令查看：</w:t>
      </w:r>
    </w:p>
    <w:p>
      <w:pPr>
        <w:widowControl w:val="0"/>
        <w:numPr>
          <w:ilvl w:val="0"/>
          <w:numId w:val="0"/>
        </w:numPr>
        <w:jc w:val="both"/>
        <w:rPr>
          <w:sz w:val="24"/>
          <w:szCs w:val="32"/>
        </w:rPr>
      </w:pPr>
      <w:r>
        <w:drawing>
          <wp:inline distT="0" distB="0" distL="114300" distR="114300">
            <wp:extent cx="5272405" cy="1042670"/>
            <wp:effectExtent l="0" t="0" r="4445" b="508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4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eastAsia="zh-CN"/>
        </w:rPr>
        <w:t>在～</w:t>
      </w:r>
      <w:r>
        <w:rPr>
          <w:rFonts w:hint="eastAsia"/>
          <w:sz w:val="24"/>
          <w:szCs w:val="32"/>
          <w:lang w:val="en-US" w:eastAsia="zh-CN"/>
        </w:rPr>
        <w:t>/chroot下建立对应的目录，将对应的动态链接库复制过去即可。</w:t>
      </w:r>
    </w:p>
    <w:p>
      <w:pPr>
        <w:widowControl w:val="0"/>
        <w:numPr>
          <w:numId w:val="0"/>
        </w:numPr>
        <w:jc w:val="both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2、</w:t>
      </w:r>
      <w:r>
        <w:rPr>
          <w:rFonts w:hint="default"/>
          <w:sz w:val="24"/>
          <w:szCs w:val="32"/>
          <w:lang w:val="en-US" w:eastAsia="zh-CN"/>
        </w:rPr>
        <w:t>配置chroot环境</w:t>
      </w: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在/usr/bin下建立文件ftpd.sh，以保证可以带参数运行ftpd，ftpd将以守护进程的方式运行：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Droid Sans Mono" w:hAnsi="Droid Sans Mono" w:eastAsia="Droid Sans Mono" w:cs="Droid Sans Mono"/>
          <w:b w:val="0"/>
          <w:color w:val="D4D4D4"/>
          <w:sz w:val="21"/>
          <w:szCs w:val="21"/>
        </w:rPr>
      </w:pPr>
      <w:r>
        <w:rPr>
          <w:rFonts w:hint="default" w:ascii="Droid Sans Mono" w:hAnsi="Droid Sans Mono" w:eastAsia="Droid Sans Mono" w:cs="Droid Sans Mono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#!/bin/bash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Droid Sans Mono" w:hAnsi="Droid Sans Mono" w:eastAsia="Droid Sans Mono" w:cs="Droid Sans Mono"/>
          <w:b w:val="0"/>
          <w:color w:val="D4D4D4"/>
          <w:sz w:val="21"/>
          <w:szCs w:val="21"/>
        </w:rPr>
      </w:pPr>
      <w:r>
        <w:rPr>
          <w:rFonts w:hint="default" w:ascii="Droid Sans Mono" w:hAnsi="Droid Sans Mono" w:eastAsia="Droid Sans Mono" w:cs="Droid Sans Mono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/usr/bin/ftpd -D -4</w:t>
      </w: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此时就可以通过sudo chroot ~/chroot /usr/bin/ftpd.sh运行ftp服务，运行后可以通过ftp 127.0.0.1命令或者浏览器进入ftp://127.0.0.1进入ftp，但是由于chroot环境没有任何用户信息，就无法进行验证。</w:t>
      </w: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此时可以通过ps -A命令看到ftpd进程信息，可以kill掉。</w:t>
      </w: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之后需要将系统的用户和分组信息复制到chroot系统，主要是/etc/passwd、/etc/shadow、/etc/group等文件。</w:t>
      </w: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然而，当根据实验报告要求将这些类似的文件粘贴到chroot系统后，仍然无法验证。于是将passwd（重置用户密码）和su（切换用户）复制到虚拟环境，试图运行这两个命令。（直接进入chroot需要bash，按照1中步骤添加即可）</w:t>
      </w:r>
    </w:p>
    <w:p>
      <w:pPr>
        <w:widowControl w:val="0"/>
        <w:numPr>
          <w:numId w:val="0"/>
        </w:numPr>
        <w:jc w:val="both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结果提示密码验证服务不完整，大概是这个原因导致的ftp无法登录验证服务。猜测可能是高版本linux修改了身份鉴定方式，或者不同的linux发行版对于身份认证的实现方式不同。</w:t>
      </w: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于是在虚拟环境中安装了strace（主机安装后复制），使用strace来运行su。命令：strace -o su.log su ziyang，使用这个命令后相当于执行su ziyang命令，但是会将日志保存在su.log中。错误出现后，可以在su.log中查看，以确定错误原因。</w:t>
      </w: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大概可能是pam导致的身份鉴定模块不完善，经过一番debug后，su可以顺利实现输入密码切换用户。重新运行ftpd的命令后，即可顺利登录ftp网页端。</w:t>
      </w:r>
    </w:p>
    <w:p>
      <w:pPr>
        <w:widowControl w:val="0"/>
        <w:numPr>
          <w:numId w:val="0"/>
        </w:numPr>
        <w:jc w:val="both"/>
        <w:rPr>
          <w:sz w:val="24"/>
          <w:szCs w:val="32"/>
        </w:rPr>
      </w:pPr>
    </w:p>
    <w:p>
      <w:pPr>
        <w:widowControl w:val="0"/>
        <w:numPr>
          <w:numId w:val="0"/>
        </w:numPr>
        <w:jc w:val="both"/>
        <w:rPr>
          <w:sz w:val="24"/>
          <w:szCs w:val="32"/>
        </w:rPr>
      </w:pPr>
    </w:p>
    <w:p>
      <w:pPr>
        <w:widowControl w:val="0"/>
        <w:numPr>
          <w:numId w:val="0"/>
        </w:numPr>
        <w:jc w:val="both"/>
        <w:rPr>
          <w:sz w:val="24"/>
          <w:szCs w:val="32"/>
        </w:rPr>
      </w:pPr>
    </w:p>
    <w:p>
      <w:pPr>
        <w:widowControl w:val="0"/>
        <w:numPr>
          <w:numId w:val="0"/>
        </w:numPr>
        <w:jc w:val="both"/>
        <w:rPr>
          <w:sz w:val="24"/>
          <w:szCs w:val="32"/>
        </w:rPr>
      </w:pPr>
    </w:p>
    <w:p>
      <w:pPr>
        <w:widowControl w:val="0"/>
        <w:numPr>
          <w:numId w:val="0"/>
        </w:numPr>
        <w:jc w:val="both"/>
        <w:rPr>
          <w:sz w:val="24"/>
          <w:szCs w:val="32"/>
        </w:rPr>
      </w:pPr>
    </w:p>
    <w:p>
      <w:pPr>
        <w:widowControl w:val="0"/>
        <w:numPr>
          <w:numId w:val="0"/>
        </w:numPr>
        <w:jc w:val="both"/>
        <w:rPr>
          <w:sz w:val="24"/>
          <w:szCs w:val="32"/>
        </w:rPr>
      </w:pPr>
    </w:p>
    <w:p>
      <w:pPr>
        <w:widowControl w:val="0"/>
        <w:numPr>
          <w:numId w:val="0"/>
        </w:numPr>
        <w:jc w:val="both"/>
        <w:rPr>
          <w:sz w:val="24"/>
          <w:szCs w:val="32"/>
        </w:rPr>
      </w:pPr>
    </w:p>
    <w:p>
      <w:pPr>
        <w:widowControl w:val="0"/>
        <w:numPr>
          <w:numId w:val="0"/>
        </w:numPr>
        <w:jc w:val="both"/>
        <w:rPr>
          <w:sz w:val="24"/>
          <w:szCs w:val="32"/>
        </w:rPr>
      </w:pPr>
    </w:p>
    <w:p>
      <w:pPr>
        <w:widowControl w:val="0"/>
        <w:numPr>
          <w:numId w:val="0"/>
        </w:numPr>
        <w:jc w:val="both"/>
        <w:rPr>
          <w:sz w:val="24"/>
          <w:szCs w:val="32"/>
        </w:rPr>
      </w:pPr>
    </w:p>
    <w:p>
      <w:pPr>
        <w:widowControl w:val="0"/>
        <w:numPr>
          <w:numId w:val="0"/>
        </w:numPr>
        <w:jc w:val="both"/>
        <w:rPr>
          <w:sz w:val="24"/>
          <w:szCs w:val="32"/>
        </w:rPr>
      </w:pPr>
    </w:p>
    <w:p>
      <w:pPr>
        <w:widowControl w:val="0"/>
        <w:numPr>
          <w:numId w:val="0"/>
        </w:numPr>
        <w:jc w:val="both"/>
        <w:rPr>
          <w:sz w:val="24"/>
          <w:szCs w:val="32"/>
        </w:rPr>
      </w:pPr>
    </w:p>
    <w:p>
      <w:pPr>
        <w:widowControl w:val="0"/>
        <w:numPr>
          <w:numId w:val="0"/>
        </w:numPr>
        <w:jc w:val="both"/>
        <w:rPr>
          <w:sz w:val="24"/>
          <w:szCs w:val="32"/>
        </w:rPr>
      </w:pPr>
    </w:p>
    <w:p>
      <w:pPr>
        <w:widowControl w:val="0"/>
        <w:numPr>
          <w:numId w:val="0"/>
        </w:numPr>
        <w:jc w:val="both"/>
        <w:rPr>
          <w:sz w:val="24"/>
          <w:szCs w:val="32"/>
        </w:rPr>
      </w:pPr>
    </w:p>
    <w:p>
      <w:pPr>
        <w:widowControl w:val="0"/>
        <w:numPr>
          <w:numId w:val="0"/>
        </w:numPr>
        <w:jc w:val="both"/>
        <w:rPr>
          <w:sz w:val="24"/>
          <w:szCs w:val="32"/>
        </w:rPr>
      </w:pPr>
      <w:r>
        <w:rPr>
          <w:sz w:val="24"/>
          <w:szCs w:val="32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-841375</wp:posOffset>
            </wp:positionH>
            <wp:positionV relativeFrom="paragraph">
              <wp:posOffset>-1301750</wp:posOffset>
            </wp:positionV>
            <wp:extent cx="3340100" cy="2500630"/>
            <wp:effectExtent l="0" t="0" r="12700" b="13970"/>
            <wp:wrapNone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4"/>
          <w:szCs w:val="32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2658745</wp:posOffset>
            </wp:positionH>
            <wp:positionV relativeFrom="paragraph">
              <wp:posOffset>-1338580</wp:posOffset>
            </wp:positionV>
            <wp:extent cx="3441700" cy="2571115"/>
            <wp:effectExtent l="0" t="0" r="6350" b="635"/>
            <wp:wrapNone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 w:val="0"/>
        <w:numPr>
          <w:numId w:val="0"/>
        </w:numPr>
        <w:jc w:val="both"/>
        <w:rPr>
          <w:rFonts w:hint="default"/>
          <w:sz w:val="24"/>
          <w:szCs w:val="32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sz w:val="24"/>
          <w:szCs w:val="32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sz w:val="24"/>
          <w:szCs w:val="32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sz w:val="24"/>
          <w:szCs w:val="32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sz w:val="24"/>
          <w:szCs w:val="32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sz w:val="24"/>
          <w:szCs w:val="32"/>
          <w:lang w:val="en-US" w:eastAsia="zh-CN"/>
        </w:rPr>
      </w:pPr>
    </w:p>
    <w:p>
      <w:pPr>
        <w:widowControl w:val="0"/>
        <w:numPr>
          <w:ilvl w:val="0"/>
          <w:numId w:val="6"/>
        </w:numPr>
        <w:jc w:val="both"/>
        <w:rPr>
          <w:rFonts w:hint="default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结尾工作</w:t>
      </w: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在～/chroot/etc中创建ftpusers文件，将用户exp添加进去，再登录后，就会提示登录错误：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8595" cy="1746250"/>
            <wp:effectExtent l="0" t="0" r="8255" b="635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在~/chroot/etc中创建ftpchroot文件，以限制用户只能访问自己的home文件夹，在ftpchroot文件中添加用户ziyang，并且建立～/chroot/home/ziyang文件夹作为用户ziyang的home目录，在ziyang文件夹下创建文件ziyang_home以标识。重启ftpd服务后，再以ziyang的身份登录后，ftp服务的根即从～/chroot/home/ziyang开始：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7325" cy="3931920"/>
            <wp:effectExtent l="0" t="0" r="9525" b="1143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eastAsia="zh-CN"/>
        </w:rPr>
        <w:t>在～</w:t>
      </w:r>
      <w:r>
        <w:rPr>
          <w:rFonts w:hint="eastAsia"/>
          <w:sz w:val="24"/>
          <w:szCs w:val="32"/>
          <w:lang w:val="en-US" w:eastAsia="zh-CN"/>
        </w:rPr>
        <w:t>/chroot/etc下创建ftpwelcome文件，在里面写入“Welcome to ziyang</w:t>
      </w:r>
      <w:r>
        <w:rPr>
          <w:rFonts w:hint="default"/>
          <w:sz w:val="24"/>
          <w:szCs w:val="32"/>
          <w:lang w:val="en-US" w:eastAsia="zh-CN"/>
        </w:rPr>
        <w:t>’</w:t>
      </w:r>
      <w:r>
        <w:rPr>
          <w:rFonts w:hint="eastAsia"/>
          <w:sz w:val="24"/>
          <w:szCs w:val="32"/>
          <w:lang w:val="en-US" w:eastAsia="zh-CN"/>
        </w:rPr>
        <w:t>s ftp server”作为连接ftp服务器时的欢迎信息，在～/chroot/etc下创建motd文件，在里面写入“Successfully login in ziyang</w:t>
      </w:r>
      <w:r>
        <w:rPr>
          <w:rFonts w:hint="default"/>
          <w:sz w:val="24"/>
          <w:szCs w:val="32"/>
          <w:lang w:val="en-US" w:eastAsia="zh-CN"/>
        </w:rPr>
        <w:t>’</w:t>
      </w:r>
      <w:r>
        <w:rPr>
          <w:rFonts w:hint="eastAsia"/>
          <w:sz w:val="24"/>
          <w:szCs w:val="32"/>
          <w:lang w:val="en-US" w:eastAsia="zh-CN"/>
        </w:rPr>
        <w:t>s ftpd server!”作为用户登录后的提示信息，效果如下：</w:t>
      </w: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5266055" cy="1815465"/>
            <wp:effectExtent l="0" t="0" r="10795" b="13335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1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widowControl w:val="0"/>
        <w:numPr>
          <w:numId w:val="0"/>
        </w:numPr>
        <w:jc w:val="both"/>
        <w:rPr>
          <w:rFonts w:hint="default"/>
          <w:sz w:val="24"/>
          <w:szCs w:val="32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文泉驿微米黑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roid Sans Mono">
    <w:panose1 w:val="020B0609030804020204"/>
    <w:charset w:val="00"/>
    <w:family w:val="auto"/>
    <w:pitch w:val="default"/>
    <w:sig w:usb0="E00002EF" w:usb1="4000205B" w:usb2="00000028" w:usb3="00000000" w:csb0="2000019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文泉驿正黑">
    <w:panose1 w:val="02000603000000000000"/>
    <w:charset w:val="86"/>
    <w:family w:val="auto"/>
    <w:pitch w:val="default"/>
    <w:sig w:usb0="900002BF" w:usb1="2BDF7DFB" w:usb2="00000036" w:usb3="00000000" w:csb0="603E000D" w:csb1="D2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BD95DFA"/>
    <w:multiLevelType w:val="singleLevel"/>
    <w:tmpl w:val="EBD95DFA"/>
    <w:lvl w:ilvl="0" w:tentative="0">
      <w:start w:val="3"/>
      <w:numFmt w:val="decimal"/>
      <w:suff w:val="nothing"/>
      <w:lvlText w:val="%1、"/>
      <w:lvlJc w:val="left"/>
    </w:lvl>
  </w:abstractNum>
  <w:abstractNum w:abstractNumId="1">
    <w:nsid w:val="EC3EFC46"/>
    <w:multiLevelType w:val="singleLevel"/>
    <w:tmpl w:val="EC3EFC46"/>
    <w:lvl w:ilvl="0" w:tentative="0">
      <w:start w:val="1"/>
      <w:numFmt w:val="lowerLetter"/>
      <w:suff w:val="space"/>
      <w:lvlText w:val="%1)"/>
      <w:lvlJc w:val="left"/>
    </w:lvl>
  </w:abstractNum>
  <w:abstractNum w:abstractNumId="2">
    <w:nsid w:val="F6ED5F30"/>
    <w:multiLevelType w:val="singleLevel"/>
    <w:tmpl w:val="F6ED5F30"/>
    <w:lvl w:ilvl="0" w:tentative="0">
      <w:start w:val="2"/>
      <w:numFmt w:val="decimal"/>
      <w:suff w:val="space"/>
      <w:lvlText w:val="%1."/>
      <w:lvlJc w:val="left"/>
    </w:lvl>
  </w:abstractNum>
  <w:abstractNum w:abstractNumId="3">
    <w:nsid w:val="4F6F2BE7"/>
    <w:multiLevelType w:val="singleLevel"/>
    <w:tmpl w:val="4F6F2BE7"/>
    <w:lvl w:ilvl="0" w:tentative="0">
      <w:start w:val="3"/>
      <w:numFmt w:val="decimal"/>
      <w:suff w:val="nothing"/>
      <w:lvlText w:val="%1）"/>
      <w:lvlJc w:val="left"/>
    </w:lvl>
  </w:abstractNum>
  <w:abstractNum w:abstractNumId="4">
    <w:nsid w:val="6BE80317"/>
    <w:multiLevelType w:val="singleLevel"/>
    <w:tmpl w:val="6BE80317"/>
    <w:lvl w:ilvl="0" w:tentative="0">
      <w:start w:val="1"/>
      <w:numFmt w:val="decimal"/>
      <w:suff w:val="space"/>
      <w:lvlText w:val="(%1)"/>
      <w:lvlJc w:val="left"/>
    </w:lvl>
  </w:abstractNum>
  <w:abstractNum w:abstractNumId="5">
    <w:nsid w:val="7B7EB5DA"/>
    <w:multiLevelType w:val="singleLevel"/>
    <w:tmpl w:val="7B7EB5DA"/>
    <w:lvl w:ilvl="0" w:tentative="0">
      <w:start w:val="2"/>
      <w:numFmt w:val="decimal"/>
      <w:suff w:val="space"/>
      <w:lvlText w:val="(%1)"/>
      <w:lvlJc w:val="left"/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4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DBFF09A"/>
    <w:rsid w:val="137AB53D"/>
    <w:rsid w:val="14F37ED7"/>
    <w:rsid w:val="16D3B51E"/>
    <w:rsid w:val="19BB1B51"/>
    <w:rsid w:val="1DFF95B2"/>
    <w:rsid w:val="1F5F7BB9"/>
    <w:rsid w:val="1F932B62"/>
    <w:rsid w:val="24DF8BC1"/>
    <w:rsid w:val="2F33D39A"/>
    <w:rsid w:val="2FCE057D"/>
    <w:rsid w:val="339F8D1B"/>
    <w:rsid w:val="33EFAF41"/>
    <w:rsid w:val="37FFB40D"/>
    <w:rsid w:val="394F4F4B"/>
    <w:rsid w:val="39BA956E"/>
    <w:rsid w:val="39DB94EA"/>
    <w:rsid w:val="39FE63E5"/>
    <w:rsid w:val="3AC3C444"/>
    <w:rsid w:val="3DBD9B9E"/>
    <w:rsid w:val="3DE7EF0D"/>
    <w:rsid w:val="3EED8A9C"/>
    <w:rsid w:val="3EFF51D2"/>
    <w:rsid w:val="3F9BDD1F"/>
    <w:rsid w:val="3FD41BAA"/>
    <w:rsid w:val="3FF784CF"/>
    <w:rsid w:val="4EC8483B"/>
    <w:rsid w:val="4FDD72FA"/>
    <w:rsid w:val="51FD60B4"/>
    <w:rsid w:val="57D7E47A"/>
    <w:rsid w:val="57FF4597"/>
    <w:rsid w:val="59FFC3FE"/>
    <w:rsid w:val="5BED6EE0"/>
    <w:rsid w:val="5BFAD500"/>
    <w:rsid w:val="5BFB48F3"/>
    <w:rsid w:val="5CF56A81"/>
    <w:rsid w:val="5DBFF09A"/>
    <w:rsid w:val="5DFF1B74"/>
    <w:rsid w:val="5FF3E60F"/>
    <w:rsid w:val="637BE598"/>
    <w:rsid w:val="65FF4A35"/>
    <w:rsid w:val="6F38608D"/>
    <w:rsid w:val="6FB62D64"/>
    <w:rsid w:val="6FDCF7F5"/>
    <w:rsid w:val="6FDF1B4B"/>
    <w:rsid w:val="73FE3906"/>
    <w:rsid w:val="75CF7B99"/>
    <w:rsid w:val="766DB31A"/>
    <w:rsid w:val="77520AA5"/>
    <w:rsid w:val="77FE230E"/>
    <w:rsid w:val="77FF9148"/>
    <w:rsid w:val="78FB4F2B"/>
    <w:rsid w:val="78FF8E3A"/>
    <w:rsid w:val="793B798F"/>
    <w:rsid w:val="793FED63"/>
    <w:rsid w:val="79AF38E2"/>
    <w:rsid w:val="79EB3183"/>
    <w:rsid w:val="7BA323B6"/>
    <w:rsid w:val="7BB76C0A"/>
    <w:rsid w:val="7BBFCF87"/>
    <w:rsid w:val="7BCEEF3A"/>
    <w:rsid w:val="7C7F05FA"/>
    <w:rsid w:val="7CB7E8D0"/>
    <w:rsid w:val="7DEFD131"/>
    <w:rsid w:val="7DFF2DD0"/>
    <w:rsid w:val="7DFF523E"/>
    <w:rsid w:val="7E8F8308"/>
    <w:rsid w:val="7E9F3B17"/>
    <w:rsid w:val="7EBCA14C"/>
    <w:rsid w:val="7EDD0F85"/>
    <w:rsid w:val="7F346169"/>
    <w:rsid w:val="7F3C439A"/>
    <w:rsid w:val="7F64629F"/>
    <w:rsid w:val="7F7A712D"/>
    <w:rsid w:val="7FAFF2A6"/>
    <w:rsid w:val="7FBD1CC2"/>
    <w:rsid w:val="7FBDE978"/>
    <w:rsid w:val="7FCF8C49"/>
    <w:rsid w:val="7FD95C02"/>
    <w:rsid w:val="7FEF86B9"/>
    <w:rsid w:val="7FF69D0F"/>
    <w:rsid w:val="7FFE0095"/>
    <w:rsid w:val="7FFE0304"/>
    <w:rsid w:val="7FFE9884"/>
    <w:rsid w:val="7FFF0D49"/>
    <w:rsid w:val="8F1FD976"/>
    <w:rsid w:val="8FA525A9"/>
    <w:rsid w:val="96DD82BF"/>
    <w:rsid w:val="973FA3D4"/>
    <w:rsid w:val="9BBB0FED"/>
    <w:rsid w:val="9DBED1DD"/>
    <w:rsid w:val="9F7F1D41"/>
    <w:rsid w:val="A0FF939E"/>
    <w:rsid w:val="A2EE2F44"/>
    <w:rsid w:val="B37EAD0A"/>
    <w:rsid w:val="B7DFAC5F"/>
    <w:rsid w:val="BCFFB5FD"/>
    <w:rsid w:val="BDF76331"/>
    <w:rsid w:val="BDFD41CA"/>
    <w:rsid w:val="BFFD2D05"/>
    <w:rsid w:val="C5FFD4C1"/>
    <w:rsid w:val="CE6E99B3"/>
    <w:rsid w:val="CEBF6E35"/>
    <w:rsid w:val="CFBB14EC"/>
    <w:rsid w:val="D7874C67"/>
    <w:rsid w:val="D79F9F52"/>
    <w:rsid w:val="D7BF28E4"/>
    <w:rsid w:val="D7FABDA7"/>
    <w:rsid w:val="D7FE4FB8"/>
    <w:rsid w:val="DBBF0926"/>
    <w:rsid w:val="DBEB5CBB"/>
    <w:rsid w:val="DBFEDCBB"/>
    <w:rsid w:val="DD761996"/>
    <w:rsid w:val="DDDFDBC0"/>
    <w:rsid w:val="DDEEA830"/>
    <w:rsid w:val="DFCF4B67"/>
    <w:rsid w:val="DFDF6846"/>
    <w:rsid w:val="EB6A3D5D"/>
    <w:rsid w:val="EBBFAB5D"/>
    <w:rsid w:val="EBEB4383"/>
    <w:rsid w:val="EC731E4C"/>
    <w:rsid w:val="EF37DC44"/>
    <w:rsid w:val="EF3F3FDE"/>
    <w:rsid w:val="EF5E55EC"/>
    <w:rsid w:val="EF7E5D44"/>
    <w:rsid w:val="EFDCD689"/>
    <w:rsid w:val="EFDF4E95"/>
    <w:rsid w:val="EFFD2AA9"/>
    <w:rsid w:val="EFFEC9C1"/>
    <w:rsid w:val="F137E691"/>
    <w:rsid w:val="F2B1E38D"/>
    <w:rsid w:val="F6734B37"/>
    <w:rsid w:val="F6F7648A"/>
    <w:rsid w:val="F75F588E"/>
    <w:rsid w:val="F76F979D"/>
    <w:rsid w:val="F79A7E74"/>
    <w:rsid w:val="F7F38F77"/>
    <w:rsid w:val="F7F53078"/>
    <w:rsid w:val="F7F7A909"/>
    <w:rsid w:val="FBB7699D"/>
    <w:rsid w:val="FBCE2EC8"/>
    <w:rsid w:val="FBDE6185"/>
    <w:rsid w:val="FD279A39"/>
    <w:rsid w:val="FD7F5790"/>
    <w:rsid w:val="FEE48BA6"/>
    <w:rsid w:val="FEF560E0"/>
    <w:rsid w:val="FEFBBF05"/>
    <w:rsid w:val="FEFD5F7A"/>
    <w:rsid w:val="FEFE1FFC"/>
    <w:rsid w:val="FF5DB5FB"/>
    <w:rsid w:val="FF5F888B"/>
    <w:rsid w:val="FF6F2420"/>
    <w:rsid w:val="FF775000"/>
    <w:rsid w:val="FF77CC1F"/>
    <w:rsid w:val="FF7ED830"/>
    <w:rsid w:val="FFA6D004"/>
    <w:rsid w:val="FFBF6072"/>
    <w:rsid w:val="FFBFF719"/>
    <w:rsid w:val="FFD76ACA"/>
    <w:rsid w:val="FFDB3C51"/>
    <w:rsid w:val="FFE7F69F"/>
    <w:rsid w:val="FFF78C92"/>
    <w:rsid w:val="FFFC42F3"/>
    <w:rsid w:val="FFFF0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">
    <w:name w:val="apple-style-span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</TotalTime>
  <ScaleCrop>false</ScaleCrop>
  <LinksUpToDate>false</LinksUpToDate>
  <CharactersWithSpaces>0</CharactersWithSpaces>
  <Application>WPS Office_11.1.0.8865_F1E327BC-269C-435d-A152-05C5408002CA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2019-11-30T10:49:00Z</dcterms:created>
  <dc:creator>ziyang</dc:creator>
  <cp:lastModifiedBy>ziyang</cp:lastModifiedBy>
  <dcterms:modified xsi:type="dcterms:W3CDTF">2019-12-03T00:31:25Z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2052-11.1.0.8865</vt:lpwstr>
  </property>
</Properties>
</file>