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62E73D55" w14:textId="77777777" w:rsidR="00DC5999" w:rsidRDefault="00DC5999" w:rsidP="00DC5999">
      <w:pPr>
        <w:jc w:val="center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293275">
        <w:rPr>
          <w:rFonts w:ascii="Calibri" w:hAnsi="Calibri" w:cs="Calibri"/>
          <w:b/>
          <w:bCs/>
          <w:color w:val="000000"/>
          <w:sz w:val="22"/>
          <w:szCs w:val="22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2D3199D" w:rsidR="00A60112" w:rsidRPr="006E28D6" w:rsidRDefault="00DC5999" w:rsidP="00DC5999">
      <w:pPr>
        <w:jc w:val="center"/>
        <w:rPr>
          <w:bCs/>
          <w:sz w:val="20"/>
        </w:rPr>
      </w:pPr>
      <w:r>
        <w:rPr>
          <w:b/>
          <w:bCs/>
          <w:sz w:val="20"/>
          <w:u w:val="single"/>
        </w:rPr>
        <w:t xml:space="preserve">Protocolo de </w:t>
      </w:r>
      <w:r w:rsidRPr="00EA106C">
        <w:rPr>
          <w:b/>
          <w:bCs/>
          <w:sz w:val="20"/>
          <w:u w:val="single"/>
        </w:rPr>
        <w:t>Inspección y Limpieza Salas y Equipos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3DB10A5" w:rsidR="00475921" w:rsidRDefault="00CB7C6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sala eléctrica</w:t>
            </w:r>
            <w:r w:rsidR="00475921">
              <w:rPr>
                <w:b/>
                <w:bCs/>
                <w:color w:val="000000"/>
                <w:sz w:val="20"/>
              </w:rPr>
              <w:t>:</w:t>
            </w:r>
            <w: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5BA551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CB7C6B"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561A58B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C5999">
              <w:rPr>
                <w:b/>
                <w:bCs/>
                <w:color w:val="000000"/>
                <w:sz w:val="20"/>
              </w:rPr>
              <w:t xml:space="preserve"> </w:t>
            </w:r>
            <w:r w:rsidR="00CB7C6B">
              <w:rPr>
                <w:b/>
                <w:bCs/>
                <w:color w:val="000000"/>
                <w:sz w:val="20"/>
              </w:rPr>
              <w:t>sala eléctrica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627C52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85F107F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CB7C6B">
              <w:t xml:space="preserve">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4BC9547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208BA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CB7C6B"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14622FEC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CB7C6B"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33E287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CB7C6B">
              <w:t xml:space="preserve"/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5D51C32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CB7C6B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50C596F8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CB7C6B">
              <w:t xml:space="preserve"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BA76B2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CB7C6B"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73D9AF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CB7C6B">
              <w:t xml:space="preserve"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16E944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044DDE"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A3C2C0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CB7C6B">
              <w:t xml:space="preserve"/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9A394E" w14:textId="77777777" w:rsidR="004C17EE" w:rsidRDefault="004C17EE" w:rsidP="004627C3">
      <w:pPr>
        <w:rPr>
          <w:rFonts w:ascii="Arial" w:hAnsi="Arial" w:cs="Arial"/>
          <w:sz w:val="20"/>
        </w:rPr>
      </w:pPr>
    </w:p>
    <w:p w14:paraId="4A7E312C" w14:textId="77777777" w:rsidR="00204782" w:rsidRDefault="00204782" w:rsidP="00204782">
      <w:pPr>
        <w:rPr>
          <w:sz w:val="20"/>
        </w:rPr>
      </w:pPr>
      <w:r>
        <w:rPr>
          <w:sz w:val="20"/>
        </w:rPr>
        <w:t>Para el desarrollo de este Protocolo Verificar y/o realizar su corrección o limpieza de presentarse alguna aseveración negativa, según corresponda: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7AA4C50D" w14:textId="77777777" w:rsidR="004C17EE" w:rsidRDefault="004C17EE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12EF91B5" w14:textId="77777777" w:rsidR="004C17EE" w:rsidRDefault="004C17EE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9152C6">
        <w:tc>
          <w:tcPr>
            <w:tcW w:w="6380" w:type="dxa"/>
          </w:tcPr>
          <w:p w14:paraId="5A3E8B9E" w14:textId="4FFB562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Cubículo de Interruptor</w:t>
            </w:r>
          </w:p>
        </w:tc>
        <w:tc>
          <w:tcPr>
            <w:tcW w:w="3017" w:type="dxa"/>
            <w:vAlign w:val="center"/>
          </w:tcPr>
          <w:p w14:paraId="2C7F1599" w14:textId="00AF30E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9152C6">
        <w:tc>
          <w:tcPr>
            <w:tcW w:w="6380" w:type="dxa"/>
          </w:tcPr>
          <w:p w14:paraId="3411475B" w14:textId="036B552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equipos de control y medición</w:t>
            </w:r>
          </w:p>
        </w:tc>
        <w:tc>
          <w:tcPr>
            <w:tcW w:w="3017" w:type="dxa"/>
            <w:vAlign w:val="center"/>
          </w:tcPr>
          <w:p w14:paraId="15EB3C5D" w14:textId="5BF3E6A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9152C6">
        <w:tc>
          <w:tcPr>
            <w:tcW w:w="6380" w:type="dxa"/>
          </w:tcPr>
          <w:p w14:paraId="0BE31B4D" w14:textId="5B951C2F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estado de luces piloto (switchgear, TT/PP)</w:t>
            </w:r>
          </w:p>
        </w:tc>
        <w:tc>
          <w:tcPr>
            <w:tcW w:w="3017" w:type="dxa"/>
            <w:vAlign w:val="center"/>
          </w:tcPr>
          <w:p w14:paraId="229B13F1" w14:textId="36E3B11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9152C6">
        <w:tc>
          <w:tcPr>
            <w:tcW w:w="6380" w:type="dxa"/>
          </w:tcPr>
          <w:p w14:paraId="1610973C" w14:textId="11F1F0B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Verificar limpieza de sala (Presencia de Polvo, Basura etc.)  </w:t>
            </w:r>
          </w:p>
        </w:tc>
        <w:tc>
          <w:tcPr>
            <w:tcW w:w="3017" w:type="dxa"/>
            <w:vAlign w:val="center"/>
          </w:tcPr>
          <w:p w14:paraId="1586A620" w14:textId="580D954C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9152C6">
        <w:tc>
          <w:tcPr>
            <w:tcW w:w="6380" w:type="dxa"/>
          </w:tcPr>
          <w:p w14:paraId="3527121D" w14:textId="27A4EF2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accesos Sala Eléctrica, puertas, escotillas, portones</w:t>
            </w:r>
          </w:p>
        </w:tc>
        <w:tc>
          <w:tcPr>
            <w:tcW w:w="3017" w:type="dxa"/>
            <w:vAlign w:val="center"/>
          </w:tcPr>
          <w:p w14:paraId="36EEBEEC" w14:textId="1C256B90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9152C6">
        <w:tc>
          <w:tcPr>
            <w:tcW w:w="6380" w:type="dxa"/>
          </w:tcPr>
          <w:p w14:paraId="49536488" w14:textId="77CAE31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de componentes en desuso o que no correspondan</w:t>
            </w:r>
          </w:p>
        </w:tc>
        <w:tc>
          <w:tcPr>
            <w:tcW w:w="3017" w:type="dxa"/>
            <w:vAlign w:val="center"/>
          </w:tcPr>
          <w:p w14:paraId="1F44905F" w14:textId="629C3CD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9152C6">
        <w:tc>
          <w:tcPr>
            <w:tcW w:w="6380" w:type="dxa"/>
          </w:tcPr>
          <w:p w14:paraId="13B3A3DF" w14:textId="0C862F9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Aire acondicionado, ¿Está operativo?</w:t>
            </w:r>
          </w:p>
        </w:tc>
        <w:tc>
          <w:tcPr>
            <w:tcW w:w="3017" w:type="dxa"/>
            <w:vAlign w:val="center"/>
          </w:tcPr>
          <w:p w14:paraId="6DA25DE1" w14:textId="1ED5FF0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9152C6">
        <w:tc>
          <w:tcPr>
            <w:tcW w:w="6380" w:type="dxa"/>
          </w:tcPr>
          <w:p w14:paraId="3B7848EC" w14:textId="53965C4C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Verificar estado de chapas de puertas de ingreso y estado de estas (abiertas o cerradas)</w:t>
            </w:r>
          </w:p>
        </w:tc>
        <w:tc>
          <w:tcPr>
            <w:tcW w:w="3017" w:type="dxa"/>
            <w:vAlign w:val="center"/>
          </w:tcPr>
          <w:p w14:paraId="1092657F" w14:textId="12A5BF5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9152C6">
        <w:tc>
          <w:tcPr>
            <w:tcW w:w="6380" w:type="dxa"/>
          </w:tcPr>
          <w:p w14:paraId="1EB8CBA8" w14:textId="2CF2DF8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iluminación interior de la sala</w:t>
            </w:r>
          </w:p>
        </w:tc>
        <w:tc>
          <w:tcPr>
            <w:tcW w:w="3017" w:type="dxa"/>
            <w:vAlign w:val="center"/>
          </w:tcPr>
          <w:p w14:paraId="3269B17E" w14:textId="7BA9E92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9152C6">
        <w:tc>
          <w:tcPr>
            <w:tcW w:w="6380" w:type="dxa"/>
          </w:tcPr>
          <w:p w14:paraId="538709B4" w14:textId="2028367B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componente de kit de emergencia-rescate</w:t>
            </w:r>
          </w:p>
        </w:tc>
        <w:tc>
          <w:tcPr>
            <w:tcW w:w="3017" w:type="dxa"/>
            <w:vAlign w:val="center"/>
          </w:tcPr>
          <w:p w14:paraId="7E8C19CD" w14:textId="4062961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9152C6">
        <w:tc>
          <w:tcPr>
            <w:tcW w:w="6380" w:type="dxa"/>
          </w:tcPr>
          <w:p w14:paraId="6682D1FA" w14:textId="1D05946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traje ignifugo para maniobras</w:t>
            </w:r>
          </w:p>
        </w:tc>
        <w:tc>
          <w:tcPr>
            <w:tcW w:w="3017" w:type="dxa"/>
            <w:vAlign w:val="center"/>
          </w:tcPr>
          <w:p w14:paraId="43BE40E2" w14:textId="21250C9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9152C6">
        <w:tc>
          <w:tcPr>
            <w:tcW w:w="6380" w:type="dxa"/>
          </w:tcPr>
          <w:p w14:paraId="4DA384DD" w14:textId="5A62DABE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extintores o sistema de amago de incendios</w:t>
            </w:r>
          </w:p>
        </w:tc>
        <w:tc>
          <w:tcPr>
            <w:tcW w:w="3017" w:type="dxa"/>
            <w:vAlign w:val="center"/>
          </w:tcPr>
          <w:p w14:paraId="152CF09F" w14:textId="25607F4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44DDE" w14:paraId="791683D1" w14:textId="77777777" w:rsidTr="009152C6">
        <w:tc>
          <w:tcPr>
            <w:tcW w:w="6380" w:type="dxa"/>
          </w:tcPr>
          <w:p w14:paraId="2D3DD5E1" w14:textId="74C1F482" w:rsidR="00044DDE" w:rsidRDefault="00044DDE" w:rsidP="00044DDE">
            <w:pPr>
              <w:spacing w:line="360" w:lineRule="auto"/>
              <w:ind w:left="720"/>
              <w:rPr>
                <w:sz w:val="20"/>
              </w:rPr>
            </w:pPr>
            <w:r>
              <w:rPr>
                <w:sz w:val="20"/>
              </w:rPr>
              <w:t>Fecha de caducidad extintor</w:t>
            </w:r>
          </w:p>
        </w:tc>
        <w:tc>
          <w:tcPr>
            <w:tcW w:w="3017" w:type="dxa"/>
            <w:vAlign w:val="center"/>
          </w:tcPr>
          <w:p w14:paraId="3842E34B" w14:textId="01FEB343" w:rsidR="00044DDE" w:rsidRPr="00044DDE" w:rsidRDefault="00044DDE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9152C6">
        <w:tc>
          <w:tcPr>
            <w:tcW w:w="6380" w:type="dxa"/>
          </w:tcPr>
          <w:p w14:paraId="3FD60138" w14:textId="5D9EDEF8" w:rsidR="003A219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estados de luces de emergencia.</w:t>
            </w:r>
          </w:p>
        </w:tc>
        <w:tc>
          <w:tcPr>
            <w:tcW w:w="3017" w:type="dxa"/>
            <w:vAlign w:val="center"/>
          </w:tcPr>
          <w:p w14:paraId="0FF9860E" w14:textId="232FD23B" w:rsidR="003A2194" w:rsidRDefault="003A219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9152C6">
        <w:tc>
          <w:tcPr>
            <w:tcW w:w="6380" w:type="dxa"/>
          </w:tcPr>
          <w:p w14:paraId="795826E7" w14:textId="614D68F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Presencia de puesta a tierra</w:t>
            </w:r>
          </w:p>
        </w:tc>
        <w:tc>
          <w:tcPr>
            <w:tcW w:w="3017" w:type="dxa"/>
            <w:vAlign w:val="center"/>
          </w:tcPr>
          <w:p w14:paraId="45D970D7" w14:textId="7CA0E07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9152C6">
        <w:tc>
          <w:tcPr>
            <w:tcW w:w="6380" w:type="dxa"/>
          </w:tcPr>
          <w:p w14:paraId="1BD82312" w14:textId="289780F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teléfono fijo. ¿está operativo?</w:t>
            </w:r>
          </w:p>
        </w:tc>
        <w:tc>
          <w:tcPr>
            <w:tcW w:w="3017" w:type="dxa"/>
            <w:vAlign w:val="center"/>
          </w:tcPr>
          <w:p w14:paraId="4DC620C3" w14:textId="42CF836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9152C6">
        <w:tc>
          <w:tcPr>
            <w:tcW w:w="6380" w:type="dxa"/>
          </w:tcPr>
          <w:p w14:paraId="6D89F78C" w14:textId="31D4C7E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enchufes BT</w:t>
            </w:r>
          </w:p>
        </w:tc>
        <w:tc>
          <w:tcPr>
            <w:tcW w:w="3017" w:type="dxa"/>
            <w:vAlign w:val="center"/>
          </w:tcPr>
          <w:p w14:paraId="60EA96D1" w14:textId="2DF0E85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9152C6">
        <w:tc>
          <w:tcPr>
            <w:tcW w:w="6380" w:type="dxa"/>
          </w:tcPr>
          <w:p w14:paraId="3BCA92C6" w14:textId="7FD3CF3D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dispositivos de bloqueo (candado y tarjetas operacionales vigentes, juego de pinzas).</w:t>
            </w:r>
          </w:p>
        </w:tc>
        <w:tc>
          <w:tcPr>
            <w:tcW w:w="3017" w:type="dxa"/>
            <w:vAlign w:val="center"/>
          </w:tcPr>
          <w:p w14:paraId="656D7923" w14:textId="0E0E87A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9152C6">
        <w:trPr>
          <w:trHeight w:val="209"/>
        </w:trPr>
        <w:tc>
          <w:tcPr>
            <w:tcW w:w="6380" w:type="dxa"/>
          </w:tcPr>
          <w:p w14:paraId="61E8F491" w14:textId="6E00716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entorno de salas y cercos perimetrales indicar cualquier anormalidad</w:t>
            </w:r>
          </w:p>
        </w:tc>
        <w:tc>
          <w:tcPr>
            <w:tcW w:w="3017" w:type="dxa"/>
            <w:vAlign w:val="center"/>
          </w:tcPr>
          <w:p w14:paraId="40FB5536" w14:textId="5E7806E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9152C6">
        <w:tc>
          <w:tcPr>
            <w:tcW w:w="6380" w:type="dxa"/>
          </w:tcPr>
          <w:p w14:paraId="0DA1CCA4" w14:textId="33492E2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Se realizó limpieza de sala eléctrica</w:t>
            </w:r>
          </w:p>
        </w:tc>
        <w:tc>
          <w:tcPr>
            <w:tcW w:w="3017" w:type="dxa"/>
            <w:vAlign w:val="center"/>
          </w:tcPr>
          <w:p w14:paraId="133473D7" w14:textId="3DAD02C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9152C6">
        <w:tc>
          <w:tcPr>
            <w:tcW w:w="6380" w:type="dxa"/>
          </w:tcPr>
          <w:p w14:paraId="42265060" w14:textId="3061148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funcionamiento y nivel de contaminación de sistema de presurización (solo sala 12).</w:t>
            </w:r>
          </w:p>
        </w:tc>
        <w:tc>
          <w:tcPr>
            <w:tcW w:w="3017" w:type="dxa"/>
            <w:vAlign w:val="center"/>
          </w:tcPr>
          <w:p w14:paraId="52E6484B" w14:textId="3150CE6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783FAC9" w14:textId="0BE54703" w:rsidR="006E28D6" w:rsidRDefault="006E28D6" w:rsidP="00C3675F">
      <w:pPr>
        <w:spacing w:line="360" w:lineRule="auto"/>
        <w:rPr>
          <w:b/>
          <w:sz w:val="20"/>
        </w:rPr>
      </w:pPr>
    </w:p>
    <w:p w14:paraId="22B47F4C" w14:textId="77777777" w:rsidR="004C17EE" w:rsidRPr="00C3675F" w:rsidRDefault="004C17EE" w:rsidP="00C3675F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292"/>
        <w:gridCol w:w="3133"/>
      </w:tblGrid>
      <w:tr w:rsidR="00C3675F" w14:paraId="0523F513" w14:textId="77777777" w:rsidTr="00C3675F">
        <w:trPr>
          <w:trHeight w:val="423"/>
        </w:trPr>
        <w:tc>
          <w:tcPr>
            <w:tcW w:w="9397" w:type="dxa"/>
            <w:gridSpan w:val="3"/>
          </w:tcPr>
          <w:p w14:paraId="4F8A3BC6" w14:textId="69D585AD" w:rsidR="00C3675F" w:rsidRPr="00C3675F" w:rsidRDefault="003E4679" w:rsidP="00AA6B4E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Toma de n</w:t>
            </w:r>
            <w:r w:rsidR="000564ED">
              <w:rPr>
                <w:b/>
                <w:sz w:val="20"/>
              </w:rPr>
              <w:t>ivel SF6</w:t>
            </w:r>
            <w:r w:rsidR="00C3675F" w:rsidRPr="00C3675F">
              <w:rPr>
                <w:b/>
                <w:sz w:val="20"/>
              </w:rPr>
              <w:t xml:space="preserve"> </w:t>
            </w:r>
          </w:p>
        </w:tc>
      </w:tr>
      <w:tr w:rsidR="005A3851" w14:paraId="31551E70" w14:textId="77777777" w:rsidTr="00044DDE">
        <w:trPr>
          <w:trHeight w:val="570"/>
        </w:trPr>
        <w:tc>
          <w:tcPr>
            <w:tcW w:w="2972" w:type="dxa"/>
          </w:tcPr>
          <w:p w14:paraId="36313649" w14:textId="5E55D662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</w:tc>
        <w:tc>
          <w:tcPr>
            <w:tcW w:w="3292" w:type="dxa"/>
          </w:tcPr>
          <w:p w14:paraId="18FC4DE9" w14:textId="577B9DE9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</w:t>
            </w:r>
            <w:r w:rsidR="00044DDE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lectura</w:t>
            </w:r>
          </w:p>
        </w:tc>
        <w:tc>
          <w:tcPr>
            <w:tcW w:w="3133" w:type="dxa"/>
          </w:tcPr>
          <w:p w14:paraId="701A0595" w14:textId="64892A38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 PSI</w:t>
            </w:r>
          </w:p>
        </w:tc>
      </w:tr>
      <w:tr w:rsidR="00946D4C" w14:paraId="68029A2A" w14:textId="77777777" w:rsidTr="00044DDE">
        <w:trPr>
          <w:trHeight w:val="570"/>
        </w:trPr>
        <w:tc>
          <w:tcPr>
            <w:tcW w:w="2972" w:type="dxa"/>
          </w:tcPr>
          <w:p w14:paraId="6BF0998E" w14:textId="5183E484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292" w:type="dxa"/>
          </w:tcPr>
          <w:p w14:paraId="083FC39E" w14:textId="65999F5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133" w:type="dxa"/>
          </w:tcPr>
          <w:p w14:paraId="11403A20" w14:textId="040C4401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20CBC76E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48C38F04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402"/>
        <w:gridCol w:w="3023"/>
      </w:tblGrid>
      <w:tr w:rsidR="000564ED" w14:paraId="7D73E05C" w14:textId="77777777" w:rsidTr="00AA6B4E">
        <w:trPr>
          <w:trHeight w:val="423"/>
        </w:trPr>
        <w:tc>
          <w:tcPr>
            <w:tcW w:w="9397" w:type="dxa"/>
            <w:gridSpan w:val="3"/>
          </w:tcPr>
          <w:p w14:paraId="4F40A12B" w14:textId="61AC0872" w:rsidR="000564ED" w:rsidRPr="000564ED" w:rsidRDefault="000564ED" w:rsidP="000564ED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Temperatura de</w:t>
            </w:r>
            <w:r w:rsidR="003E4679">
              <w:rPr>
                <w:b/>
                <w:sz w:val="20"/>
              </w:rPr>
              <w:t xml:space="preserve"> sala</w:t>
            </w:r>
            <w:r>
              <w:rPr>
                <w:b/>
                <w:sz w:val="20"/>
              </w:rPr>
              <w:t xml:space="preserve"> GIS</w:t>
            </w:r>
            <w:r w:rsidRPr="000564ED">
              <w:rPr>
                <w:b/>
                <w:sz w:val="20"/>
              </w:rPr>
              <w:t xml:space="preserve"> </w:t>
            </w:r>
          </w:p>
        </w:tc>
      </w:tr>
      <w:tr w:rsidR="000564ED" w14:paraId="2BF539A3" w14:textId="77777777" w:rsidTr="002E64BA">
        <w:trPr>
          <w:trHeight w:val="570"/>
        </w:trPr>
        <w:tc>
          <w:tcPr>
            <w:tcW w:w="2972" w:type="dxa"/>
          </w:tcPr>
          <w:p w14:paraId="61731F48" w14:textId="752E94CB" w:rsidR="000564ED" w:rsidRPr="00C3675F" w:rsidRDefault="00C97BB9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Toma de </w:t>
            </w:r>
            <w:proofErr w:type="spellStart"/>
            <w:r>
              <w:rPr>
                <w:b/>
                <w:sz w:val="20"/>
              </w:rPr>
              <w:t>T°</w:t>
            </w:r>
            <w:proofErr w:type="spellEnd"/>
            <w:r>
              <w:rPr>
                <w:b/>
                <w:sz w:val="20"/>
              </w:rPr>
              <w:t xml:space="preserve"> y </w:t>
            </w:r>
            <w:r w:rsidR="00C775DA">
              <w:rPr>
                <w:b/>
                <w:sz w:val="20"/>
              </w:rPr>
              <w:t>P</w:t>
            </w:r>
            <w:r>
              <w:rPr>
                <w:b/>
                <w:sz w:val="20"/>
              </w:rPr>
              <w:t>resión</w:t>
            </w:r>
            <w:r w:rsidR="000564ED">
              <w:rPr>
                <w:b/>
                <w:sz w:val="20"/>
              </w:rPr>
              <w:t>:</w:t>
            </w:r>
          </w:p>
        </w:tc>
        <w:tc>
          <w:tcPr>
            <w:tcW w:w="3402" w:type="dxa"/>
          </w:tcPr>
          <w:p w14:paraId="188402B9" w14:textId="3455453B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 lectura:</w:t>
            </w:r>
          </w:p>
        </w:tc>
        <w:tc>
          <w:tcPr>
            <w:tcW w:w="3023" w:type="dxa"/>
          </w:tcPr>
          <w:p w14:paraId="1B692676" w14:textId="464DC3D9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Valor:</w:t>
            </w:r>
          </w:p>
        </w:tc>
      </w:tr>
      <w:tr w:rsidR="00946D4C" w14:paraId="421BEE06" w14:textId="77777777" w:rsidTr="002E64BA">
        <w:trPr>
          <w:trHeight w:val="570"/>
        </w:trPr>
        <w:tc>
          <w:tcPr>
            <w:tcW w:w="2972" w:type="dxa"/>
          </w:tcPr>
          <w:p w14:paraId="77256A64" w14:textId="38277892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402" w:type="dxa"/>
          </w:tcPr>
          <w:p w14:paraId="716F87BE" w14:textId="48F3483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023" w:type="dxa"/>
          </w:tcPr>
          <w:p w14:paraId="5EB78952" w14:textId="4BE27019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667E07A6" w14:textId="77777777" w:rsidR="00C97BB9" w:rsidRDefault="00C97BB9" w:rsidP="004627C3">
      <w:pPr>
        <w:spacing w:line="360" w:lineRule="auto"/>
        <w:rPr>
          <w:b/>
          <w:sz w:val="20"/>
        </w:rPr>
      </w:pPr>
    </w:p>
    <w:p w14:paraId="23C32A82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C97BB9" w14:paraId="42F0A5C6" w14:textId="77777777" w:rsidTr="00AA6B4E">
        <w:trPr>
          <w:trHeight w:val="868"/>
        </w:trPr>
        <w:tc>
          <w:tcPr>
            <w:tcW w:w="9397" w:type="dxa"/>
          </w:tcPr>
          <w:p w14:paraId="0587B9D4" w14:textId="5D495127" w:rsidR="00C97BB9" w:rsidRPr="00C97BB9" w:rsidRDefault="00C97BB9" w:rsidP="00C97BB9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bookmarkStart w:id="0" w:name="_Hlk180423787"/>
            <w:r w:rsidRPr="00C97BB9">
              <w:rPr>
                <w:b/>
                <w:sz w:val="20"/>
              </w:rPr>
              <w:t>Observaciones:</w:t>
            </w:r>
            <w:r w:rsidR="004C17EE">
              <w:t xml:space="preserve"> </w:t>
            </w:r>
          </w:p>
        </w:tc>
      </w:tr>
      <w:bookmarkEnd w:id="0"/>
    </w:tbl>
    <w:p w14:paraId="030BCDFE" w14:textId="77777777" w:rsidR="00F54B88" w:rsidRDefault="00F54B88" w:rsidP="004627C3">
      <w:pPr>
        <w:spacing w:line="360" w:lineRule="auto"/>
        <w:rPr>
          <w:b/>
          <w:sz w:val="20"/>
        </w:rPr>
      </w:pPr>
    </w:p>
    <w:p w14:paraId="1029E5F5" w14:textId="77777777" w:rsidR="00F54B88" w:rsidRDefault="00F54B88" w:rsidP="004627C3">
      <w:pPr>
        <w:spacing w:line="360" w:lineRule="auto"/>
        <w:rPr>
          <w:b/>
          <w:sz w:val="20"/>
        </w:rPr>
      </w:pPr>
    </w:p>
    <w:sectPr w:rsidR="00F54B88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F666" w14:textId="77777777" w:rsidR="005F6B9B" w:rsidRDefault="005F6B9B">
      <w:r>
        <w:separator/>
      </w:r>
    </w:p>
  </w:endnote>
  <w:endnote w:type="continuationSeparator" w:id="0">
    <w:p w14:paraId="38B9D16C" w14:textId="77777777" w:rsidR="005F6B9B" w:rsidRDefault="005F6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E1A02" w14:textId="77777777" w:rsidR="005F6B9B" w:rsidRDefault="005F6B9B">
      <w:r>
        <w:separator/>
      </w:r>
    </w:p>
  </w:footnote>
  <w:footnote w:type="continuationSeparator" w:id="0">
    <w:p w14:paraId="347B20A8" w14:textId="77777777" w:rsidR="005F6B9B" w:rsidRDefault="005F6B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DE761E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4F5138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3"/>
  </w:num>
  <w:num w:numId="2" w16cid:durableId="1088573569">
    <w:abstractNumId w:val="5"/>
  </w:num>
  <w:num w:numId="3" w16cid:durableId="959992445">
    <w:abstractNumId w:val="0"/>
  </w:num>
  <w:num w:numId="4" w16cid:durableId="1369986298">
    <w:abstractNumId w:val="4"/>
  </w:num>
  <w:num w:numId="5" w16cid:durableId="268316045">
    <w:abstractNumId w:val="2"/>
  </w:num>
  <w:num w:numId="6" w16cid:durableId="405617187">
    <w:abstractNumId w:val="1"/>
  </w:num>
  <w:num w:numId="7" w16cid:durableId="21281153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44DDE"/>
    <w:rsid w:val="00051755"/>
    <w:rsid w:val="000564ED"/>
    <w:rsid w:val="0007570F"/>
    <w:rsid w:val="00080091"/>
    <w:rsid w:val="000A6580"/>
    <w:rsid w:val="000C52F7"/>
    <w:rsid w:val="000D4810"/>
    <w:rsid w:val="000E6AEA"/>
    <w:rsid w:val="001379F2"/>
    <w:rsid w:val="00153A18"/>
    <w:rsid w:val="00162AD5"/>
    <w:rsid w:val="00164E57"/>
    <w:rsid w:val="00172ADB"/>
    <w:rsid w:val="00181AB2"/>
    <w:rsid w:val="00181C43"/>
    <w:rsid w:val="001852AF"/>
    <w:rsid w:val="00191E86"/>
    <w:rsid w:val="00194A64"/>
    <w:rsid w:val="00195602"/>
    <w:rsid w:val="001B3EC0"/>
    <w:rsid w:val="001D5522"/>
    <w:rsid w:val="00200116"/>
    <w:rsid w:val="002028BF"/>
    <w:rsid w:val="00204782"/>
    <w:rsid w:val="00204B2B"/>
    <w:rsid w:val="00217313"/>
    <w:rsid w:val="00226704"/>
    <w:rsid w:val="00230F75"/>
    <w:rsid w:val="0023690D"/>
    <w:rsid w:val="002649C7"/>
    <w:rsid w:val="002665B1"/>
    <w:rsid w:val="002E51D8"/>
    <w:rsid w:val="002E64BA"/>
    <w:rsid w:val="0030434F"/>
    <w:rsid w:val="00350A0D"/>
    <w:rsid w:val="00351882"/>
    <w:rsid w:val="00377D5A"/>
    <w:rsid w:val="003A2194"/>
    <w:rsid w:val="003C1008"/>
    <w:rsid w:val="003E1015"/>
    <w:rsid w:val="003E4679"/>
    <w:rsid w:val="003F5D63"/>
    <w:rsid w:val="00444810"/>
    <w:rsid w:val="004627C3"/>
    <w:rsid w:val="00475921"/>
    <w:rsid w:val="004857C4"/>
    <w:rsid w:val="00494A69"/>
    <w:rsid w:val="004A574A"/>
    <w:rsid w:val="004A6064"/>
    <w:rsid w:val="004C17EE"/>
    <w:rsid w:val="004C2947"/>
    <w:rsid w:val="00502F7C"/>
    <w:rsid w:val="00536ACD"/>
    <w:rsid w:val="00537D02"/>
    <w:rsid w:val="005540CA"/>
    <w:rsid w:val="005579A5"/>
    <w:rsid w:val="00560CC3"/>
    <w:rsid w:val="005625DC"/>
    <w:rsid w:val="00573575"/>
    <w:rsid w:val="00585A40"/>
    <w:rsid w:val="005A3851"/>
    <w:rsid w:val="005B5753"/>
    <w:rsid w:val="005B7B26"/>
    <w:rsid w:val="005B7D2C"/>
    <w:rsid w:val="005C13B0"/>
    <w:rsid w:val="005C20CF"/>
    <w:rsid w:val="005D299E"/>
    <w:rsid w:val="005E6161"/>
    <w:rsid w:val="005F6B9B"/>
    <w:rsid w:val="0060513C"/>
    <w:rsid w:val="006116B6"/>
    <w:rsid w:val="00627C52"/>
    <w:rsid w:val="0064198C"/>
    <w:rsid w:val="0064360E"/>
    <w:rsid w:val="006532F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396F"/>
    <w:rsid w:val="007963FF"/>
    <w:rsid w:val="007A686D"/>
    <w:rsid w:val="007B3CC8"/>
    <w:rsid w:val="007B4C2A"/>
    <w:rsid w:val="007C21D3"/>
    <w:rsid w:val="007C44D1"/>
    <w:rsid w:val="007D75B9"/>
    <w:rsid w:val="007E1BDD"/>
    <w:rsid w:val="007E267B"/>
    <w:rsid w:val="007F5079"/>
    <w:rsid w:val="00827141"/>
    <w:rsid w:val="00834AEE"/>
    <w:rsid w:val="0084239F"/>
    <w:rsid w:val="00857319"/>
    <w:rsid w:val="0086454B"/>
    <w:rsid w:val="008B3B03"/>
    <w:rsid w:val="008D4D15"/>
    <w:rsid w:val="008E19EF"/>
    <w:rsid w:val="009122DC"/>
    <w:rsid w:val="00913703"/>
    <w:rsid w:val="009152C6"/>
    <w:rsid w:val="00923877"/>
    <w:rsid w:val="00942F41"/>
    <w:rsid w:val="00946D4C"/>
    <w:rsid w:val="0095516F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B7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5FBF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3675F"/>
    <w:rsid w:val="00C440BF"/>
    <w:rsid w:val="00C54895"/>
    <w:rsid w:val="00C60383"/>
    <w:rsid w:val="00C6502D"/>
    <w:rsid w:val="00C657F8"/>
    <w:rsid w:val="00C71EF6"/>
    <w:rsid w:val="00C775DA"/>
    <w:rsid w:val="00C93639"/>
    <w:rsid w:val="00C97BB9"/>
    <w:rsid w:val="00CB7C6B"/>
    <w:rsid w:val="00CE647F"/>
    <w:rsid w:val="00CF0916"/>
    <w:rsid w:val="00CF7D0F"/>
    <w:rsid w:val="00D027C3"/>
    <w:rsid w:val="00D07E1F"/>
    <w:rsid w:val="00D21674"/>
    <w:rsid w:val="00D32EF3"/>
    <w:rsid w:val="00D3380A"/>
    <w:rsid w:val="00D55A3B"/>
    <w:rsid w:val="00D573CD"/>
    <w:rsid w:val="00D800AC"/>
    <w:rsid w:val="00DA3C04"/>
    <w:rsid w:val="00DC5999"/>
    <w:rsid w:val="00DD5663"/>
    <w:rsid w:val="00DE1F2B"/>
    <w:rsid w:val="00E15567"/>
    <w:rsid w:val="00E23455"/>
    <w:rsid w:val="00E27408"/>
    <w:rsid w:val="00E3093E"/>
    <w:rsid w:val="00E343E5"/>
    <w:rsid w:val="00E373ED"/>
    <w:rsid w:val="00E95B34"/>
    <w:rsid w:val="00ED3FC7"/>
    <w:rsid w:val="00ED4188"/>
    <w:rsid w:val="00EE39A3"/>
    <w:rsid w:val="00EE4BFE"/>
    <w:rsid w:val="00EF28BA"/>
    <w:rsid w:val="00F02A91"/>
    <w:rsid w:val="00F367AF"/>
    <w:rsid w:val="00F54B88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367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4988C-CADD-44BC-B3D0-686812509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2026-10-31T04:14:00Z</dcterms:modified>
</cp:coreProperties>
</file>