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4A02BF7E" w14:textId="669D3CE8" w:rsidR="006E28D6" w:rsidRPr="000636B2" w:rsidRDefault="00DF73FF" w:rsidP="006E28D6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 w:eastAsia="es-CL"/>
        </w:rPr>
      </w:pPr>
      <w:r w:rsidRPr="00CE420D">
        <w:rPr>
          <w:rFonts w:ascii="Arial" w:hAnsi="Arial" w:cs="Arial"/>
          <w:b/>
          <w:bCs/>
          <w:sz w:val="20"/>
          <w:u w:val="single"/>
        </w:rPr>
        <w:t xml:space="preserve">SJ Nº </w:t>
      </w:r>
      <w:r w:rsidRPr="00CE420D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EST-ELEC-MLP-Bbosch-0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9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607DDCC3" w14:textId="201F04EE" w:rsidR="00A60112" w:rsidRPr="006E28D6" w:rsidRDefault="00DF73FF" w:rsidP="006E28D6">
      <w:pPr>
        <w:jc w:val="center"/>
        <w:rPr>
          <w:bCs/>
          <w:sz w:val="20"/>
        </w:rPr>
      </w:pPr>
      <w:r w:rsidRPr="000A5502">
        <w:rPr>
          <w:rFonts w:ascii="Arial" w:hAnsi="Arial" w:cs="Arial"/>
          <w:b/>
          <w:bCs/>
          <w:sz w:val="20"/>
          <w:u w:val="single"/>
        </w:rPr>
        <w:t>Inspección</w:t>
      </w:r>
      <w:r>
        <w:rPr>
          <w:rFonts w:ascii="Arial" w:hAnsi="Arial" w:cs="Arial"/>
          <w:b/>
          <w:bCs/>
          <w:sz w:val="20"/>
          <w:u w:val="single"/>
        </w:rPr>
        <w:t xml:space="preserve"> P</w:t>
      </w:r>
      <w:r w:rsidRPr="000A5502">
        <w:rPr>
          <w:rFonts w:ascii="Arial" w:hAnsi="Arial" w:cs="Arial"/>
          <w:b/>
          <w:bCs/>
          <w:sz w:val="20"/>
          <w:u w:val="single"/>
        </w:rPr>
        <w:t xml:space="preserve">arrón de </w:t>
      </w:r>
      <w:r>
        <w:rPr>
          <w:rFonts w:ascii="Arial" w:hAnsi="Arial" w:cs="Arial"/>
          <w:b/>
          <w:bCs/>
          <w:sz w:val="20"/>
          <w:u w:val="single"/>
        </w:rPr>
        <w:t>M</w:t>
      </w:r>
      <w:r w:rsidRPr="000A5502">
        <w:rPr>
          <w:rFonts w:ascii="Arial" w:hAnsi="Arial" w:cs="Arial"/>
          <w:b/>
          <w:bCs/>
          <w:sz w:val="20"/>
          <w:u w:val="single"/>
        </w:rPr>
        <w:t>aniobra 23kV</w:t>
      </w:r>
    </w:p>
    <w:p w14:paraId="578B1023" w14:textId="77777777" w:rsidR="00FC69CA" w:rsidRDefault="00FC69CA" w:rsidP="00FC69CA">
      <w:pPr>
        <w:jc w:val="center"/>
        <w:rPr>
          <w:rFonts w:ascii="Arial" w:hAnsi="Arial" w:cs="Arial"/>
          <w:sz w:val="20"/>
          <w:szCs w:val="20"/>
        </w:rPr>
      </w:pP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5A03" w14:textId="30D15710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 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10C41744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6A05BBA1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> 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2B1CF3DC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475921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BE1F" w14:textId="78FBFFE1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5D64" w14:textId="7CD8FADD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</w:tbl>
    <w:p w14:paraId="202FC220" w14:textId="77777777" w:rsidR="008C6BAB" w:rsidRDefault="008C6BAB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noWrap/>
            <w:vAlign w:val="center"/>
            <w:hideMark/>
          </w:tcPr>
          <w:p w14:paraId="69046D4D" w14:textId="76944642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1D5522">
              <w:rPr>
                <w:b/>
                <w:bCs/>
                <w:color w:val="000000"/>
                <w:sz w:val="20"/>
              </w:rPr>
              <w:t/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  <w:tc>
          <w:tcPr>
            <w:tcW w:w="4394" w:type="dxa"/>
            <w:noWrap/>
            <w:vAlign w:val="center"/>
            <w:hideMark/>
          </w:tcPr>
          <w:p w14:paraId="69E20B7F" w14:textId="44409676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/>
            </w:r>
            <w:r w:rsidR="001D5522">
              <w:rPr>
                <w:b/>
                <w:bCs/>
                <w:color w:val="000000"/>
                <w:sz w:val="20"/>
                <w:szCs w:val="20"/>
              </w:rPr>
              <w:t/>
            </w:r>
            <w:r w:rsidR="00BC5F69">
              <w:rPr>
                <w:b/>
                <w:bCs/>
                <w:color w:val="000000"/>
                <w:sz w:val="20"/>
                <w:szCs w:val="20"/>
              </w:rPr>
              <w:t/>
            </w:r>
            <w:r w:rsidR="00D573CD">
              <w:t xml:space="preserve"/>
            </w:r>
          </w:p>
        </w:tc>
      </w:tr>
    </w:tbl>
    <w:p w14:paraId="107B6598" w14:textId="77777777" w:rsidR="008C6BAB" w:rsidRDefault="008C6BAB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315844FE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  <w:r w:rsidR="00DB23FB">
              <w:t xml:space="preserve"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3210A96D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BC5F69">
              <w:rPr>
                <w:b/>
                <w:bCs/>
                <w:color w:val="000000"/>
                <w:sz w:val="20"/>
              </w:rPr>
              <w:t/>
            </w:r>
            <w:r w:rsidR="00DB23FB">
              <w:t xml:space="preserve"/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225B9739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  <w:r w:rsidR="00DB23FB">
              <w:t xml:space="preserve"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13F82784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B23FB">
              <w:t xml:space="preserve"/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2EC51C1B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DB23FB">
              <w:t xml:space="preserve"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5AD40CB3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B23FB">
              <w:t xml:space="preserve"/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571150FE" w14:textId="77777777" w:rsidR="00DF73FF" w:rsidRPr="00B23ED0" w:rsidRDefault="00DF73FF" w:rsidP="00DF73FF">
      <w:pPr>
        <w:rPr>
          <w:rFonts w:ascii="Arial" w:hAnsi="Arial" w:cs="Arial"/>
          <w:sz w:val="20"/>
        </w:rPr>
      </w:pPr>
      <w:r w:rsidRPr="00B23ED0">
        <w:rPr>
          <w:rFonts w:ascii="Arial" w:hAnsi="Arial" w:cs="Arial"/>
          <w:sz w:val="20"/>
        </w:rPr>
        <w:t>Para el desarrollo de la inspección de este equipo Verificar y/o completar, según corresponda:</w:t>
      </w:r>
    </w:p>
    <w:p w14:paraId="4E5CF431" w14:textId="77777777" w:rsidR="00DF73FF" w:rsidRDefault="00DF73FF" w:rsidP="00DF73FF">
      <w:pPr>
        <w:rPr>
          <w:b/>
          <w:sz w:val="20"/>
        </w:rPr>
      </w:pPr>
    </w:p>
    <w:p w14:paraId="5F10E66C" w14:textId="77777777" w:rsidR="00DF73FF" w:rsidRPr="00555143" w:rsidRDefault="00DF73FF" w:rsidP="00DF73FF">
      <w:pPr>
        <w:rPr>
          <w:b/>
          <w:sz w:val="20"/>
        </w:rPr>
      </w:pPr>
      <w:r w:rsidRPr="00555143">
        <w:rPr>
          <w:b/>
          <w:sz w:val="20"/>
        </w:rPr>
        <w:t>NOMENCLATURA DE INSPECCIÓN</w:t>
      </w:r>
    </w:p>
    <w:p w14:paraId="2664A948" w14:textId="77777777" w:rsidR="00DF73FF" w:rsidRPr="0064198C" w:rsidRDefault="00DF73FF" w:rsidP="00DF73FF">
      <w:pPr>
        <w:rPr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7EBF0625" w14:textId="77777777" w:rsidR="00DF73FF" w:rsidRDefault="00DF73FF" w:rsidP="00DF73FF">
      <w:pPr>
        <w:spacing w:line="360" w:lineRule="auto"/>
        <w:rPr>
          <w:b/>
          <w:sz w:val="20"/>
        </w:rPr>
      </w:pPr>
    </w:p>
    <w:p w14:paraId="2A3B7E13" w14:textId="015BB53A" w:rsidR="004627C3" w:rsidRDefault="00DF73FF" w:rsidP="00DF73FF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</w:t>
      </w:r>
      <w:r w:rsidR="00B90910">
        <w:rPr>
          <w:b/>
          <w:sz w:val="20"/>
        </w:rPr>
        <w:t>.</w:t>
      </w:r>
    </w:p>
    <w:p w14:paraId="35C17499" w14:textId="77777777" w:rsidR="006E28D6" w:rsidRDefault="006E28D6" w:rsidP="006E28D6">
      <w:pPr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3"/>
        <w:gridCol w:w="3194"/>
      </w:tblGrid>
      <w:tr w:rsidR="004857C4" w14:paraId="226C6953" w14:textId="77777777" w:rsidTr="007427AD">
        <w:tc>
          <w:tcPr>
            <w:tcW w:w="6203" w:type="dxa"/>
          </w:tcPr>
          <w:p w14:paraId="5A3E8B9E" w14:textId="7E6966F0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El acceso al parrón es el adecuado</w:t>
            </w:r>
          </w:p>
        </w:tc>
        <w:tc>
          <w:tcPr>
            <w:tcW w:w="3194" w:type="dxa"/>
          </w:tcPr>
          <w:p w14:paraId="2C7F1599" w14:textId="4DBD4519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7C776824" w14:textId="77777777" w:rsidTr="007427AD">
        <w:tc>
          <w:tcPr>
            <w:tcW w:w="6203" w:type="dxa"/>
          </w:tcPr>
          <w:p w14:paraId="3411475B" w14:textId="6B7C803F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Vigas y crucetas se aprecian normal</w:t>
            </w:r>
          </w:p>
        </w:tc>
        <w:tc>
          <w:tcPr>
            <w:tcW w:w="3194" w:type="dxa"/>
          </w:tcPr>
          <w:p w14:paraId="15EB3C5D" w14:textId="7110AF2A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3258DC85" w14:textId="77777777" w:rsidTr="007427AD">
        <w:tc>
          <w:tcPr>
            <w:tcW w:w="6203" w:type="dxa"/>
          </w:tcPr>
          <w:p w14:paraId="0BE31B4D" w14:textId="58B2F74B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Verificar estado de los postes</w:t>
            </w:r>
          </w:p>
        </w:tc>
        <w:tc>
          <w:tcPr>
            <w:tcW w:w="3194" w:type="dxa"/>
          </w:tcPr>
          <w:p w14:paraId="229B13F1" w14:textId="281CCB5B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699FDE7B" w14:textId="77777777" w:rsidTr="007427AD">
        <w:tc>
          <w:tcPr>
            <w:tcW w:w="6203" w:type="dxa"/>
          </w:tcPr>
          <w:p w14:paraId="1610973C" w14:textId="062B8F97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Verificar estado aisladores disco</w:t>
            </w:r>
          </w:p>
        </w:tc>
        <w:tc>
          <w:tcPr>
            <w:tcW w:w="3194" w:type="dxa"/>
          </w:tcPr>
          <w:p w14:paraId="1586A620" w14:textId="73B22784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001F3C27" w14:textId="77777777" w:rsidTr="007427AD">
        <w:tc>
          <w:tcPr>
            <w:tcW w:w="6203" w:type="dxa"/>
          </w:tcPr>
          <w:p w14:paraId="3527121D" w14:textId="370A07DB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 xml:space="preserve">Verificar estado aisladores pedestal </w:t>
            </w:r>
            <w:proofErr w:type="spellStart"/>
            <w:r w:rsidRPr="00862AA8">
              <w:rPr>
                <w:rFonts w:ascii="Arial" w:hAnsi="Arial" w:cs="Arial"/>
                <w:sz w:val="20"/>
              </w:rPr>
              <w:t>ó</w:t>
            </w:r>
            <w:proofErr w:type="spellEnd"/>
            <w:r w:rsidRPr="00862AA8">
              <w:rPr>
                <w:rFonts w:ascii="Arial" w:hAnsi="Arial" w:cs="Arial"/>
                <w:sz w:val="20"/>
              </w:rPr>
              <w:t xml:space="preserve"> espiga</w:t>
            </w:r>
          </w:p>
        </w:tc>
        <w:tc>
          <w:tcPr>
            <w:tcW w:w="3194" w:type="dxa"/>
          </w:tcPr>
          <w:p w14:paraId="36EEBEEC" w14:textId="14A2DB68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24636202" w14:textId="77777777" w:rsidTr="007427AD">
        <w:tc>
          <w:tcPr>
            <w:tcW w:w="6203" w:type="dxa"/>
          </w:tcPr>
          <w:p w14:paraId="49536488" w14:textId="423FB12C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Verificar estado enmalle</w:t>
            </w:r>
          </w:p>
        </w:tc>
        <w:tc>
          <w:tcPr>
            <w:tcW w:w="3194" w:type="dxa"/>
          </w:tcPr>
          <w:p w14:paraId="1F44905F" w14:textId="46C7E059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08F85F9A" w14:textId="77777777" w:rsidTr="007427AD">
        <w:tc>
          <w:tcPr>
            <w:tcW w:w="6203" w:type="dxa"/>
          </w:tcPr>
          <w:p w14:paraId="13B3A3DF" w14:textId="4F5757C2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Presencia de tensión</w:t>
            </w:r>
          </w:p>
        </w:tc>
        <w:tc>
          <w:tcPr>
            <w:tcW w:w="3194" w:type="dxa"/>
          </w:tcPr>
          <w:p w14:paraId="6DA25DE1" w14:textId="7CF69FAE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5B4C71DB" w14:textId="77777777" w:rsidTr="007427AD">
        <w:tc>
          <w:tcPr>
            <w:tcW w:w="6203" w:type="dxa"/>
          </w:tcPr>
          <w:p w14:paraId="3B7848EC" w14:textId="070681E4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Verificar cable de guarda</w:t>
            </w:r>
          </w:p>
        </w:tc>
        <w:tc>
          <w:tcPr>
            <w:tcW w:w="3194" w:type="dxa"/>
          </w:tcPr>
          <w:p w14:paraId="1092657F" w14:textId="1C58BEE3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1BCAF0DD" w14:textId="77777777" w:rsidTr="007427AD">
        <w:tc>
          <w:tcPr>
            <w:tcW w:w="6203" w:type="dxa"/>
          </w:tcPr>
          <w:p w14:paraId="1EB8CBA8" w14:textId="37731A85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Estado visual pararrayos</w:t>
            </w:r>
          </w:p>
        </w:tc>
        <w:tc>
          <w:tcPr>
            <w:tcW w:w="3194" w:type="dxa"/>
          </w:tcPr>
          <w:p w14:paraId="3269B17E" w14:textId="139FDADE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5FC6BE63" w14:textId="77777777" w:rsidTr="007427AD">
        <w:tc>
          <w:tcPr>
            <w:tcW w:w="6203" w:type="dxa"/>
          </w:tcPr>
          <w:p w14:paraId="538709B4" w14:textId="18FB9155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Estado visual de las mufas</w:t>
            </w:r>
          </w:p>
        </w:tc>
        <w:tc>
          <w:tcPr>
            <w:tcW w:w="3194" w:type="dxa"/>
          </w:tcPr>
          <w:p w14:paraId="7E8C19CD" w14:textId="769C264D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74CBE881" w14:textId="77777777" w:rsidTr="007427AD">
        <w:tc>
          <w:tcPr>
            <w:tcW w:w="6203" w:type="dxa"/>
          </w:tcPr>
          <w:p w14:paraId="6682D1FA" w14:textId="2767D133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Estado visual conductores</w:t>
            </w:r>
          </w:p>
        </w:tc>
        <w:tc>
          <w:tcPr>
            <w:tcW w:w="3194" w:type="dxa"/>
          </w:tcPr>
          <w:p w14:paraId="43BE40E2" w14:textId="5F7645E4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7817D189" w14:textId="77777777" w:rsidTr="007427AD">
        <w:tc>
          <w:tcPr>
            <w:tcW w:w="6203" w:type="dxa"/>
          </w:tcPr>
          <w:p w14:paraId="4DA384DD" w14:textId="0A3AAB82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Iluminación parrón</w:t>
            </w:r>
          </w:p>
        </w:tc>
        <w:tc>
          <w:tcPr>
            <w:tcW w:w="3194" w:type="dxa"/>
          </w:tcPr>
          <w:p w14:paraId="152CF09F" w14:textId="576427A6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3A2194" w14:paraId="72989037" w14:textId="77777777" w:rsidTr="007427AD">
        <w:tc>
          <w:tcPr>
            <w:tcW w:w="6203" w:type="dxa"/>
          </w:tcPr>
          <w:p w14:paraId="3FD60138" w14:textId="4479B9A5" w:rsidR="003A219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Conexión a tierra de la estructura y equipos</w:t>
            </w:r>
          </w:p>
        </w:tc>
        <w:tc>
          <w:tcPr>
            <w:tcW w:w="3194" w:type="dxa"/>
          </w:tcPr>
          <w:p w14:paraId="0FF9860E" w14:textId="3851F3C1" w:rsidR="003A2194" w:rsidRDefault="003A219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41CACAF0" w14:textId="77777777" w:rsidTr="007427AD">
        <w:tc>
          <w:tcPr>
            <w:tcW w:w="6203" w:type="dxa"/>
          </w:tcPr>
          <w:p w14:paraId="795826E7" w14:textId="4A14E259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Desconectadores fusibles se aprecian normal</w:t>
            </w:r>
          </w:p>
        </w:tc>
        <w:tc>
          <w:tcPr>
            <w:tcW w:w="3194" w:type="dxa"/>
          </w:tcPr>
          <w:p w14:paraId="45D970D7" w14:textId="3B0114E5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44E3ADA9" w14:textId="77777777" w:rsidTr="007427AD">
        <w:tc>
          <w:tcPr>
            <w:tcW w:w="6203" w:type="dxa"/>
          </w:tcPr>
          <w:p w14:paraId="1BD82312" w14:textId="06D9E8A9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lastRenderedPageBreak/>
              <w:t>Desconectador cuchilla se aprecian normal</w:t>
            </w:r>
          </w:p>
        </w:tc>
        <w:tc>
          <w:tcPr>
            <w:tcW w:w="3194" w:type="dxa"/>
          </w:tcPr>
          <w:p w14:paraId="4DC620C3" w14:textId="338B709B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22A8AB91" w14:textId="77777777" w:rsidTr="007427AD">
        <w:tc>
          <w:tcPr>
            <w:tcW w:w="6203" w:type="dxa"/>
          </w:tcPr>
          <w:p w14:paraId="6D89F78C" w14:textId="342130E9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Seccionador cuchilla se aprecian normal</w:t>
            </w:r>
          </w:p>
        </w:tc>
        <w:tc>
          <w:tcPr>
            <w:tcW w:w="3194" w:type="dxa"/>
          </w:tcPr>
          <w:p w14:paraId="60EA96D1" w14:textId="076BB4DE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33CD314C" w14:textId="77777777" w:rsidTr="007427AD">
        <w:tc>
          <w:tcPr>
            <w:tcW w:w="6203" w:type="dxa"/>
          </w:tcPr>
          <w:p w14:paraId="3BCA92C6" w14:textId="6702548A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Reconectador GVR se aprecia normal</w:t>
            </w:r>
          </w:p>
        </w:tc>
        <w:tc>
          <w:tcPr>
            <w:tcW w:w="3194" w:type="dxa"/>
          </w:tcPr>
          <w:p w14:paraId="656D7923" w14:textId="4A0651DC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0500E019" w14:textId="77777777" w:rsidTr="007427AD">
        <w:trPr>
          <w:trHeight w:val="209"/>
        </w:trPr>
        <w:tc>
          <w:tcPr>
            <w:tcW w:w="6203" w:type="dxa"/>
          </w:tcPr>
          <w:p w14:paraId="61E8F491" w14:textId="7095C6F7" w:rsidR="004857C4" w:rsidRDefault="004406B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Número</w:t>
            </w:r>
            <w:r w:rsidR="0030690E" w:rsidRPr="00862AA8">
              <w:rPr>
                <w:rFonts w:ascii="Arial" w:hAnsi="Arial" w:cs="Arial"/>
                <w:sz w:val="20"/>
              </w:rPr>
              <w:t xml:space="preserve"> de operaciones de GV</w:t>
            </w:r>
            <w:r w:rsidR="007427AD">
              <w:rPr>
                <w:rFonts w:ascii="Arial" w:hAnsi="Arial" w:cs="Arial"/>
                <w:sz w:val="20"/>
              </w:rPr>
              <w:t>R 1</w:t>
            </w:r>
          </w:p>
        </w:tc>
        <w:tc>
          <w:tcPr>
            <w:tcW w:w="3194" w:type="dxa"/>
          </w:tcPr>
          <w:p w14:paraId="40FB5536" w14:textId="6F7F3B03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5E4CC4CA" w14:textId="77777777" w:rsidTr="007427AD">
        <w:tc>
          <w:tcPr>
            <w:tcW w:w="6203" w:type="dxa"/>
          </w:tcPr>
          <w:p w14:paraId="0DA1CCA4" w14:textId="40FE042F" w:rsidR="004857C4" w:rsidRPr="002D2202" w:rsidRDefault="004406BE" w:rsidP="002D2202">
            <w:pPr>
              <w:pStyle w:val="Prrafodelista"/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2D2202">
              <w:rPr>
                <w:rFonts w:ascii="Arial" w:hAnsi="Arial" w:cs="Arial"/>
                <w:sz w:val="20"/>
              </w:rPr>
              <w:t>Número</w:t>
            </w:r>
            <w:r w:rsidR="0030690E" w:rsidRPr="002D2202">
              <w:rPr>
                <w:rFonts w:ascii="Arial" w:hAnsi="Arial" w:cs="Arial"/>
                <w:sz w:val="20"/>
              </w:rPr>
              <w:t xml:space="preserve"> de operaciones de GV</w:t>
            </w:r>
            <w:r w:rsidR="007427AD">
              <w:rPr>
                <w:rFonts w:ascii="Arial" w:hAnsi="Arial" w:cs="Arial"/>
                <w:sz w:val="20"/>
              </w:rPr>
              <w:t>R 2</w:t>
            </w:r>
          </w:p>
        </w:tc>
        <w:tc>
          <w:tcPr>
            <w:tcW w:w="3194" w:type="dxa"/>
          </w:tcPr>
          <w:p w14:paraId="133473D7" w14:textId="7F07D6F9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677041C8" w14:textId="77777777" w:rsidTr="007427AD">
        <w:tc>
          <w:tcPr>
            <w:tcW w:w="6203" w:type="dxa"/>
          </w:tcPr>
          <w:p w14:paraId="42265060" w14:textId="7BC76F1D" w:rsidR="004857C4" w:rsidRDefault="004406B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Número</w:t>
            </w:r>
            <w:r w:rsidR="0030690E" w:rsidRPr="00862AA8">
              <w:rPr>
                <w:rFonts w:ascii="Arial" w:hAnsi="Arial" w:cs="Arial"/>
                <w:sz w:val="20"/>
              </w:rPr>
              <w:t xml:space="preserve"> de operaciones de GVR</w:t>
            </w:r>
            <w:r w:rsidR="007427AD">
              <w:rPr>
                <w:rFonts w:ascii="Arial" w:hAnsi="Arial" w:cs="Arial"/>
                <w:sz w:val="20"/>
              </w:rPr>
              <w:t xml:space="preserve"> 3</w:t>
            </w:r>
          </w:p>
        </w:tc>
        <w:tc>
          <w:tcPr>
            <w:tcW w:w="3194" w:type="dxa"/>
          </w:tcPr>
          <w:p w14:paraId="52E6484B" w14:textId="6ACF1C72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0A84EE55" w14:textId="77777777" w:rsidTr="007427AD">
        <w:tc>
          <w:tcPr>
            <w:tcW w:w="6203" w:type="dxa"/>
          </w:tcPr>
          <w:p w14:paraId="58987C02" w14:textId="16C70A18" w:rsidR="004857C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Tablero Reconectador</w:t>
            </w:r>
          </w:p>
        </w:tc>
        <w:tc>
          <w:tcPr>
            <w:tcW w:w="3194" w:type="dxa"/>
          </w:tcPr>
          <w:p w14:paraId="6CDA3735" w14:textId="26832359" w:rsidR="004857C4" w:rsidRDefault="004857C4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195A47D9" w14:textId="77777777" w:rsidTr="007427AD">
        <w:tc>
          <w:tcPr>
            <w:tcW w:w="6203" w:type="dxa"/>
          </w:tcPr>
          <w:p w14:paraId="707A4C6D" w14:textId="3545AED4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Verificar funcionamiento de Relé panacea</w:t>
            </w:r>
          </w:p>
        </w:tc>
        <w:tc>
          <w:tcPr>
            <w:tcW w:w="3194" w:type="dxa"/>
          </w:tcPr>
          <w:p w14:paraId="1ED2D5A1" w14:textId="0FEFD065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0B8CA381" w14:textId="77777777" w:rsidTr="007427AD">
        <w:tc>
          <w:tcPr>
            <w:tcW w:w="6203" w:type="dxa"/>
          </w:tcPr>
          <w:p w14:paraId="70703CEB" w14:textId="0A52825E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Bajar ajuste y eventos de panacea</w:t>
            </w:r>
          </w:p>
        </w:tc>
        <w:tc>
          <w:tcPr>
            <w:tcW w:w="3194" w:type="dxa"/>
          </w:tcPr>
          <w:p w14:paraId="1CDDFF02" w14:textId="7E1A7BF8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3F8C1D78" w14:textId="77777777" w:rsidTr="007427AD">
        <w:tc>
          <w:tcPr>
            <w:tcW w:w="6203" w:type="dxa"/>
          </w:tcPr>
          <w:p w14:paraId="71C735B0" w14:textId="0DABFDDC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Transformador potencial</w:t>
            </w:r>
          </w:p>
        </w:tc>
        <w:tc>
          <w:tcPr>
            <w:tcW w:w="3194" w:type="dxa"/>
          </w:tcPr>
          <w:p w14:paraId="02638904" w14:textId="5912CBA8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56F8A9E9" w14:textId="77777777" w:rsidTr="007427AD">
        <w:tc>
          <w:tcPr>
            <w:tcW w:w="6203" w:type="dxa"/>
          </w:tcPr>
          <w:p w14:paraId="7AB1DBC6" w14:textId="3F1B9429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Tensión línea neutro de TP</w:t>
            </w:r>
          </w:p>
        </w:tc>
        <w:tc>
          <w:tcPr>
            <w:tcW w:w="3194" w:type="dxa"/>
          </w:tcPr>
          <w:p w14:paraId="14493165" w14:textId="411BE1E5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2A490A72" w14:textId="77777777" w:rsidTr="007427AD">
        <w:tc>
          <w:tcPr>
            <w:tcW w:w="6203" w:type="dxa"/>
          </w:tcPr>
          <w:p w14:paraId="44261439" w14:textId="2401E13E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Tensión línea tierra de TP</w:t>
            </w:r>
          </w:p>
        </w:tc>
        <w:tc>
          <w:tcPr>
            <w:tcW w:w="3194" w:type="dxa"/>
          </w:tcPr>
          <w:p w14:paraId="03E2AE65" w14:textId="65B5DD50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006CD2E8" w14:textId="77777777" w:rsidTr="007427AD">
        <w:tc>
          <w:tcPr>
            <w:tcW w:w="6203" w:type="dxa"/>
          </w:tcPr>
          <w:p w14:paraId="1E2EAC62" w14:textId="735FA076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Tensión neutro tierra de TP</w:t>
            </w:r>
          </w:p>
        </w:tc>
        <w:tc>
          <w:tcPr>
            <w:tcW w:w="3194" w:type="dxa"/>
          </w:tcPr>
          <w:p w14:paraId="7F97DFAC" w14:textId="0CF83F13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5457D8B1" w14:textId="77777777" w:rsidTr="007427AD">
        <w:tc>
          <w:tcPr>
            <w:tcW w:w="6203" w:type="dxa"/>
          </w:tcPr>
          <w:p w14:paraId="20F3C1BA" w14:textId="076E1C47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Medir secuencia de fases de TP</w:t>
            </w:r>
          </w:p>
        </w:tc>
        <w:tc>
          <w:tcPr>
            <w:tcW w:w="3194" w:type="dxa"/>
          </w:tcPr>
          <w:p w14:paraId="425BBC69" w14:textId="2A987CCB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4878737A" w14:textId="77777777" w:rsidTr="007427AD">
        <w:tc>
          <w:tcPr>
            <w:tcW w:w="6203" w:type="dxa"/>
          </w:tcPr>
          <w:p w14:paraId="0785035F" w14:textId="0EA3E808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Transformador de control</w:t>
            </w:r>
          </w:p>
        </w:tc>
        <w:tc>
          <w:tcPr>
            <w:tcW w:w="3194" w:type="dxa"/>
          </w:tcPr>
          <w:p w14:paraId="14DEF562" w14:textId="36F836C3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02E65999" w14:textId="77777777" w:rsidTr="007427AD">
        <w:tc>
          <w:tcPr>
            <w:tcW w:w="6203" w:type="dxa"/>
          </w:tcPr>
          <w:p w14:paraId="74C4CBFF" w14:textId="07002794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 xml:space="preserve">Tensión línea neutro de </w:t>
            </w:r>
            <w:proofErr w:type="spellStart"/>
            <w:r w:rsidRPr="00862AA8">
              <w:rPr>
                <w:rFonts w:ascii="Arial" w:hAnsi="Arial" w:cs="Arial"/>
                <w:sz w:val="20"/>
              </w:rPr>
              <w:t>trafo</w:t>
            </w:r>
            <w:proofErr w:type="spellEnd"/>
            <w:r w:rsidRPr="00862AA8">
              <w:rPr>
                <w:rFonts w:ascii="Arial" w:hAnsi="Arial" w:cs="Arial"/>
                <w:sz w:val="20"/>
              </w:rPr>
              <w:t xml:space="preserve"> control</w:t>
            </w:r>
          </w:p>
        </w:tc>
        <w:tc>
          <w:tcPr>
            <w:tcW w:w="3194" w:type="dxa"/>
          </w:tcPr>
          <w:p w14:paraId="3CD2ED4C" w14:textId="6B59A776" w:rsidR="00DF73FF" w:rsidRPr="002D2202" w:rsidRDefault="00DF73FF" w:rsidP="008C6BAB">
            <w:pPr>
              <w:spacing w:line="360" w:lineRule="auto"/>
              <w:rPr>
                <w:b/>
                <w:sz w:val="20"/>
                <w:highlight w:val="yellow"/>
              </w:rPr>
            </w:pPr>
          </w:p>
        </w:tc>
      </w:tr>
      <w:tr w:rsidR="00DF73FF" w14:paraId="03459656" w14:textId="77777777" w:rsidTr="007427AD">
        <w:tc>
          <w:tcPr>
            <w:tcW w:w="6203" w:type="dxa"/>
          </w:tcPr>
          <w:p w14:paraId="18B1BF19" w14:textId="5EE5B702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 xml:space="preserve">Tensión línea tierra de </w:t>
            </w:r>
            <w:proofErr w:type="spellStart"/>
            <w:r w:rsidRPr="00862AA8">
              <w:rPr>
                <w:rFonts w:ascii="Arial" w:hAnsi="Arial" w:cs="Arial"/>
                <w:sz w:val="20"/>
              </w:rPr>
              <w:t>trafo</w:t>
            </w:r>
            <w:proofErr w:type="spellEnd"/>
            <w:r w:rsidRPr="00862AA8">
              <w:rPr>
                <w:rFonts w:ascii="Arial" w:hAnsi="Arial" w:cs="Arial"/>
                <w:sz w:val="20"/>
              </w:rPr>
              <w:t xml:space="preserve"> control</w:t>
            </w:r>
          </w:p>
        </w:tc>
        <w:tc>
          <w:tcPr>
            <w:tcW w:w="3194" w:type="dxa"/>
          </w:tcPr>
          <w:p w14:paraId="75FCEE0E" w14:textId="697A44CA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39D3EB5A" w14:textId="77777777" w:rsidTr="007427AD">
        <w:tc>
          <w:tcPr>
            <w:tcW w:w="6203" w:type="dxa"/>
          </w:tcPr>
          <w:p w14:paraId="4F21757B" w14:textId="1D8FA571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 xml:space="preserve">Tensión neutro tierra de </w:t>
            </w:r>
            <w:proofErr w:type="spellStart"/>
            <w:r w:rsidRPr="00862AA8">
              <w:rPr>
                <w:rFonts w:ascii="Arial" w:hAnsi="Arial" w:cs="Arial"/>
                <w:sz w:val="20"/>
              </w:rPr>
              <w:t>trafo</w:t>
            </w:r>
            <w:proofErr w:type="spellEnd"/>
            <w:r w:rsidRPr="00862AA8">
              <w:rPr>
                <w:rFonts w:ascii="Arial" w:hAnsi="Arial" w:cs="Arial"/>
                <w:sz w:val="20"/>
              </w:rPr>
              <w:t xml:space="preserve"> control</w:t>
            </w:r>
          </w:p>
        </w:tc>
        <w:tc>
          <w:tcPr>
            <w:tcW w:w="3194" w:type="dxa"/>
          </w:tcPr>
          <w:p w14:paraId="51A4C986" w14:textId="12ADDB04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62F5A28D" w14:textId="77777777" w:rsidTr="007427AD">
        <w:tc>
          <w:tcPr>
            <w:tcW w:w="6203" w:type="dxa"/>
          </w:tcPr>
          <w:p w14:paraId="42849A01" w14:textId="36775DFF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 xml:space="preserve">Medir secuencia de fases de </w:t>
            </w:r>
            <w:proofErr w:type="spellStart"/>
            <w:r w:rsidRPr="00862AA8">
              <w:rPr>
                <w:rFonts w:ascii="Arial" w:hAnsi="Arial" w:cs="Arial"/>
                <w:sz w:val="20"/>
              </w:rPr>
              <w:t>trafo</w:t>
            </w:r>
            <w:proofErr w:type="spellEnd"/>
            <w:r w:rsidRPr="00862AA8">
              <w:rPr>
                <w:rFonts w:ascii="Arial" w:hAnsi="Arial" w:cs="Arial"/>
                <w:sz w:val="20"/>
              </w:rPr>
              <w:t xml:space="preserve"> control</w:t>
            </w:r>
          </w:p>
        </w:tc>
        <w:tc>
          <w:tcPr>
            <w:tcW w:w="3194" w:type="dxa"/>
          </w:tcPr>
          <w:p w14:paraId="7414F486" w14:textId="32B7F5EE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5D1A9628" w14:textId="77777777" w:rsidTr="007427AD">
        <w:tc>
          <w:tcPr>
            <w:tcW w:w="6203" w:type="dxa"/>
          </w:tcPr>
          <w:p w14:paraId="3C5B2364" w14:textId="62481B28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Verificar estado de las balizas (energizado / operando)</w:t>
            </w:r>
          </w:p>
        </w:tc>
        <w:tc>
          <w:tcPr>
            <w:tcW w:w="3194" w:type="dxa"/>
          </w:tcPr>
          <w:p w14:paraId="0F697E2F" w14:textId="56627E41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6EC9F083" w14:textId="77777777" w:rsidTr="007427AD">
        <w:tc>
          <w:tcPr>
            <w:tcW w:w="6203" w:type="dxa"/>
          </w:tcPr>
          <w:p w14:paraId="3C46A7DF" w14:textId="4B1698AF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Estado de las canalizaciones</w:t>
            </w:r>
          </w:p>
        </w:tc>
        <w:tc>
          <w:tcPr>
            <w:tcW w:w="3194" w:type="dxa"/>
          </w:tcPr>
          <w:p w14:paraId="7DA2EF79" w14:textId="1B9278CE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07FF0919" w14:textId="77777777" w:rsidTr="007427AD">
        <w:tc>
          <w:tcPr>
            <w:tcW w:w="6203" w:type="dxa"/>
          </w:tcPr>
          <w:p w14:paraId="263990EA" w14:textId="09D12A82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 w:rsidRPr="00862AA8">
              <w:rPr>
                <w:rFonts w:ascii="Arial" w:hAnsi="Arial" w:cs="Arial"/>
                <w:sz w:val="20"/>
              </w:rPr>
              <w:t>Identificación de parrón.</w:t>
            </w:r>
          </w:p>
        </w:tc>
        <w:tc>
          <w:tcPr>
            <w:tcW w:w="3194" w:type="dxa"/>
          </w:tcPr>
          <w:p w14:paraId="097927F8" w14:textId="5D312D9B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7D1D16B0" w14:textId="77777777" w:rsidTr="007427AD">
        <w:tc>
          <w:tcPr>
            <w:tcW w:w="6203" w:type="dxa"/>
          </w:tcPr>
          <w:p w14:paraId="4AC7B0D1" w14:textId="474FFA3E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Realizar termografías puntos de conexión y techo</w:t>
            </w:r>
          </w:p>
        </w:tc>
        <w:tc>
          <w:tcPr>
            <w:tcW w:w="3194" w:type="dxa"/>
          </w:tcPr>
          <w:p w14:paraId="69D72115" w14:textId="42AF8B0B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DF73FF" w14:paraId="10503E19" w14:textId="77777777" w:rsidTr="007427AD">
        <w:tc>
          <w:tcPr>
            <w:tcW w:w="6203" w:type="dxa"/>
          </w:tcPr>
          <w:p w14:paraId="49052F85" w14:textId="63CC787C" w:rsidR="00DF73FF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Estado estructural de plataforma de operación</w:t>
            </w:r>
          </w:p>
        </w:tc>
        <w:tc>
          <w:tcPr>
            <w:tcW w:w="3194" w:type="dxa"/>
          </w:tcPr>
          <w:p w14:paraId="66FCEE56" w14:textId="637608E0" w:rsidR="00DF73FF" w:rsidRDefault="00DF73FF" w:rsidP="008C6BAB">
            <w:pPr>
              <w:spacing w:line="360" w:lineRule="auto"/>
              <w:rPr>
                <w:b/>
                <w:sz w:val="20"/>
              </w:rPr>
            </w:pPr>
          </w:p>
        </w:tc>
      </w:tr>
      <w:tr w:rsidR="003A2194" w14:paraId="1288CE72" w14:textId="77777777" w:rsidTr="007427AD">
        <w:tc>
          <w:tcPr>
            <w:tcW w:w="6203" w:type="dxa"/>
          </w:tcPr>
          <w:p w14:paraId="5F2489AB" w14:textId="3DF804D7" w:rsidR="003A2194" w:rsidRDefault="0030690E" w:rsidP="002D2202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Plataforma de operación se encuentra fija y afianzada       </w:t>
            </w:r>
          </w:p>
        </w:tc>
        <w:tc>
          <w:tcPr>
            <w:tcW w:w="3194" w:type="dxa"/>
          </w:tcPr>
          <w:p w14:paraId="17C242C9" w14:textId="423F5816" w:rsidR="003A2194" w:rsidRDefault="003A2194" w:rsidP="008C6BAB">
            <w:pPr>
              <w:spacing w:line="360" w:lineRule="auto"/>
              <w:rPr>
                <w:b/>
                <w:sz w:val="20"/>
              </w:rPr>
            </w:pPr>
          </w:p>
        </w:tc>
      </w:tr>
    </w:tbl>
    <w:p w14:paraId="13CE50D3" w14:textId="77777777" w:rsidR="00DF73FF" w:rsidRDefault="00DF73FF" w:rsidP="000014B4">
      <w:pPr>
        <w:spacing w:line="360" w:lineRule="auto"/>
        <w:rPr>
          <w:sz w:val="20"/>
        </w:rPr>
      </w:pPr>
    </w:p>
    <w:p w14:paraId="39BF3D20" w14:textId="77777777" w:rsidR="002B6486" w:rsidRDefault="002B6486" w:rsidP="000014B4">
      <w:pPr>
        <w:spacing w:line="360" w:lineRule="auto"/>
        <w:rPr>
          <w:sz w:val="20"/>
        </w:rPr>
      </w:pPr>
    </w:p>
    <w:p w14:paraId="2540FCF7" w14:textId="4D7ECC82" w:rsidR="002B6486" w:rsidRDefault="007427AD" w:rsidP="002B6486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OBSERVACIONES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7427AD" w14:paraId="0427C96C" w14:textId="77777777" w:rsidTr="004406BE">
        <w:trPr>
          <w:trHeight w:val="874"/>
        </w:trPr>
        <w:tc>
          <w:tcPr>
            <w:tcW w:w="9397" w:type="dxa"/>
          </w:tcPr>
          <w:p w14:paraId="3D731CE1" w14:textId="33BA8B59" w:rsidR="007427AD" w:rsidRDefault="007427AD" w:rsidP="002B6486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6B9C2A96" w14:textId="77777777" w:rsidR="007427AD" w:rsidRDefault="007427AD" w:rsidP="002B6486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</w:p>
    <w:p w14:paraId="3C5E7EBC" w14:textId="3DE0FA24" w:rsidR="006C1844" w:rsidRDefault="004406BE" w:rsidP="002B6486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OBSERVACIONES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406BE" w14:paraId="03D06561" w14:textId="77777777" w:rsidTr="004406BE">
        <w:trPr>
          <w:trHeight w:val="758"/>
        </w:trPr>
        <w:tc>
          <w:tcPr>
            <w:tcW w:w="9493" w:type="dxa"/>
          </w:tcPr>
          <w:p w14:paraId="6E350A13" w14:textId="48BB9894" w:rsidR="004406BE" w:rsidRDefault="004406BE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353A039E" w14:textId="77777777" w:rsidR="00FF4754" w:rsidRPr="000023B5" w:rsidRDefault="00FF4754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FF4754" w:rsidRPr="000023B5" w:rsidSect="007E1BDD">
      <w:headerReference w:type="default" r:id="rId7"/>
      <w:footerReference w:type="default" r:id="rId8"/>
      <w:pgSz w:w="12242" w:h="15842" w:code="1"/>
      <w:pgMar w:top="1520" w:right="1134" w:bottom="1134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F0A4B" w14:textId="77777777" w:rsidR="00750C61" w:rsidRDefault="00750C61">
      <w:r>
        <w:separator/>
      </w:r>
    </w:p>
  </w:endnote>
  <w:endnote w:type="continuationSeparator" w:id="0">
    <w:p w14:paraId="60506EC4" w14:textId="77777777" w:rsidR="00750C61" w:rsidRDefault="00750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899AF" w14:textId="77777777" w:rsidR="00750C61" w:rsidRDefault="00750C61">
      <w:r>
        <w:separator/>
      </w:r>
    </w:p>
  </w:footnote>
  <w:footnote w:type="continuationSeparator" w:id="0">
    <w:p w14:paraId="4B91ADA3" w14:textId="77777777" w:rsidR="00750C61" w:rsidRDefault="00750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410E0"/>
    <w:multiLevelType w:val="hybridMultilevel"/>
    <w:tmpl w:val="A0E8864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D091708"/>
    <w:multiLevelType w:val="hybridMultilevel"/>
    <w:tmpl w:val="0F2EBF8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407665">
    <w:abstractNumId w:val="2"/>
  </w:num>
  <w:num w:numId="2" w16cid:durableId="1088573569">
    <w:abstractNumId w:val="4"/>
  </w:num>
  <w:num w:numId="3" w16cid:durableId="959992445">
    <w:abstractNumId w:val="0"/>
  </w:num>
  <w:num w:numId="4" w16cid:durableId="1369986298">
    <w:abstractNumId w:val="3"/>
  </w:num>
  <w:num w:numId="5" w16cid:durableId="268316045">
    <w:abstractNumId w:val="1"/>
  </w:num>
  <w:num w:numId="6" w16cid:durableId="1270314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60EC"/>
    <w:rsid w:val="00025E0D"/>
    <w:rsid w:val="00034EBB"/>
    <w:rsid w:val="00051755"/>
    <w:rsid w:val="000569B2"/>
    <w:rsid w:val="00070298"/>
    <w:rsid w:val="0007570F"/>
    <w:rsid w:val="00080091"/>
    <w:rsid w:val="000A6580"/>
    <w:rsid w:val="000B5F74"/>
    <w:rsid w:val="000C52F7"/>
    <w:rsid w:val="000C7456"/>
    <w:rsid w:val="000D2A9D"/>
    <w:rsid w:val="000D4810"/>
    <w:rsid w:val="000E6AEA"/>
    <w:rsid w:val="001379F2"/>
    <w:rsid w:val="00162AD5"/>
    <w:rsid w:val="00164E57"/>
    <w:rsid w:val="00172ADB"/>
    <w:rsid w:val="001852AF"/>
    <w:rsid w:val="00191E86"/>
    <w:rsid w:val="00194A64"/>
    <w:rsid w:val="00195602"/>
    <w:rsid w:val="001B3EC0"/>
    <w:rsid w:val="001D5522"/>
    <w:rsid w:val="00200116"/>
    <w:rsid w:val="002028BF"/>
    <w:rsid w:val="00204B2B"/>
    <w:rsid w:val="00217313"/>
    <w:rsid w:val="00230F75"/>
    <w:rsid w:val="0023690D"/>
    <w:rsid w:val="002649C7"/>
    <w:rsid w:val="002665B1"/>
    <w:rsid w:val="002B6486"/>
    <w:rsid w:val="002D2202"/>
    <w:rsid w:val="002E51D8"/>
    <w:rsid w:val="0030434F"/>
    <w:rsid w:val="0030690E"/>
    <w:rsid w:val="00324417"/>
    <w:rsid w:val="00350A0D"/>
    <w:rsid w:val="00351882"/>
    <w:rsid w:val="00377D5A"/>
    <w:rsid w:val="00381E43"/>
    <w:rsid w:val="003A2194"/>
    <w:rsid w:val="003A6CD5"/>
    <w:rsid w:val="003C1008"/>
    <w:rsid w:val="003E1015"/>
    <w:rsid w:val="003F5D63"/>
    <w:rsid w:val="004406BE"/>
    <w:rsid w:val="00444810"/>
    <w:rsid w:val="004627C3"/>
    <w:rsid w:val="00475921"/>
    <w:rsid w:val="004857C4"/>
    <w:rsid w:val="00494A69"/>
    <w:rsid w:val="004A574A"/>
    <w:rsid w:val="004A6064"/>
    <w:rsid w:val="004C2947"/>
    <w:rsid w:val="00502F7C"/>
    <w:rsid w:val="00536ACD"/>
    <w:rsid w:val="00537D02"/>
    <w:rsid w:val="005502C3"/>
    <w:rsid w:val="005540CA"/>
    <w:rsid w:val="005579A5"/>
    <w:rsid w:val="00560CC3"/>
    <w:rsid w:val="00573575"/>
    <w:rsid w:val="00585A40"/>
    <w:rsid w:val="005B5753"/>
    <w:rsid w:val="005B7B26"/>
    <w:rsid w:val="005B7D2C"/>
    <w:rsid w:val="005C20CF"/>
    <w:rsid w:val="005D299E"/>
    <w:rsid w:val="0060513C"/>
    <w:rsid w:val="006116B6"/>
    <w:rsid w:val="0064198C"/>
    <w:rsid w:val="0064360E"/>
    <w:rsid w:val="006709A6"/>
    <w:rsid w:val="00692467"/>
    <w:rsid w:val="006A5365"/>
    <w:rsid w:val="006B7282"/>
    <w:rsid w:val="006C1844"/>
    <w:rsid w:val="006E28D6"/>
    <w:rsid w:val="006E3C4A"/>
    <w:rsid w:val="006F4D8E"/>
    <w:rsid w:val="00721A78"/>
    <w:rsid w:val="007328B7"/>
    <w:rsid w:val="007427AD"/>
    <w:rsid w:val="00750C61"/>
    <w:rsid w:val="007559D5"/>
    <w:rsid w:val="00757DF4"/>
    <w:rsid w:val="00762B5B"/>
    <w:rsid w:val="00763026"/>
    <w:rsid w:val="0076353D"/>
    <w:rsid w:val="0076624F"/>
    <w:rsid w:val="00782FBF"/>
    <w:rsid w:val="00791CE3"/>
    <w:rsid w:val="007963FF"/>
    <w:rsid w:val="007A496C"/>
    <w:rsid w:val="007A686D"/>
    <w:rsid w:val="007B3CC8"/>
    <w:rsid w:val="007B4C2A"/>
    <w:rsid w:val="007C44D1"/>
    <w:rsid w:val="007D75B9"/>
    <w:rsid w:val="007E1BDD"/>
    <w:rsid w:val="007E267B"/>
    <w:rsid w:val="00827141"/>
    <w:rsid w:val="0084239F"/>
    <w:rsid w:val="00857319"/>
    <w:rsid w:val="0086454B"/>
    <w:rsid w:val="008B3B03"/>
    <w:rsid w:val="008C6BAB"/>
    <w:rsid w:val="008D4D15"/>
    <w:rsid w:val="008E19EF"/>
    <w:rsid w:val="009122DC"/>
    <w:rsid w:val="00913703"/>
    <w:rsid w:val="00923877"/>
    <w:rsid w:val="00926A48"/>
    <w:rsid w:val="00942F41"/>
    <w:rsid w:val="00952F35"/>
    <w:rsid w:val="009566E2"/>
    <w:rsid w:val="00964C14"/>
    <w:rsid w:val="00983B23"/>
    <w:rsid w:val="009917B5"/>
    <w:rsid w:val="009926B8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600CF"/>
    <w:rsid w:val="00A60112"/>
    <w:rsid w:val="00A73A0F"/>
    <w:rsid w:val="00A7409F"/>
    <w:rsid w:val="00A74335"/>
    <w:rsid w:val="00A84376"/>
    <w:rsid w:val="00AB05A3"/>
    <w:rsid w:val="00AB2EAA"/>
    <w:rsid w:val="00AC0AF0"/>
    <w:rsid w:val="00AC7A65"/>
    <w:rsid w:val="00B0250D"/>
    <w:rsid w:val="00B51587"/>
    <w:rsid w:val="00B521D5"/>
    <w:rsid w:val="00B743E2"/>
    <w:rsid w:val="00B75446"/>
    <w:rsid w:val="00B77580"/>
    <w:rsid w:val="00B87340"/>
    <w:rsid w:val="00B90910"/>
    <w:rsid w:val="00BC4531"/>
    <w:rsid w:val="00BC5F69"/>
    <w:rsid w:val="00BE776E"/>
    <w:rsid w:val="00BF27C7"/>
    <w:rsid w:val="00C00486"/>
    <w:rsid w:val="00C04D00"/>
    <w:rsid w:val="00C2670C"/>
    <w:rsid w:val="00C3747C"/>
    <w:rsid w:val="00C440BF"/>
    <w:rsid w:val="00C54895"/>
    <w:rsid w:val="00C60383"/>
    <w:rsid w:val="00C6502D"/>
    <w:rsid w:val="00C657F8"/>
    <w:rsid w:val="00C71EF6"/>
    <w:rsid w:val="00CD530F"/>
    <w:rsid w:val="00CE647F"/>
    <w:rsid w:val="00CF0916"/>
    <w:rsid w:val="00CF7D0F"/>
    <w:rsid w:val="00D027C3"/>
    <w:rsid w:val="00D21674"/>
    <w:rsid w:val="00D32EF3"/>
    <w:rsid w:val="00D3380A"/>
    <w:rsid w:val="00D5062B"/>
    <w:rsid w:val="00D55A3B"/>
    <w:rsid w:val="00D57238"/>
    <w:rsid w:val="00D573CD"/>
    <w:rsid w:val="00D800AC"/>
    <w:rsid w:val="00DA3C04"/>
    <w:rsid w:val="00DB23FB"/>
    <w:rsid w:val="00DD5663"/>
    <w:rsid w:val="00DE1F2B"/>
    <w:rsid w:val="00DF73FF"/>
    <w:rsid w:val="00E15567"/>
    <w:rsid w:val="00E23455"/>
    <w:rsid w:val="00E27408"/>
    <w:rsid w:val="00E343E5"/>
    <w:rsid w:val="00E373ED"/>
    <w:rsid w:val="00E47318"/>
    <w:rsid w:val="00E67D4B"/>
    <w:rsid w:val="00E95B34"/>
    <w:rsid w:val="00ED3FC7"/>
    <w:rsid w:val="00ED4188"/>
    <w:rsid w:val="00EE0491"/>
    <w:rsid w:val="00EE4BFE"/>
    <w:rsid w:val="00EF11B0"/>
    <w:rsid w:val="00EF28BA"/>
    <w:rsid w:val="00F02A91"/>
    <w:rsid w:val="00F04A7A"/>
    <w:rsid w:val="00F367AF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2B6486"/>
    <w:rPr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BC4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323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17</cp:revision>
  <cp:lastPrinted>2018-03-30T21:59:00Z</cp:lastPrinted>
  <dcterms:created xsi:type="dcterms:W3CDTF">2024-08-06T21:25:00Z</dcterms:created>
  <dcterms:modified xsi:type="dcterms:W3CDTF">2026-10-31T04:26:00Z</dcterms:modified>
</cp:coreProperties>
</file>