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5938" w14:textId="77777777" w:rsidR="0055389B" w:rsidRDefault="0055389B" w:rsidP="0055389B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ESTÁNDAR DE TRABAJO</w:t>
      </w:r>
    </w:p>
    <w:p w14:paraId="5DD6BDE4" w14:textId="263CDEDA" w:rsidR="00BB6BE6" w:rsidRPr="008C68EA" w:rsidRDefault="00DD5F16" w:rsidP="00BB6BE6">
      <w:pPr>
        <w:jc w:val="center"/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</w:pPr>
      <w:r w:rsidRPr="008C68EA">
        <w:rPr>
          <w:b/>
          <w:bCs/>
          <w:u w:val="single"/>
          <w:lang w:val="en-US"/>
        </w:rPr>
        <w:t xml:space="preserve">SJ Nº </w:t>
      </w:r>
      <w:r w:rsidR="00BB6BE6" w:rsidRPr="008C68EA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EST-ELEC-</w:t>
      </w:r>
      <w:r w:rsidR="008C68EA" w:rsidRPr="008C68EA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MANT-</w:t>
      </w:r>
      <w:r w:rsidR="00BB6BE6" w:rsidRPr="008C68EA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MLP-</w:t>
      </w:r>
      <w:r w:rsidR="00552EE6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BBOSCH</w:t>
      </w:r>
      <w:r w:rsidR="00BB6BE6" w:rsidRPr="008C68EA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-</w:t>
      </w:r>
      <w:r w:rsidR="008C68EA">
        <w:rPr>
          <w:rFonts w:ascii="Calibri" w:eastAsia="Times New Roman" w:hAnsi="Calibri" w:cs="Calibri"/>
          <w:b/>
          <w:bCs/>
          <w:color w:val="000000"/>
          <w:u w:val="single"/>
          <w:lang w:val="en-US" w:eastAsia="es-CL"/>
        </w:rPr>
        <w:t>05</w:t>
      </w:r>
    </w:p>
    <w:p w14:paraId="123FBA1C" w14:textId="2352C382" w:rsidR="00BB6BE6" w:rsidRPr="00BB6BE6" w:rsidRDefault="00BB6BE6" w:rsidP="00BB6BE6">
      <w:pPr>
        <w:jc w:val="center"/>
        <w:rPr>
          <w:rFonts w:ascii="Calibri" w:eastAsia="Times New Roman" w:hAnsi="Calibri" w:cs="Calibri"/>
          <w:b/>
          <w:bCs/>
          <w:color w:val="000000"/>
          <w:u w:val="single"/>
          <w:lang w:eastAsia="es-CL"/>
        </w:rPr>
      </w:pPr>
      <w:r w:rsidRPr="002661D5">
        <w:rPr>
          <w:rFonts w:ascii="Arial" w:hAnsi="Arial" w:cs="Arial"/>
          <w:bCs/>
        </w:rPr>
        <w:t xml:space="preserve">Rev. </w:t>
      </w:r>
      <w:r w:rsidR="00552EE6">
        <w:rPr>
          <w:rFonts w:ascii="Arial" w:hAnsi="Arial" w:cs="Arial"/>
          <w:bCs/>
        </w:rPr>
        <w:t>JUNIO 2026</w:t>
      </w:r>
    </w:p>
    <w:p w14:paraId="1848D0FD" w14:textId="6F749222" w:rsidR="0055389B" w:rsidRDefault="007A7F91" w:rsidP="0072072B">
      <w:pPr>
        <w:pStyle w:val="Textoindependiente"/>
        <w:spacing w:line="360" w:lineRule="auto"/>
        <w:ind w:right="-81"/>
        <w:jc w:val="center"/>
        <w:rPr>
          <w:b/>
          <w:bCs/>
          <w:sz w:val="24"/>
          <w:u w:val="single"/>
        </w:rPr>
      </w:pPr>
      <w:r w:rsidRPr="0072072B">
        <w:rPr>
          <w:b/>
          <w:bCs/>
          <w:sz w:val="24"/>
          <w:u w:val="single"/>
        </w:rPr>
        <w:t xml:space="preserve">Mantención </w:t>
      </w:r>
      <w:r w:rsidR="00B7012F" w:rsidRPr="0072072B">
        <w:rPr>
          <w:b/>
          <w:bCs/>
          <w:sz w:val="24"/>
          <w:u w:val="single"/>
        </w:rPr>
        <w:t>Tablero de BT</w:t>
      </w:r>
      <w:r w:rsidRPr="0072072B">
        <w:rPr>
          <w:b/>
          <w:bCs/>
          <w:sz w:val="24"/>
          <w:u w:val="single"/>
        </w:rPr>
        <w:t xml:space="preserve"> MLP.</w:t>
      </w:r>
    </w:p>
    <w:p w14:paraId="21110DD9" w14:textId="77777777" w:rsidR="0072072B" w:rsidRDefault="0072072B" w:rsidP="0072072B">
      <w:pPr>
        <w:pStyle w:val="Textoindependiente"/>
        <w:spacing w:line="360" w:lineRule="auto"/>
        <w:ind w:right="-81"/>
        <w:jc w:val="center"/>
        <w:rPr>
          <w:bCs/>
        </w:rPr>
      </w:pPr>
    </w:p>
    <w:tbl>
      <w:tblPr>
        <w:tblW w:w="9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7"/>
        <w:gridCol w:w="4362"/>
      </w:tblGrid>
      <w:tr w:rsidR="00A073E4" w14:paraId="6D62B2C8" w14:textId="77777777" w:rsidTr="0C82831F">
        <w:trPr>
          <w:trHeight w:val="70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6399A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TAG Equipo:</w:t>
            </w:r>
          </w:p>
        </w:tc>
        <w:tc>
          <w:tcPr>
            <w:tcW w:w="4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C8B8F" w14:textId="77777777" w:rsidR="00A073E4" w:rsidRPr="0055389B" w:rsidRDefault="00A073E4" w:rsidP="0C828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C8283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>N°</w:t>
            </w:r>
            <w:proofErr w:type="spellEnd"/>
            <w:r w:rsidRPr="0C8283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S" w:eastAsia="es-ES"/>
              </w:rPr>
              <w:t xml:space="preserve"> OT:</w:t>
            </w:r>
          </w:p>
        </w:tc>
      </w:tr>
      <w:tr w:rsidR="00A073E4" w14:paraId="0452275B" w14:textId="77777777" w:rsidTr="0C82831F">
        <w:trPr>
          <w:trHeight w:val="7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18795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Ubicación: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B52BE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Fecha:   </w:t>
            </w:r>
          </w:p>
        </w:tc>
      </w:tr>
      <w:tr w:rsidR="00A073E4" w14:paraId="0637504F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C89DA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Tensión: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14817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</w:p>
        </w:tc>
      </w:tr>
      <w:tr w:rsidR="00A073E4" w14:paraId="3CE79BC6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91CA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Inicio: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5A77F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Hora Término:</w:t>
            </w:r>
          </w:p>
        </w:tc>
      </w:tr>
      <w:tr w:rsidR="00A073E4" w14:paraId="47ADCB5D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B11" w14:textId="77777777" w:rsidR="00A073E4" w:rsidRPr="0055389B" w:rsidRDefault="0055389B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Participantes: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3D060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55389B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</w:p>
        </w:tc>
      </w:tr>
      <w:tr w:rsidR="00A073E4" w14:paraId="7874BD66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22D83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Encargado de la actividad:</w:t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CD9D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A073E4" w14:paraId="290B2FAB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2E931" w14:textId="7232A29D" w:rsidR="00A073E4" w:rsidRPr="0055389B" w:rsidRDefault="008922B4" w:rsidP="00264E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Supervisor Bbosch:</w:t>
            </w:r>
            <w:r w:rsidR="00552EE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A073E4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7B40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8CF72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  <w:tr w:rsidR="00A073E4" w14:paraId="48A396F2" w14:textId="77777777" w:rsidTr="0C82831F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724A" w14:textId="276DB228" w:rsidR="00A073E4" w:rsidRPr="0055389B" w:rsidRDefault="008922B4" w:rsidP="00264E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>Planificador Bbosch:</w:t>
            </w:r>
            <w:r w:rsidR="00552EE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A073E4"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/>
            </w:r>
            <w:r w:rsidR="007B40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 xml:space="preserve"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D3914" w14:textId="77777777" w:rsidR="00A073E4" w:rsidRPr="0055389B" w:rsidRDefault="00A073E4" w:rsidP="00553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</w:pPr>
            <w:r w:rsidRPr="0055389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4"/>
                <w:lang w:val="es-ES_tradnl" w:eastAsia="es-ES"/>
              </w:rPr>
              <w:t>Firma:</w:t>
            </w:r>
          </w:p>
        </w:tc>
      </w:tr>
    </w:tbl>
    <w:p w14:paraId="46E2A438" w14:textId="77777777" w:rsidR="00927F7E" w:rsidRDefault="00927F7E" w:rsidP="009B044F">
      <w:pPr>
        <w:jc w:val="both"/>
        <w:rPr>
          <w:rFonts w:ascii="Verdana" w:eastAsia="Times New Roman" w:hAnsi="Verdana" w:cs="Arial"/>
          <w:b/>
          <w:color w:val="000000"/>
          <w:sz w:val="16"/>
          <w:szCs w:val="16"/>
          <w:lang w:val="es-ES_tradnl" w:eastAsia="es-ES"/>
        </w:rPr>
      </w:pPr>
    </w:p>
    <w:p w14:paraId="7FC2DE2B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Para el desarrollo de la mantención de este equipo Ejecutar, chequear y/o completar, según corresponda:</w:t>
      </w:r>
    </w:p>
    <w:p w14:paraId="71D2120D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230B756F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NOMENCLATURA DE MANTENCIÓN</w:t>
      </w:r>
    </w:p>
    <w:p w14:paraId="09A4EEC8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SI / NO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NR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NO REALIZADO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BN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BUENO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ML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MALO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RMP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 xml:space="preserve">: REEMPLAZADO (Indicar motivos en observaciones) / </w:t>
      </w:r>
      <w:r w:rsidRPr="00AB6FDF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NT</w:t>
      </w:r>
      <w:r w:rsidRPr="00AB6FDF"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  <w:t>: NO TIENE</w:t>
      </w:r>
    </w:p>
    <w:p w14:paraId="17691EC3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p w14:paraId="36CDE9D8" w14:textId="77777777" w:rsidR="00AB6FDF" w:rsidRPr="00F53C31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</w:pPr>
      <w:r w:rsidRPr="00F53C31">
        <w:rPr>
          <w:rFonts w:ascii="Times New Roman" w:eastAsia="Times New Roman" w:hAnsi="Times New Roman" w:cs="Times New Roman"/>
          <w:b/>
          <w:sz w:val="20"/>
          <w:szCs w:val="24"/>
          <w:lang w:val="es-ES" w:eastAsia="es-ES"/>
        </w:rPr>
        <w:t>NOTA: En caso de encontrar observaciones críticas, adjuntar registro fotográfico con la referencia, además realizar set fotográfico con el antes y después de la Mantención.</w:t>
      </w:r>
    </w:p>
    <w:p w14:paraId="1490D67E" w14:textId="77777777" w:rsidR="00AB6FDF" w:rsidRPr="00AB6FDF" w:rsidRDefault="00AB6FDF" w:rsidP="00AB6F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tbl>
      <w:tblPr>
        <w:tblW w:w="86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5676"/>
        <w:gridCol w:w="1200"/>
        <w:gridCol w:w="1200"/>
      </w:tblGrid>
      <w:tr w:rsidR="00F54056" w:rsidRPr="00F26A18" w14:paraId="085712A9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13815D25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ITEM</w:t>
            </w:r>
          </w:p>
        </w:tc>
        <w:tc>
          <w:tcPr>
            <w:tcW w:w="5676" w:type="dxa"/>
            <w:noWrap/>
            <w:vAlign w:val="bottom"/>
            <w:hideMark/>
          </w:tcPr>
          <w:p w14:paraId="64DEFED9" w14:textId="77777777" w:rsidR="00F54056" w:rsidRPr="00F26A18" w:rsidRDefault="00F54056" w:rsidP="00F54056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  <w:r>
              <w:rPr>
                <w:rFonts w:ascii="Calibri" w:hAnsi="Calibri" w:cs="Calibri"/>
                <w:color w:val="000000"/>
                <w:lang w:val="es-ES"/>
              </w:rPr>
              <w:t>ACTIVIDAD</w:t>
            </w:r>
          </w:p>
        </w:tc>
        <w:tc>
          <w:tcPr>
            <w:tcW w:w="1200" w:type="dxa"/>
            <w:noWrap/>
            <w:vAlign w:val="bottom"/>
            <w:hideMark/>
          </w:tcPr>
          <w:p w14:paraId="59E3C3B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SI</w:t>
            </w:r>
          </w:p>
        </w:tc>
        <w:tc>
          <w:tcPr>
            <w:tcW w:w="1200" w:type="dxa"/>
            <w:noWrap/>
            <w:vAlign w:val="bottom"/>
            <w:hideMark/>
          </w:tcPr>
          <w:p w14:paraId="11D7369E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NO</w:t>
            </w:r>
          </w:p>
        </w:tc>
      </w:tr>
      <w:tr w:rsidR="00F54056" w:rsidRPr="00F26A18" w14:paraId="3EC769C1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0F7386E8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5676" w:type="dxa"/>
            <w:noWrap/>
            <w:vAlign w:val="bottom"/>
            <w:hideMark/>
          </w:tcPr>
          <w:p w14:paraId="5E0B3DE2" w14:textId="77777777" w:rsidR="00F54056" w:rsidRPr="00F26A18" w:rsidRDefault="00F54056" w:rsidP="00F54056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 xml:space="preserve">Cambiar </w:t>
            </w:r>
            <w:r w:rsidRPr="00F26A18">
              <w:rPr>
                <w:rFonts w:ascii="Calibri" w:hAnsi="Calibri" w:cs="Calibri"/>
                <w:color w:val="000000"/>
                <w:lang w:val="es-ES"/>
              </w:rPr>
              <w:t>luces indicadoras de presencia de tensión</w:t>
            </w:r>
          </w:p>
        </w:tc>
        <w:tc>
          <w:tcPr>
            <w:tcW w:w="1200" w:type="dxa"/>
            <w:noWrap/>
            <w:vAlign w:val="bottom"/>
            <w:hideMark/>
          </w:tcPr>
          <w:p w14:paraId="7051EB8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11C49CFE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0A0C9DAE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0330F4C6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2</w:t>
            </w:r>
          </w:p>
        </w:tc>
        <w:tc>
          <w:tcPr>
            <w:tcW w:w="5676" w:type="dxa"/>
            <w:noWrap/>
            <w:vAlign w:val="bottom"/>
            <w:hideMark/>
          </w:tcPr>
          <w:p w14:paraId="082AF360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 xml:space="preserve">Posee señalética </w:t>
            </w:r>
            <w:r w:rsidR="00BB6BE6" w:rsidRPr="00F26A18">
              <w:rPr>
                <w:rFonts w:ascii="Calibri" w:hAnsi="Calibri" w:cs="Calibri"/>
                <w:color w:val="000000"/>
                <w:lang w:val="es-ES"/>
              </w:rPr>
              <w:t>presencia de</w:t>
            </w:r>
            <w:r w:rsidRPr="00F26A18">
              <w:rPr>
                <w:rFonts w:ascii="Calibri" w:hAnsi="Calibri" w:cs="Calibri"/>
                <w:color w:val="000000"/>
                <w:lang w:val="es-ES"/>
              </w:rPr>
              <w:t xml:space="preserve"> energía u otra</w:t>
            </w:r>
          </w:p>
        </w:tc>
        <w:tc>
          <w:tcPr>
            <w:tcW w:w="1200" w:type="dxa"/>
            <w:noWrap/>
            <w:vAlign w:val="bottom"/>
            <w:hideMark/>
          </w:tcPr>
          <w:p w14:paraId="72C75A2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64D993EB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259D9438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2109C0A1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  <w:tc>
          <w:tcPr>
            <w:tcW w:w="5676" w:type="dxa"/>
            <w:noWrap/>
            <w:vAlign w:val="bottom"/>
            <w:hideMark/>
          </w:tcPr>
          <w:p w14:paraId="0E2F9E9B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Posee doble tapa</w:t>
            </w:r>
          </w:p>
        </w:tc>
        <w:tc>
          <w:tcPr>
            <w:tcW w:w="1200" w:type="dxa"/>
            <w:noWrap/>
            <w:vAlign w:val="bottom"/>
            <w:hideMark/>
          </w:tcPr>
          <w:p w14:paraId="53E46A0A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7CC4D147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697760CB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294BF2E6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  <w:tc>
          <w:tcPr>
            <w:tcW w:w="5676" w:type="dxa"/>
            <w:noWrap/>
            <w:vAlign w:val="bottom"/>
            <w:hideMark/>
          </w:tcPr>
          <w:p w14:paraId="61B23120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Indicar capacidad de protección principal</w:t>
            </w:r>
          </w:p>
        </w:tc>
        <w:tc>
          <w:tcPr>
            <w:tcW w:w="1200" w:type="dxa"/>
            <w:noWrap/>
            <w:vAlign w:val="bottom"/>
            <w:hideMark/>
          </w:tcPr>
          <w:p w14:paraId="0C139516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664B1527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18A55CB8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23C92D9B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5676" w:type="dxa"/>
            <w:noWrap/>
            <w:vAlign w:val="bottom"/>
            <w:hideMark/>
          </w:tcPr>
          <w:p w14:paraId="77E74F53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Existe plano unilineal</w:t>
            </w:r>
          </w:p>
        </w:tc>
        <w:tc>
          <w:tcPr>
            <w:tcW w:w="1200" w:type="dxa"/>
            <w:noWrap/>
            <w:vAlign w:val="bottom"/>
            <w:hideMark/>
          </w:tcPr>
          <w:p w14:paraId="7FDB0FF2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11FFAD3B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0EDD78B2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1AE2BFBC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  <w:tc>
          <w:tcPr>
            <w:tcW w:w="5676" w:type="dxa"/>
            <w:noWrap/>
            <w:vAlign w:val="bottom"/>
            <w:hideMark/>
          </w:tcPr>
          <w:p w14:paraId="07E24E5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 xml:space="preserve">Están identificados los circuitos </w:t>
            </w:r>
          </w:p>
        </w:tc>
        <w:tc>
          <w:tcPr>
            <w:tcW w:w="1200" w:type="dxa"/>
            <w:noWrap/>
            <w:vAlign w:val="bottom"/>
            <w:hideMark/>
          </w:tcPr>
          <w:p w14:paraId="0FE323B0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17DCDB80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24660FD1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616C0B2B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7</w:t>
            </w:r>
          </w:p>
        </w:tc>
        <w:tc>
          <w:tcPr>
            <w:tcW w:w="5676" w:type="dxa"/>
            <w:noWrap/>
            <w:vAlign w:val="bottom"/>
            <w:hideMark/>
          </w:tcPr>
          <w:p w14:paraId="08F56DE8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 xml:space="preserve">Revisar empotrado </w:t>
            </w:r>
            <w:proofErr w:type="gramStart"/>
            <w:r>
              <w:rPr>
                <w:rFonts w:ascii="Calibri" w:hAnsi="Calibri" w:cs="Calibri"/>
                <w:color w:val="000000"/>
                <w:lang w:val="es-ES"/>
              </w:rPr>
              <w:t>e</w:t>
            </w:r>
            <w:proofErr w:type="gramEnd"/>
            <w:r>
              <w:rPr>
                <w:rFonts w:ascii="Calibri" w:hAnsi="Calibri" w:cs="Calibri"/>
                <w:color w:val="000000"/>
                <w:lang w:val="es-ES"/>
              </w:rPr>
              <w:t xml:space="preserve"> tablero</w:t>
            </w:r>
          </w:p>
        </w:tc>
        <w:tc>
          <w:tcPr>
            <w:tcW w:w="1200" w:type="dxa"/>
            <w:noWrap/>
            <w:vAlign w:val="bottom"/>
            <w:hideMark/>
          </w:tcPr>
          <w:p w14:paraId="4A86055E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1288C7CF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2613290D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7A798091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lastRenderedPageBreak/>
              <w:t>8</w:t>
            </w:r>
          </w:p>
        </w:tc>
        <w:tc>
          <w:tcPr>
            <w:tcW w:w="5676" w:type="dxa"/>
            <w:noWrap/>
            <w:vAlign w:val="bottom"/>
            <w:hideMark/>
          </w:tcPr>
          <w:p w14:paraId="22462AFF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Posee chapa o aldaba para cerrar</w:t>
            </w:r>
          </w:p>
        </w:tc>
        <w:tc>
          <w:tcPr>
            <w:tcW w:w="1200" w:type="dxa"/>
            <w:noWrap/>
            <w:vAlign w:val="bottom"/>
            <w:hideMark/>
          </w:tcPr>
          <w:p w14:paraId="78EC36E6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19031396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240A8987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481A9D1B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9</w:t>
            </w:r>
          </w:p>
        </w:tc>
        <w:tc>
          <w:tcPr>
            <w:tcW w:w="5676" w:type="dxa"/>
            <w:noWrap/>
            <w:vAlign w:val="bottom"/>
            <w:hideMark/>
          </w:tcPr>
          <w:p w14:paraId="4009F64A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Verificar presencia de oxido</w:t>
            </w:r>
          </w:p>
        </w:tc>
        <w:tc>
          <w:tcPr>
            <w:tcW w:w="1200" w:type="dxa"/>
            <w:noWrap/>
            <w:vAlign w:val="bottom"/>
            <w:hideMark/>
          </w:tcPr>
          <w:p w14:paraId="593A5AC9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2EB9AC0F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5C5F7A33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434ABDDC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10</w:t>
            </w:r>
          </w:p>
        </w:tc>
        <w:tc>
          <w:tcPr>
            <w:tcW w:w="5676" w:type="dxa"/>
            <w:noWrap/>
            <w:vAlign w:val="bottom"/>
            <w:hideMark/>
          </w:tcPr>
          <w:p w14:paraId="25627525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Revisar sellos de tablero y realizar sellado de los que estén anormales</w:t>
            </w:r>
          </w:p>
        </w:tc>
        <w:tc>
          <w:tcPr>
            <w:tcW w:w="1200" w:type="dxa"/>
            <w:noWrap/>
            <w:vAlign w:val="bottom"/>
            <w:hideMark/>
          </w:tcPr>
          <w:p w14:paraId="4D34C636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7CA4E12D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36C30598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55DFE44C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11</w:t>
            </w:r>
          </w:p>
        </w:tc>
        <w:tc>
          <w:tcPr>
            <w:tcW w:w="5676" w:type="dxa"/>
            <w:noWrap/>
            <w:vAlign w:val="bottom"/>
            <w:hideMark/>
          </w:tcPr>
          <w:p w14:paraId="0946156C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  <w:r>
              <w:rPr>
                <w:rFonts w:ascii="Calibri" w:hAnsi="Calibri" w:cs="Calibri"/>
                <w:color w:val="000000"/>
                <w:lang w:val="es-ES"/>
              </w:rPr>
              <w:t>Realizar limpieza de tablero en su interior</w:t>
            </w:r>
          </w:p>
        </w:tc>
        <w:tc>
          <w:tcPr>
            <w:tcW w:w="1200" w:type="dxa"/>
            <w:noWrap/>
            <w:vAlign w:val="bottom"/>
            <w:hideMark/>
          </w:tcPr>
          <w:p w14:paraId="60B09398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711B135F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71AF1045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72BA6937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12</w:t>
            </w:r>
          </w:p>
        </w:tc>
        <w:tc>
          <w:tcPr>
            <w:tcW w:w="5676" w:type="dxa"/>
            <w:noWrap/>
            <w:vAlign w:val="bottom"/>
            <w:hideMark/>
          </w:tcPr>
          <w:p w14:paraId="74634A6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Realizar reapriete de conexiones de barras </w:t>
            </w:r>
          </w:p>
        </w:tc>
        <w:tc>
          <w:tcPr>
            <w:tcW w:w="1200" w:type="dxa"/>
            <w:noWrap/>
            <w:vAlign w:val="bottom"/>
            <w:hideMark/>
          </w:tcPr>
          <w:p w14:paraId="20295E8E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6E1D360A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  <w:tr w:rsidR="00F54056" w:rsidRPr="00F26A18" w14:paraId="34186CFF" w14:textId="77777777" w:rsidTr="00A105DD">
        <w:trPr>
          <w:trHeight w:val="300"/>
        </w:trPr>
        <w:tc>
          <w:tcPr>
            <w:tcW w:w="599" w:type="dxa"/>
            <w:noWrap/>
            <w:vAlign w:val="bottom"/>
            <w:hideMark/>
          </w:tcPr>
          <w:p w14:paraId="641023F8" w14:textId="77777777" w:rsidR="00F54056" w:rsidRPr="00F26A18" w:rsidRDefault="00F54056" w:rsidP="002B4357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13</w:t>
            </w:r>
          </w:p>
        </w:tc>
        <w:tc>
          <w:tcPr>
            <w:tcW w:w="5676" w:type="dxa"/>
            <w:noWrap/>
            <w:vAlign w:val="bottom"/>
            <w:hideMark/>
          </w:tcPr>
          <w:p w14:paraId="5A40D981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  <w:r>
              <w:rPr>
                <w:rFonts w:ascii="Calibri" w:hAnsi="Calibri" w:cs="Calibri"/>
                <w:color w:val="000000"/>
                <w:lang w:val="es-ES"/>
              </w:rPr>
              <w:t>Realizar reapriete de conexiones de control</w:t>
            </w:r>
          </w:p>
        </w:tc>
        <w:tc>
          <w:tcPr>
            <w:tcW w:w="1200" w:type="dxa"/>
            <w:noWrap/>
            <w:vAlign w:val="bottom"/>
            <w:hideMark/>
          </w:tcPr>
          <w:p w14:paraId="04E4FFBC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  <w:tc>
          <w:tcPr>
            <w:tcW w:w="1200" w:type="dxa"/>
            <w:noWrap/>
            <w:vAlign w:val="bottom"/>
            <w:hideMark/>
          </w:tcPr>
          <w:p w14:paraId="603388EA" w14:textId="77777777" w:rsidR="00F54056" w:rsidRPr="00F26A18" w:rsidRDefault="00F54056" w:rsidP="002B4357">
            <w:pPr>
              <w:rPr>
                <w:rFonts w:ascii="Calibri" w:hAnsi="Calibri" w:cs="Calibri"/>
                <w:color w:val="000000"/>
                <w:lang w:val="es-ES"/>
              </w:rPr>
            </w:pPr>
            <w:r w:rsidRPr="00F26A18">
              <w:rPr>
                <w:rFonts w:ascii="Calibri" w:hAnsi="Calibri" w:cs="Calibri"/>
                <w:color w:val="000000"/>
                <w:lang w:val="es-ES"/>
              </w:rPr>
              <w:t> </w:t>
            </w:r>
          </w:p>
        </w:tc>
      </w:tr>
    </w:tbl>
    <w:p w14:paraId="281A535F" w14:textId="77777777" w:rsidR="00F54056" w:rsidRDefault="00F54056" w:rsidP="00AB6FDF">
      <w:pPr>
        <w:spacing w:after="0" w:line="360" w:lineRule="auto"/>
        <w:ind w:left="1080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tbl>
      <w:tblPr>
        <w:tblW w:w="926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68"/>
      </w:tblGrid>
      <w:tr w:rsidR="00AB6FDF" w:rsidRPr="00A573F7" w14:paraId="4F44B89A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D2A19" w14:textId="77777777" w:rsidR="00AB6FDF" w:rsidRPr="007177E0" w:rsidRDefault="00AB6FDF" w:rsidP="005B7B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u w:val="single"/>
              </w:rPr>
              <w:t>DIAGNOSTICO FINAL</w:t>
            </w:r>
          </w:p>
        </w:tc>
      </w:tr>
      <w:tr w:rsidR="00AB6FDF" w:rsidRPr="00A573F7" w14:paraId="109F3A40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DCA4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</w:p>
        </w:tc>
      </w:tr>
      <w:tr w:rsidR="00AB6FDF" w:rsidRPr="00A573F7" w14:paraId="235EAE5F" w14:textId="77777777" w:rsidTr="00BB6BE6">
        <w:trPr>
          <w:trHeight w:val="299"/>
        </w:trPr>
        <w:tc>
          <w:tcPr>
            <w:tcW w:w="926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8A6558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Observaciones</w:t>
            </w:r>
            <w:r>
              <w:rPr>
                <w:rFonts w:ascii="Calibri" w:hAnsi="Calibri" w:cs="Calibri"/>
              </w:rPr>
              <w:t xml:space="preserve"> generales</w:t>
            </w:r>
            <w:r w:rsidRPr="00A573F7">
              <w:rPr>
                <w:rFonts w:ascii="Calibri" w:hAnsi="Calibri" w:cs="Calibri"/>
              </w:rPr>
              <w:t>:</w:t>
            </w:r>
          </w:p>
        </w:tc>
      </w:tr>
      <w:tr w:rsidR="00AB6FDF" w:rsidRPr="00A573F7" w14:paraId="74E8628C" w14:textId="77777777" w:rsidTr="00BB6BE6">
        <w:trPr>
          <w:trHeight w:val="353"/>
        </w:trPr>
        <w:tc>
          <w:tcPr>
            <w:tcW w:w="9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3E58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7AE88A84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997FD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76A94324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E057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A7A03F8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1BE9A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3F0B313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71BC2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4C4FEC80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B25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34BE483D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0B5E1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50B1922A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61B4A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</w:p>
        </w:tc>
      </w:tr>
      <w:tr w:rsidR="00AB6FDF" w:rsidRPr="00A573F7" w14:paraId="2CBB439C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13C8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Consideraciones</w:t>
            </w:r>
            <w:r w:rsidRPr="00A573F7">
              <w:rPr>
                <w:rFonts w:ascii="Calibri" w:hAnsi="Calibri" w:cs="Calibri"/>
              </w:rPr>
              <w:t>:</w:t>
            </w:r>
          </w:p>
        </w:tc>
      </w:tr>
      <w:tr w:rsidR="00AB6FDF" w:rsidRPr="00A573F7" w14:paraId="31A6BFD2" w14:textId="77777777" w:rsidTr="00BB6BE6">
        <w:trPr>
          <w:trHeight w:val="284"/>
        </w:trPr>
        <w:tc>
          <w:tcPr>
            <w:tcW w:w="9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D7F3B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1ABF9B0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9668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732A1A1C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899C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60D3B8FD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885A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  <w:tr w:rsidR="00AB6FDF" w:rsidRPr="00A573F7" w14:paraId="249CAF88" w14:textId="77777777" w:rsidTr="00BB6BE6">
        <w:trPr>
          <w:trHeight w:val="284"/>
        </w:trPr>
        <w:tc>
          <w:tcPr>
            <w:tcW w:w="9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CA903" w14:textId="77777777" w:rsidR="00AB6FDF" w:rsidRPr="00A573F7" w:rsidRDefault="00AB6FDF" w:rsidP="005B7B99">
            <w:pPr>
              <w:rPr>
                <w:rFonts w:ascii="Calibri" w:hAnsi="Calibri" w:cs="Calibri"/>
              </w:rPr>
            </w:pPr>
            <w:r w:rsidRPr="00A573F7">
              <w:rPr>
                <w:rFonts w:ascii="Calibri" w:hAnsi="Calibri" w:cs="Calibri"/>
              </w:rPr>
              <w:t> </w:t>
            </w:r>
          </w:p>
        </w:tc>
      </w:tr>
    </w:tbl>
    <w:p w14:paraId="26131956" w14:textId="77777777" w:rsidR="00AB6FDF" w:rsidRDefault="00AB6FDF" w:rsidP="00BB6BE6">
      <w:pPr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val="es-ES" w:eastAsia="es-ES"/>
        </w:rPr>
      </w:pPr>
    </w:p>
    <w:sectPr w:rsidR="00AB6FD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CA76" w14:textId="77777777" w:rsidR="002B7692" w:rsidRDefault="002B7692" w:rsidP="0057752C">
      <w:pPr>
        <w:spacing w:after="0" w:line="240" w:lineRule="auto"/>
      </w:pPr>
      <w:r>
        <w:separator/>
      </w:r>
    </w:p>
  </w:endnote>
  <w:endnote w:type="continuationSeparator" w:id="0">
    <w:p w14:paraId="7DE48FFD" w14:textId="77777777" w:rsidR="002B7692" w:rsidRDefault="002B7692" w:rsidP="0057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38790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6AF4F03D" w14:textId="17A242BC" w:rsidR="009A1386" w:rsidRDefault="009A138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4E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4E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B14BAC" w14:textId="77777777" w:rsidR="009A1386" w:rsidRDefault="009A13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DC9D" w14:textId="77777777" w:rsidR="002B7692" w:rsidRDefault="002B7692" w:rsidP="0057752C">
      <w:pPr>
        <w:spacing w:after="0" w:line="240" w:lineRule="auto"/>
      </w:pPr>
      <w:r>
        <w:separator/>
      </w:r>
    </w:p>
  </w:footnote>
  <w:footnote w:type="continuationSeparator" w:id="0">
    <w:p w14:paraId="62907309" w14:textId="77777777" w:rsidR="002B7692" w:rsidRDefault="002B7692" w:rsidP="0057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02C71" w14:textId="2EC7C90B" w:rsidR="009A1386" w:rsidRPr="007A7F91" w:rsidRDefault="00552EE6" w:rsidP="0055389B">
    <w:pPr>
      <w:pStyle w:val="Encabezado"/>
      <w:rPr>
        <w:b/>
        <w:sz w:val="28"/>
        <w:u w:val="single"/>
      </w:rPr>
    </w:pPr>
    <w:r w:rsidRPr="007A7F91">
      <w:rPr>
        <w:b/>
        <w:noProof/>
        <w:sz w:val="28"/>
        <w:u w:val="single"/>
        <w:lang w:eastAsia="es-CL"/>
      </w:rPr>
      <w:drawing>
        <wp:anchor distT="0" distB="0" distL="114300" distR="114300" simplePos="0" relativeHeight="251657728" behindDoc="0" locked="0" layoutInCell="1" allowOverlap="1" wp14:anchorId="4CE59BC9" wp14:editId="1D6298A5">
          <wp:simplePos x="0" y="0"/>
          <wp:positionH relativeFrom="margin">
            <wp:align>left</wp:align>
          </wp:positionH>
          <wp:positionV relativeFrom="paragraph">
            <wp:posOffset>-264795</wp:posOffset>
          </wp:positionV>
          <wp:extent cx="1531620" cy="502920"/>
          <wp:effectExtent l="0" t="0" r="0" b="0"/>
          <wp:wrapNone/>
          <wp:docPr id="2" name="Imagen 1" descr="Descripción: C:\Users\cfjocastillo\Pictures\logoml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escripción: C:\Users\cfjocastillo\Pictures\logoml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502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8"/>
        <w:u w:val="single"/>
        <w:lang w:eastAsia="es-CL"/>
      </w:rPr>
      <w:drawing>
        <wp:anchor distT="0" distB="0" distL="114300" distR="114300" simplePos="0" relativeHeight="251658752" behindDoc="0" locked="0" layoutInCell="1" allowOverlap="1" wp14:anchorId="132DE867" wp14:editId="603B3534">
          <wp:simplePos x="0" y="0"/>
          <wp:positionH relativeFrom="margin">
            <wp:align>right</wp:align>
          </wp:positionH>
          <wp:positionV relativeFrom="paragraph">
            <wp:posOffset>-245110</wp:posOffset>
          </wp:positionV>
          <wp:extent cx="1400175" cy="495300"/>
          <wp:effectExtent l="0" t="0" r="9525" b="0"/>
          <wp:wrapNone/>
          <wp:docPr id="162925737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8B9"/>
    <w:multiLevelType w:val="hybridMultilevel"/>
    <w:tmpl w:val="2F4AB81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405A24"/>
    <w:multiLevelType w:val="hybridMultilevel"/>
    <w:tmpl w:val="E0FE03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AC42DA3"/>
    <w:multiLevelType w:val="hybridMultilevel"/>
    <w:tmpl w:val="C6AC40B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E25FEB"/>
    <w:multiLevelType w:val="hybridMultilevel"/>
    <w:tmpl w:val="69C4FFD4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07852749">
    <w:abstractNumId w:val="1"/>
  </w:num>
  <w:num w:numId="2" w16cid:durableId="620956278">
    <w:abstractNumId w:val="2"/>
  </w:num>
  <w:num w:numId="3" w16cid:durableId="308903623">
    <w:abstractNumId w:val="3"/>
  </w:num>
  <w:num w:numId="4" w16cid:durableId="204598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FC"/>
    <w:rsid w:val="00014CA0"/>
    <w:rsid w:val="000516C7"/>
    <w:rsid w:val="001434DE"/>
    <w:rsid w:val="001D7E8D"/>
    <w:rsid w:val="00256E21"/>
    <w:rsid w:val="00264EE0"/>
    <w:rsid w:val="002B7692"/>
    <w:rsid w:val="002C5223"/>
    <w:rsid w:val="00332EFC"/>
    <w:rsid w:val="003B0B0E"/>
    <w:rsid w:val="003F3982"/>
    <w:rsid w:val="004529A4"/>
    <w:rsid w:val="0045616F"/>
    <w:rsid w:val="004966CC"/>
    <w:rsid w:val="00512729"/>
    <w:rsid w:val="00552EE6"/>
    <w:rsid w:val="0055389B"/>
    <w:rsid w:val="0057752C"/>
    <w:rsid w:val="00580405"/>
    <w:rsid w:val="005966EA"/>
    <w:rsid w:val="0062580C"/>
    <w:rsid w:val="00643C77"/>
    <w:rsid w:val="006B52AD"/>
    <w:rsid w:val="00701D74"/>
    <w:rsid w:val="0072072B"/>
    <w:rsid w:val="0073179F"/>
    <w:rsid w:val="007767B9"/>
    <w:rsid w:val="007A7F91"/>
    <w:rsid w:val="007B40EF"/>
    <w:rsid w:val="007C6FC8"/>
    <w:rsid w:val="00801557"/>
    <w:rsid w:val="00885474"/>
    <w:rsid w:val="0089217F"/>
    <w:rsid w:val="008922B4"/>
    <w:rsid w:val="008B17FD"/>
    <w:rsid w:val="008C68EA"/>
    <w:rsid w:val="00927F7E"/>
    <w:rsid w:val="00935DB0"/>
    <w:rsid w:val="0097677C"/>
    <w:rsid w:val="00995CCC"/>
    <w:rsid w:val="009A1386"/>
    <w:rsid w:val="009A1436"/>
    <w:rsid w:val="009B044F"/>
    <w:rsid w:val="00A073E4"/>
    <w:rsid w:val="00A105DD"/>
    <w:rsid w:val="00A37C6E"/>
    <w:rsid w:val="00AB6FDF"/>
    <w:rsid w:val="00B348E4"/>
    <w:rsid w:val="00B7012F"/>
    <w:rsid w:val="00B73F1D"/>
    <w:rsid w:val="00BB6BE6"/>
    <w:rsid w:val="00BB7F40"/>
    <w:rsid w:val="00BD27AB"/>
    <w:rsid w:val="00C019C1"/>
    <w:rsid w:val="00C248E9"/>
    <w:rsid w:val="00CB699E"/>
    <w:rsid w:val="00CE66C3"/>
    <w:rsid w:val="00DB7912"/>
    <w:rsid w:val="00DD5F16"/>
    <w:rsid w:val="00F53C31"/>
    <w:rsid w:val="00F54056"/>
    <w:rsid w:val="00FD0553"/>
    <w:rsid w:val="0C82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BD74A"/>
  <w15:docId w15:val="{D9CF25E3-0782-465D-9EA3-EDCC1478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752C"/>
  </w:style>
  <w:style w:type="paragraph" w:styleId="Piedepgina">
    <w:name w:val="footer"/>
    <w:basedOn w:val="Normal"/>
    <w:link w:val="PiedepginaCar"/>
    <w:uiPriority w:val="99"/>
    <w:unhideWhenUsed/>
    <w:rsid w:val="00577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52C"/>
  </w:style>
  <w:style w:type="paragraph" w:styleId="Textodeglobo">
    <w:name w:val="Balloon Text"/>
    <w:basedOn w:val="Normal"/>
    <w:link w:val="TextodegloboCar"/>
    <w:uiPriority w:val="99"/>
    <w:semiHidden/>
    <w:unhideWhenUsed/>
    <w:rsid w:val="00577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52C"/>
    <w:rPr>
      <w:rFonts w:ascii="Tahoma" w:hAnsi="Tahoma" w:cs="Tahoma"/>
      <w:sz w:val="16"/>
      <w:szCs w:val="16"/>
    </w:rPr>
  </w:style>
  <w:style w:type="paragraph" w:customStyle="1" w:styleId="FooterOdd">
    <w:name w:val="Footer Odd"/>
    <w:basedOn w:val="Normal"/>
    <w:qFormat/>
    <w:rsid w:val="004966CC"/>
    <w:pPr>
      <w:pBdr>
        <w:top w:val="single" w:sz="4" w:space="1" w:color="4F81BD" w:themeColor="accent1"/>
      </w:pBdr>
      <w:spacing w:after="180" w:line="264" w:lineRule="auto"/>
      <w:jc w:val="right"/>
    </w:pPr>
    <w:rPr>
      <w:rFonts w:eastAsiaTheme="minorEastAsia"/>
      <w:color w:val="1F497D" w:themeColor="text2"/>
      <w:sz w:val="20"/>
      <w:szCs w:val="23"/>
      <w:lang w:val="es-ES" w:eastAsia="fr-FR"/>
    </w:rPr>
  </w:style>
  <w:style w:type="paragraph" w:styleId="Sinespaciado">
    <w:name w:val="No Spacing"/>
    <w:basedOn w:val="Normal"/>
    <w:uiPriority w:val="1"/>
    <w:qFormat/>
    <w:rsid w:val="004966CC"/>
    <w:pPr>
      <w:spacing w:after="0" w:line="240" w:lineRule="auto"/>
    </w:pPr>
    <w:rPr>
      <w:rFonts w:eastAsiaTheme="minorEastAsia"/>
      <w:color w:val="000000" w:themeColor="text1"/>
      <w:lang w:val="es-ES" w:eastAsia="fr-FR"/>
    </w:rPr>
  </w:style>
  <w:style w:type="paragraph" w:styleId="Textoindependiente">
    <w:name w:val="Body Text"/>
    <w:basedOn w:val="Normal"/>
    <w:link w:val="TextoindependienteCar"/>
    <w:rsid w:val="0062580C"/>
    <w:pPr>
      <w:spacing w:after="0" w:line="480" w:lineRule="auto"/>
    </w:pPr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2580C"/>
    <w:rPr>
      <w:rFonts w:ascii="Times New Roman" w:eastAsia="Times New Roman" w:hAnsi="Times New Roman" w:cs="Times New Roman"/>
      <w:sz w:val="20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25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C472C-9F40-4665-B4C8-EED8E939E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1319</Characters>
  <Application>Microsoft Office Word</Application>
  <DocSecurity>0</DocSecurity>
  <Lines>10</Lines>
  <Paragraphs>3</Paragraphs>
  <ScaleCrop>false</ScaleCrop>
  <Company>Hewlett-Packard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vplacencia</dc:creator>
  <cp:lastModifiedBy>JORGE IGNACIO VALDIVIA ASTUDILLO</cp:lastModifiedBy>
  <cp:revision>2</cp:revision>
  <cp:lastPrinted>2016-06-28T20:29:00Z</cp:lastPrinted>
  <dcterms:created xsi:type="dcterms:W3CDTF">2026-06-12T17:26:00Z</dcterms:created>
  <dcterms:modified xsi:type="dcterms:W3CDTF">2026-06-12T17:26:00Z</dcterms:modified>
</cp:coreProperties>
</file>