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C58B6" w14:textId="77777777" w:rsidR="00165285" w:rsidRDefault="00165285" w:rsidP="00165285">
      <w:pPr>
        <w:pStyle w:val="Title"/>
        <w:jc w:val="center"/>
      </w:pPr>
      <w:r>
        <w:t xml:space="preserve">Workshop on Language Technologies </w:t>
      </w:r>
    </w:p>
    <w:p w14:paraId="494409B8" w14:textId="77777777" w:rsidR="00165285" w:rsidRDefault="00165285" w:rsidP="00165285">
      <w:pPr>
        <w:pStyle w:val="Title"/>
        <w:jc w:val="center"/>
      </w:pPr>
      <w:r>
        <w:t>&amp; Digital Cultural Heritage</w:t>
      </w:r>
    </w:p>
    <w:p w14:paraId="5235BC3F" w14:textId="77777777" w:rsidR="00165285" w:rsidRDefault="000E3640" w:rsidP="000E3640">
      <w:pPr>
        <w:pStyle w:val="Subtitle"/>
        <w:jc w:val="center"/>
      </w:pPr>
      <w:r>
        <w:t xml:space="preserve">Facilitator: Alexander O’Connor </w:t>
      </w:r>
      <w:hyperlink r:id="rId7" w:history="1">
        <w:r w:rsidRPr="002D15A6">
          <w:rPr>
            <w:rStyle w:val="Hyperlink"/>
          </w:rPr>
          <w:t>Alex.OConnor@scss.tcd.ie</w:t>
        </w:r>
      </w:hyperlink>
    </w:p>
    <w:p w14:paraId="7283A602" w14:textId="77777777" w:rsidR="000E3640" w:rsidRDefault="000E3640" w:rsidP="00165285"/>
    <w:p w14:paraId="3F8494DC" w14:textId="77777777" w:rsidR="00941F70" w:rsidRPr="00E66992" w:rsidRDefault="000E3640" w:rsidP="000E3640">
      <w:pPr>
        <w:jc w:val="center"/>
        <w:rPr>
          <w:b/>
          <w:bCs/>
          <w:smallCaps/>
        </w:rPr>
      </w:pPr>
      <w:r w:rsidRPr="00E66992">
        <w:rPr>
          <w:b/>
          <w:bCs/>
          <w:smallCaps/>
        </w:rPr>
        <w:t>Abstract</w:t>
      </w:r>
    </w:p>
    <w:p w14:paraId="5C4F98C2" w14:textId="77777777" w:rsidR="0062467C" w:rsidRDefault="00941F70" w:rsidP="00E66992">
      <w:pPr>
        <w:jc w:val="both"/>
      </w:pPr>
      <w:r>
        <w:t xml:space="preserve">A common challenge in the area of Language Technologies is the need to find data and questions to apply novel solutions to. A significant methodological question is raised when researchers define the problem, collect the data and assess the results themselves. In order to combat this, </w:t>
      </w:r>
      <w:r w:rsidR="00B33353">
        <w:t xml:space="preserve">there has been a move towards the use of open science, shared tasks, and engagement with other academic communities to empower their scholarship. </w:t>
      </w:r>
    </w:p>
    <w:p w14:paraId="585FA59B" w14:textId="0C227AB1" w:rsidR="0062467C" w:rsidRDefault="00FE171B" w:rsidP="00A23A08">
      <w:pPr>
        <w:ind w:firstLine="720"/>
        <w:jc w:val="both"/>
      </w:pPr>
      <w:r>
        <w:t xml:space="preserve">It is these </w:t>
      </w:r>
      <w:proofErr w:type="gramStart"/>
      <w:r>
        <w:t xml:space="preserve">themes </w:t>
      </w:r>
      <w:r w:rsidR="00B33353">
        <w:t>which</w:t>
      </w:r>
      <w:proofErr w:type="gramEnd"/>
      <w:r w:rsidR="00B33353">
        <w:t xml:space="preserve"> this wo</w:t>
      </w:r>
      <w:r w:rsidR="0062467C">
        <w:t xml:space="preserve">rkshop will focus on: Digital Cultural Heritage can provide </w:t>
      </w:r>
      <w:r w:rsidR="0062467C">
        <w:rPr>
          <w:i/>
        </w:rPr>
        <w:t xml:space="preserve">Data, Questions and (automatic and manual) Validation. </w:t>
      </w:r>
      <w:r w:rsidR="0062467C">
        <w:t>How can some of the current work in CNGL be applied to some example problems and questions?</w:t>
      </w:r>
    </w:p>
    <w:p w14:paraId="6D938E86" w14:textId="4A6ED533" w:rsidR="00FE171B" w:rsidRPr="00FE171B" w:rsidRDefault="0050604F" w:rsidP="00A23A08">
      <w:pPr>
        <w:pStyle w:val="Heading1"/>
      </w:pPr>
      <w:r>
        <w:t>Proposed A</w:t>
      </w:r>
      <w:r w:rsidR="0062467C">
        <w:t>genda</w:t>
      </w:r>
      <w:bookmarkStart w:id="0" w:name="_GoBack"/>
      <w:bookmarkEnd w:id="0"/>
    </w:p>
    <w:p w14:paraId="50CFACAE" w14:textId="21C98137" w:rsidR="0050604F" w:rsidRDefault="0050604F" w:rsidP="0050604F">
      <w:r>
        <w:t xml:space="preserve">The workshop is proposed to run for </w:t>
      </w:r>
      <w:r w:rsidRPr="00FE171B">
        <w:rPr>
          <w:b/>
        </w:rPr>
        <w:t>75</w:t>
      </w:r>
      <w:r>
        <w:t xml:space="preserve"> minutes</w:t>
      </w:r>
      <w:r w:rsidR="00A23A08">
        <w:t>.</w:t>
      </w:r>
    </w:p>
    <w:p w14:paraId="4A206EBF" w14:textId="77777777" w:rsidR="00FE171B" w:rsidRPr="0050604F" w:rsidRDefault="00FE171B" w:rsidP="0050604F"/>
    <w:tbl>
      <w:tblPr>
        <w:tblStyle w:val="LightList-Accent1"/>
        <w:tblW w:w="8677" w:type="dxa"/>
        <w:tblLook w:val="04A0" w:firstRow="1" w:lastRow="0" w:firstColumn="1" w:lastColumn="0" w:noHBand="0" w:noVBand="1"/>
      </w:tblPr>
      <w:tblGrid>
        <w:gridCol w:w="2129"/>
        <w:gridCol w:w="1364"/>
        <w:gridCol w:w="2894"/>
        <w:gridCol w:w="2290"/>
      </w:tblGrid>
      <w:tr w:rsidR="0062467C" w14:paraId="7CB49EED" w14:textId="77777777" w:rsidTr="00FE1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bottom w:val="single" w:sz="4" w:space="0" w:color="auto"/>
            </w:tcBorders>
          </w:tcPr>
          <w:p w14:paraId="59455F91" w14:textId="77777777" w:rsidR="0062467C" w:rsidRDefault="00B81BF5" w:rsidP="0062467C">
            <w:r>
              <w:t>Item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557010C5" w14:textId="77777777" w:rsidR="0062467C" w:rsidRDefault="00B81BF5" w:rsidP="0062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47404044" w14:textId="77777777" w:rsidR="0062467C" w:rsidRDefault="00B81BF5" w:rsidP="0062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06EE3D5C" w14:textId="77777777" w:rsidR="0062467C" w:rsidRDefault="00B81BF5" w:rsidP="0062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62467C" w14:paraId="58E874D6" w14:textId="77777777" w:rsidTr="00FE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E641" w14:textId="77777777" w:rsidR="0062467C" w:rsidRDefault="00FE171B" w:rsidP="00FE171B">
            <w:r>
              <w:t>Introduction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24B4" w14:textId="77777777" w:rsidR="0062467C" w:rsidRDefault="0050604F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E61B" w14:textId="77777777" w:rsidR="0062467C" w:rsidRPr="00B81BF5" w:rsidRDefault="00B81BF5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BF5">
              <w:rPr>
                <w:i/>
              </w:rPr>
              <w:t>Introducing some example</w:t>
            </w:r>
            <w:r w:rsidR="00B6567A">
              <w:rPr>
                <w:i/>
              </w:rPr>
              <w:t>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760B" w14:textId="77777777" w:rsidR="0062467C" w:rsidRDefault="0050604F" w:rsidP="00B65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B6567A">
              <w:t>. O</w:t>
            </w:r>
            <w:r w:rsidR="00FE171B">
              <w:t>’</w:t>
            </w:r>
            <w:r>
              <w:t>Connor</w:t>
            </w:r>
          </w:p>
        </w:tc>
      </w:tr>
      <w:tr w:rsidR="0062467C" w14:paraId="417A388D" w14:textId="77777777" w:rsidTr="00FE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24B5" w14:textId="77777777" w:rsidR="0062467C" w:rsidRDefault="00B81BF5" w:rsidP="00B6567A">
            <w:r>
              <w:t>Ideation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3455" w14:textId="77777777" w:rsidR="0062467C" w:rsidRDefault="00B81BF5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6F07" w14:textId="77777777" w:rsidR="0062467C" w:rsidRPr="00B81BF5" w:rsidRDefault="00B81BF5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81BF5">
              <w:rPr>
                <w:i/>
              </w:rPr>
              <w:t>Group Activity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4AB0" w14:textId="77777777" w:rsidR="0062467C" w:rsidRDefault="0062467C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603" w14:paraId="29742C4F" w14:textId="77777777" w:rsidTr="00FE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14F" w14:textId="77777777" w:rsidR="00911603" w:rsidRDefault="00B6567A" w:rsidP="0062467C">
            <w:r>
              <w:t>Design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1D22" w14:textId="77777777" w:rsidR="00911603" w:rsidRDefault="00B6567A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8C5A" w14:textId="77777777" w:rsidR="00911603" w:rsidRPr="00B6567A" w:rsidRDefault="00B6567A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6567A">
              <w:rPr>
                <w:i/>
              </w:rPr>
              <w:t>Group Activity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1ADC" w14:textId="77777777" w:rsidR="00911603" w:rsidRDefault="00911603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603" w14:paraId="2C4416F8" w14:textId="77777777" w:rsidTr="00FE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A9FD" w14:textId="77777777" w:rsidR="00911603" w:rsidRDefault="00B6567A" w:rsidP="0062467C">
            <w:r>
              <w:t>Presentation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4034" w14:textId="77777777" w:rsidR="00911603" w:rsidRDefault="00B6567A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D6F1" w14:textId="77777777" w:rsidR="00911603" w:rsidRPr="00FE171B" w:rsidRDefault="00FE171B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Each Group Reports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C367" w14:textId="77777777" w:rsidR="00911603" w:rsidRDefault="00B6567A" w:rsidP="0062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Rapporteur</w:t>
            </w:r>
          </w:p>
        </w:tc>
      </w:tr>
      <w:tr w:rsidR="00911603" w14:paraId="7D71E1B5" w14:textId="77777777" w:rsidTr="00FE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E5AF" w14:textId="77777777" w:rsidR="00911603" w:rsidRDefault="00911603" w:rsidP="0062467C">
            <w:r>
              <w:t>Wrap-up Discussion &amp; Next Actions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5040" w14:textId="77777777" w:rsidR="00911603" w:rsidRDefault="00B6567A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93C0" w14:textId="77777777" w:rsidR="00911603" w:rsidRPr="00FE171B" w:rsidRDefault="00FE171B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CNGL DCH Special Interest Group: how to move forward?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E0D3" w14:textId="77777777" w:rsidR="00911603" w:rsidRDefault="00911603" w:rsidP="0062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ECD28B" w14:textId="77777777" w:rsidR="0062467C" w:rsidRDefault="0062467C" w:rsidP="0062467C"/>
    <w:p w14:paraId="14FF1801" w14:textId="5354DD04" w:rsidR="00FE3503" w:rsidRPr="00FE3503" w:rsidRDefault="00FE3503" w:rsidP="0062467C">
      <w:r>
        <w:t xml:space="preserve">The proposed format for the event is to break out into groups of </w:t>
      </w:r>
      <w:r>
        <w:rPr>
          <w:b/>
        </w:rPr>
        <w:t>five</w:t>
      </w:r>
      <w:r>
        <w:t xml:space="preserve"> people</w:t>
      </w:r>
      <w:r w:rsidR="004D2A51">
        <w:rPr>
          <w:rStyle w:val="FootnoteReference"/>
        </w:rPr>
        <w:footnoteReference w:id="1"/>
      </w:r>
      <w:r>
        <w:t>, and for each group to examine one or more data sources, projects and problems and see if they can come up with a research proposal (Template below)</w:t>
      </w:r>
    </w:p>
    <w:p w14:paraId="5C55E6A7" w14:textId="77777777" w:rsidR="00FE171B" w:rsidRDefault="00FE171B" w:rsidP="00FE171B">
      <w:pPr>
        <w:pStyle w:val="Heading1"/>
      </w:pPr>
      <w:r>
        <w:t>Call for Problems, Data &amp; Experiences</w:t>
      </w:r>
    </w:p>
    <w:p w14:paraId="1AEC6834" w14:textId="6DAA3BC9" w:rsidR="00622F9A" w:rsidRDefault="00FE171B" w:rsidP="00FE171B">
      <w:r>
        <w:t xml:space="preserve">In advance of the workshop, if there are already researchers who would like to </w:t>
      </w:r>
      <w:r w:rsidR="00622F9A">
        <w:t xml:space="preserve">contribute, please visit the </w:t>
      </w:r>
      <w:proofErr w:type="spellStart"/>
      <w:r w:rsidR="00622F9A">
        <w:t>github</w:t>
      </w:r>
      <w:proofErr w:type="spellEnd"/>
      <w:r w:rsidR="00622F9A">
        <w:t xml:space="preserve"> repo</w:t>
      </w:r>
      <w:r w:rsidR="006E6944">
        <w:rPr>
          <w:rStyle w:val="FootnoteReference"/>
        </w:rPr>
        <w:footnoteReference w:id="2"/>
      </w:r>
      <w:r w:rsidR="00622F9A">
        <w:t xml:space="preserve"> and add information as a pull request, or email the facilitator. </w:t>
      </w:r>
    </w:p>
    <w:p w14:paraId="7A66556C" w14:textId="77777777" w:rsidR="00622F9A" w:rsidRDefault="00622F9A" w:rsidP="006E6944">
      <w:pPr>
        <w:jc w:val="center"/>
      </w:pPr>
      <w:r>
        <w:t xml:space="preserve">The Agenda will be </w:t>
      </w:r>
      <w:proofErr w:type="spellStart"/>
      <w:r>
        <w:t>finalised</w:t>
      </w:r>
      <w:proofErr w:type="spellEnd"/>
      <w:r>
        <w:t xml:space="preserve"> by </w:t>
      </w:r>
      <w:r w:rsidRPr="00622F9A">
        <w:t>the</w:t>
      </w:r>
      <w:r w:rsidRPr="00622F9A">
        <w:rPr>
          <w:b/>
        </w:rPr>
        <w:t xml:space="preserve"> 15</w:t>
      </w:r>
      <w:r w:rsidRPr="00622F9A">
        <w:rPr>
          <w:b/>
          <w:vertAlign w:val="superscript"/>
        </w:rPr>
        <w:t>th</w:t>
      </w:r>
      <w:r w:rsidRPr="00622F9A">
        <w:rPr>
          <w:b/>
        </w:rPr>
        <w:t xml:space="preserve"> </w:t>
      </w:r>
      <w:proofErr w:type="gramStart"/>
      <w:r w:rsidRPr="00622F9A">
        <w:rPr>
          <w:b/>
        </w:rPr>
        <w:t>October,</w:t>
      </w:r>
      <w:proofErr w:type="gramEnd"/>
      <w:r w:rsidRPr="00622F9A">
        <w:rPr>
          <w:b/>
        </w:rPr>
        <w:t xml:space="preserve"> 2014</w:t>
      </w:r>
      <w:r>
        <w:t>.</w:t>
      </w:r>
    </w:p>
    <w:p w14:paraId="4D7C9CFC" w14:textId="409F4172" w:rsidR="00FE3503" w:rsidRDefault="00FE3503">
      <w:r>
        <w:br w:type="page"/>
      </w:r>
    </w:p>
    <w:p w14:paraId="34A9E593" w14:textId="3B4FF07C" w:rsidR="00FE3503" w:rsidRPr="00B53631" w:rsidRDefault="00FE3503" w:rsidP="00FE3503">
      <w:pPr>
        <w:pStyle w:val="Title"/>
        <w:rPr>
          <w:color w:val="7F7F7F" w:themeColor="text1" w:themeTint="80"/>
        </w:rPr>
      </w:pPr>
      <w:r w:rsidRPr="00B53631">
        <w:rPr>
          <w:color w:val="7F7F7F" w:themeColor="text1" w:themeTint="80"/>
        </w:rPr>
        <w:lastRenderedPageBreak/>
        <w:t>Project Title</w:t>
      </w:r>
    </w:p>
    <w:p w14:paraId="46A925AE" w14:textId="04EE0C06" w:rsidR="00FE3503" w:rsidRPr="00B53631" w:rsidRDefault="00FE3503" w:rsidP="00FE171B">
      <w:pPr>
        <w:rPr>
          <w:color w:val="7F7F7F" w:themeColor="text1" w:themeTint="80"/>
        </w:rPr>
      </w:pPr>
      <w:r w:rsidRPr="00B53631">
        <w:rPr>
          <w:color w:val="7F7F7F" w:themeColor="text1" w:themeTint="80"/>
        </w:rPr>
        <w:t>Group Members</w:t>
      </w:r>
    </w:p>
    <w:p w14:paraId="62174D44" w14:textId="77777777" w:rsidR="00FE3503" w:rsidRPr="00B53631" w:rsidRDefault="00FE3503" w:rsidP="00FE171B">
      <w:pPr>
        <w:rPr>
          <w:color w:val="7F7F7F" w:themeColor="text1" w:themeTint="80"/>
        </w:rPr>
      </w:pPr>
    </w:p>
    <w:p w14:paraId="09B35693" w14:textId="2ABBEA9F" w:rsidR="00FE3503" w:rsidRDefault="00FE3503" w:rsidP="00FE3503">
      <w:pPr>
        <w:pStyle w:val="Heading1"/>
      </w:pPr>
      <w:r>
        <w:t xml:space="preserve">Problem Statement </w:t>
      </w:r>
    </w:p>
    <w:p w14:paraId="400D0C6F" w14:textId="4756EB53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>A brief statement of the research questions: technological and humanistic</w:t>
      </w:r>
    </w:p>
    <w:p w14:paraId="04C9A8A1" w14:textId="77777777" w:rsidR="00FE3503" w:rsidRPr="00B53631" w:rsidRDefault="00FE3503" w:rsidP="00FE171B">
      <w:pPr>
        <w:rPr>
          <w:color w:val="7F7F7F" w:themeColor="text1" w:themeTint="80"/>
        </w:rPr>
      </w:pPr>
    </w:p>
    <w:p w14:paraId="366B07FF" w14:textId="0624B0BB" w:rsidR="00FE3503" w:rsidRDefault="00FE3503" w:rsidP="00FE3503">
      <w:pPr>
        <w:pStyle w:val="Heading1"/>
      </w:pPr>
      <w:r>
        <w:t xml:space="preserve">Data Used </w:t>
      </w:r>
    </w:p>
    <w:p w14:paraId="41A16446" w14:textId="77777777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 xml:space="preserve">What cultural heritage data will you use? </w:t>
      </w:r>
    </w:p>
    <w:p w14:paraId="354099A5" w14:textId="77777777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 xml:space="preserve">What publicly available data might be applied? </w:t>
      </w:r>
    </w:p>
    <w:p w14:paraId="431EA4EB" w14:textId="0A530D23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>Where will you get gold standards?</w:t>
      </w:r>
    </w:p>
    <w:p w14:paraId="4A53CFE3" w14:textId="437BACA6" w:rsidR="00FE3503" w:rsidRDefault="00FE3503" w:rsidP="00FE3503">
      <w:pPr>
        <w:pStyle w:val="Heading1"/>
      </w:pPr>
      <w:r>
        <w:t>Methodology</w:t>
      </w:r>
    </w:p>
    <w:p w14:paraId="3A4D5326" w14:textId="2F2BA20D" w:rsidR="00FE3503" w:rsidRPr="00B53631" w:rsidRDefault="00FE3503" w:rsidP="00FE171B">
      <w:pPr>
        <w:rPr>
          <w:color w:val="7F7F7F" w:themeColor="text1" w:themeTint="80"/>
        </w:rPr>
      </w:pPr>
      <w:r w:rsidRPr="00B53631">
        <w:rPr>
          <w:color w:val="7F7F7F" w:themeColor="text1" w:themeTint="80"/>
        </w:rPr>
        <w:t>What technology will you apply?</w:t>
      </w:r>
    </w:p>
    <w:p w14:paraId="7A9B3FF5" w14:textId="30F18A2C" w:rsidR="00FE3503" w:rsidRPr="00B53631" w:rsidRDefault="00FE3503" w:rsidP="00FE3503">
      <w:pPr>
        <w:pStyle w:val="Heading1"/>
      </w:pPr>
      <w:r w:rsidRPr="00B53631">
        <w:t>Evaluation</w:t>
      </w:r>
    </w:p>
    <w:p w14:paraId="0C5B0E89" w14:textId="2046E3BA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>How will you measure the extrinsic and intrinsic improvements?</w:t>
      </w:r>
    </w:p>
    <w:p w14:paraId="37F49840" w14:textId="32CAA2D2" w:rsidR="00FE3503" w:rsidRPr="00B53631" w:rsidRDefault="00FE3503" w:rsidP="00FE171B">
      <w:pPr>
        <w:rPr>
          <w:i/>
          <w:color w:val="7F7F7F" w:themeColor="text1" w:themeTint="80"/>
        </w:rPr>
      </w:pPr>
      <w:r w:rsidRPr="00B53631">
        <w:rPr>
          <w:i/>
          <w:color w:val="7F7F7F" w:themeColor="text1" w:themeTint="80"/>
        </w:rPr>
        <w:t>How will the humanities scholar know that it is useful?</w:t>
      </w:r>
    </w:p>
    <w:p w14:paraId="44206B29" w14:textId="77777777" w:rsidR="00FE3503" w:rsidRPr="00FE171B" w:rsidRDefault="00FE3503" w:rsidP="00FE171B"/>
    <w:sectPr w:rsidR="00FE3503" w:rsidRPr="00FE171B" w:rsidSect="00C17023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2FA6D" w14:textId="77777777" w:rsidR="006E6944" w:rsidRDefault="006E6944" w:rsidP="000E3640">
      <w:r>
        <w:separator/>
      </w:r>
    </w:p>
  </w:endnote>
  <w:endnote w:type="continuationSeparator" w:id="0">
    <w:p w14:paraId="68BFFD91" w14:textId="77777777" w:rsidR="006E6944" w:rsidRDefault="006E6944" w:rsidP="000E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81BD3" w14:textId="77777777" w:rsidR="006E6944" w:rsidRDefault="006E6944" w:rsidP="000E3640">
      <w:r>
        <w:separator/>
      </w:r>
    </w:p>
  </w:footnote>
  <w:footnote w:type="continuationSeparator" w:id="0">
    <w:p w14:paraId="1F8DE411" w14:textId="77777777" w:rsidR="006E6944" w:rsidRDefault="006E6944" w:rsidP="000E3640">
      <w:r>
        <w:continuationSeparator/>
      </w:r>
    </w:p>
  </w:footnote>
  <w:footnote w:id="1">
    <w:p w14:paraId="79AFCA60" w14:textId="239826EE" w:rsidR="006E6944" w:rsidRPr="00E632A1" w:rsidRDefault="006E6944">
      <w:pPr>
        <w:pStyle w:val="FootnoteText"/>
        <w:rPr>
          <w:sz w:val="16"/>
          <w:szCs w:val="16"/>
        </w:rPr>
      </w:pPr>
      <w:r w:rsidRPr="00E632A1">
        <w:rPr>
          <w:rStyle w:val="FootnoteReference"/>
          <w:sz w:val="16"/>
          <w:szCs w:val="16"/>
        </w:rPr>
        <w:footnoteRef/>
      </w:r>
      <w:r w:rsidRPr="00E632A1">
        <w:rPr>
          <w:i/>
          <w:sz w:val="16"/>
          <w:szCs w:val="16"/>
        </w:rPr>
        <w:t xml:space="preserve"> Max participants: 30</w:t>
      </w:r>
    </w:p>
  </w:footnote>
  <w:footnote w:id="2">
    <w:p w14:paraId="36C481EF" w14:textId="1AE860F0" w:rsidR="006E6944" w:rsidRDefault="006E6944">
      <w:pPr>
        <w:pStyle w:val="FootnoteText"/>
      </w:pPr>
      <w:r w:rsidRPr="00E632A1">
        <w:rPr>
          <w:rStyle w:val="FootnoteReference"/>
          <w:sz w:val="16"/>
          <w:szCs w:val="16"/>
        </w:rPr>
        <w:footnoteRef/>
      </w:r>
      <w:r w:rsidRPr="00E632A1">
        <w:rPr>
          <w:sz w:val="16"/>
          <w:szCs w:val="16"/>
        </w:rPr>
        <w:t xml:space="preserve"> </w:t>
      </w:r>
      <w:hyperlink r:id="rId1" w:history="1">
        <w:r w:rsidR="00E632A1" w:rsidRPr="00E632A1">
          <w:rPr>
            <w:rStyle w:val="Hyperlink"/>
            <w:sz w:val="16"/>
            <w:szCs w:val="16"/>
          </w:rPr>
          <w:t>https://github.com/CNGL-repo/DCHWorkshop2014</w:t>
        </w:r>
      </w:hyperlink>
      <w:r w:rsidR="00E632A1"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3B90E" w14:textId="77777777" w:rsidR="006E6944" w:rsidRPr="000E3640" w:rsidRDefault="006E6944" w:rsidP="000E3640">
    <w:pPr>
      <w:rPr>
        <w:rStyle w:val="SubtleEmphasis"/>
      </w:rPr>
    </w:pPr>
    <w:r>
      <w:rPr>
        <w:rStyle w:val="SubtleEmphasis"/>
      </w:rPr>
      <w:t>CNGL November 2014 Plenary</w:t>
    </w:r>
  </w:p>
  <w:p w14:paraId="7EDF296C" w14:textId="77777777" w:rsidR="006E6944" w:rsidRDefault="006E6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93"/>
    <w:rsid w:val="000E3640"/>
    <w:rsid w:val="00165285"/>
    <w:rsid w:val="003F5593"/>
    <w:rsid w:val="004D2A51"/>
    <w:rsid w:val="0050604F"/>
    <w:rsid w:val="00622F9A"/>
    <w:rsid w:val="0062467C"/>
    <w:rsid w:val="006E6944"/>
    <w:rsid w:val="00911603"/>
    <w:rsid w:val="00941F70"/>
    <w:rsid w:val="00A23A08"/>
    <w:rsid w:val="00B33353"/>
    <w:rsid w:val="00B53631"/>
    <w:rsid w:val="00B6567A"/>
    <w:rsid w:val="00B81BF5"/>
    <w:rsid w:val="00BF5E60"/>
    <w:rsid w:val="00C17023"/>
    <w:rsid w:val="00E632A1"/>
    <w:rsid w:val="00E66992"/>
    <w:rsid w:val="00FB46F1"/>
    <w:rsid w:val="00FE171B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1E9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6528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165285"/>
    <w:pPr>
      <w:pBdr>
        <w:bottom w:val="single" w:sz="8" w:space="4" w:color="1D86CD" w:themeColor="accent1"/>
      </w:pBdr>
      <w:spacing w:after="300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285"/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E3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640"/>
  </w:style>
  <w:style w:type="paragraph" w:styleId="Footer">
    <w:name w:val="footer"/>
    <w:basedOn w:val="Normal"/>
    <w:link w:val="FooterChar"/>
    <w:uiPriority w:val="99"/>
    <w:unhideWhenUsed/>
    <w:rsid w:val="000E3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640"/>
  </w:style>
  <w:style w:type="character" w:styleId="Hyperlink">
    <w:name w:val="Hyperlink"/>
    <w:basedOn w:val="DefaultParagraphFont"/>
    <w:uiPriority w:val="99"/>
    <w:unhideWhenUsed/>
    <w:rsid w:val="000E3640"/>
    <w:rPr>
      <w:color w:val="EC4D4D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40"/>
    <w:pPr>
      <w:numPr>
        <w:ilvl w:val="1"/>
      </w:numPr>
    </w:pPr>
    <w:rPr>
      <w:rFonts w:asciiTheme="majorHAnsi" w:eastAsiaTheme="majorEastAsia" w:hAnsiTheme="majorHAnsi" w:cstheme="majorBidi"/>
      <w:i/>
      <w:iCs/>
      <w:color w:val="1D86C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640"/>
    <w:rPr>
      <w:rFonts w:asciiTheme="majorHAnsi" w:eastAsiaTheme="majorEastAsia" w:hAnsiTheme="majorHAnsi" w:cstheme="majorBidi"/>
      <w:i/>
      <w:iCs/>
      <w:color w:val="1D86C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92"/>
    <w:rPr>
      <w:rFonts w:ascii="Lucida Grande" w:hAnsi="Lucida Grande" w:cs="Lucida Grande"/>
      <w:sz w:val="18"/>
      <w:szCs w:val="18"/>
    </w:rPr>
  </w:style>
  <w:style w:type="paragraph" w:customStyle="1" w:styleId="abstract">
    <w:name w:val="abstract"/>
    <w:basedOn w:val="Normal"/>
    <w:qFormat/>
    <w:rsid w:val="00E66992"/>
    <w:pPr>
      <w:jc w:val="both"/>
    </w:pPr>
    <w:rPr>
      <w:sz w:val="20"/>
    </w:rPr>
  </w:style>
  <w:style w:type="paragraph" w:customStyle="1" w:styleId="abstracttitle">
    <w:name w:val="abstract title"/>
    <w:basedOn w:val="Normal"/>
    <w:next w:val="abstract"/>
    <w:qFormat/>
    <w:rsid w:val="00E66992"/>
    <w:pPr>
      <w:jc w:val="center"/>
    </w:pPr>
    <w:rPr>
      <w:rFonts w:asciiTheme="majorHAnsi" w:hAnsiTheme="majorHAnsi"/>
      <w:b/>
      <w:bCs/>
      <w:smallCaps/>
    </w:rPr>
  </w:style>
  <w:style w:type="table" w:styleId="TableGrid">
    <w:name w:val="Table Grid"/>
    <w:basedOn w:val="TableNormal"/>
    <w:uiPriority w:val="59"/>
    <w:rsid w:val="00624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2467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604F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table" w:styleId="LightList-Accent1">
    <w:name w:val="Light List Accent 1"/>
    <w:basedOn w:val="TableNormal"/>
    <w:uiPriority w:val="61"/>
    <w:rsid w:val="0050604F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4D2A51"/>
  </w:style>
  <w:style w:type="character" w:customStyle="1" w:styleId="FootnoteTextChar">
    <w:name w:val="Footnote Text Char"/>
    <w:basedOn w:val="DefaultParagraphFont"/>
    <w:link w:val="FootnoteText"/>
    <w:uiPriority w:val="99"/>
    <w:rsid w:val="004D2A51"/>
  </w:style>
  <w:style w:type="character" w:styleId="FootnoteReference">
    <w:name w:val="footnote reference"/>
    <w:basedOn w:val="DefaultParagraphFont"/>
    <w:uiPriority w:val="99"/>
    <w:unhideWhenUsed/>
    <w:rsid w:val="004D2A5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6528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165285"/>
    <w:pPr>
      <w:pBdr>
        <w:bottom w:val="single" w:sz="8" w:space="4" w:color="1D86CD" w:themeColor="accent1"/>
      </w:pBdr>
      <w:spacing w:after="300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285"/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E3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640"/>
  </w:style>
  <w:style w:type="paragraph" w:styleId="Footer">
    <w:name w:val="footer"/>
    <w:basedOn w:val="Normal"/>
    <w:link w:val="FooterChar"/>
    <w:uiPriority w:val="99"/>
    <w:unhideWhenUsed/>
    <w:rsid w:val="000E3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640"/>
  </w:style>
  <w:style w:type="character" w:styleId="Hyperlink">
    <w:name w:val="Hyperlink"/>
    <w:basedOn w:val="DefaultParagraphFont"/>
    <w:uiPriority w:val="99"/>
    <w:unhideWhenUsed/>
    <w:rsid w:val="000E3640"/>
    <w:rPr>
      <w:color w:val="EC4D4D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40"/>
    <w:pPr>
      <w:numPr>
        <w:ilvl w:val="1"/>
      </w:numPr>
    </w:pPr>
    <w:rPr>
      <w:rFonts w:asciiTheme="majorHAnsi" w:eastAsiaTheme="majorEastAsia" w:hAnsiTheme="majorHAnsi" w:cstheme="majorBidi"/>
      <w:i/>
      <w:iCs/>
      <w:color w:val="1D86C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640"/>
    <w:rPr>
      <w:rFonts w:asciiTheme="majorHAnsi" w:eastAsiaTheme="majorEastAsia" w:hAnsiTheme="majorHAnsi" w:cstheme="majorBidi"/>
      <w:i/>
      <w:iCs/>
      <w:color w:val="1D86C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92"/>
    <w:rPr>
      <w:rFonts w:ascii="Lucida Grande" w:hAnsi="Lucida Grande" w:cs="Lucida Grande"/>
      <w:sz w:val="18"/>
      <w:szCs w:val="18"/>
    </w:rPr>
  </w:style>
  <w:style w:type="paragraph" w:customStyle="1" w:styleId="abstract">
    <w:name w:val="abstract"/>
    <w:basedOn w:val="Normal"/>
    <w:qFormat/>
    <w:rsid w:val="00E66992"/>
    <w:pPr>
      <w:jc w:val="both"/>
    </w:pPr>
    <w:rPr>
      <w:sz w:val="20"/>
    </w:rPr>
  </w:style>
  <w:style w:type="paragraph" w:customStyle="1" w:styleId="abstracttitle">
    <w:name w:val="abstract title"/>
    <w:basedOn w:val="Normal"/>
    <w:next w:val="abstract"/>
    <w:qFormat/>
    <w:rsid w:val="00E66992"/>
    <w:pPr>
      <w:jc w:val="center"/>
    </w:pPr>
    <w:rPr>
      <w:rFonts w:asciiTheme="majorHAnsi" w:hAnsiTheme="majorHAnsi"/>
      <w:b/>
      <w:bCs/>
      <w:smallCaps/>
    </w:rPr>
  </w:style>
  <w:style w:type="table" w:styleId="TableGrid">
    <w:name w:val="Table Grid"/>
    <w:basedOn w:val="TableNormal"/>
    <w:uiPriority w:val="59"/>
    <w:rsid w:val="00624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2467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604F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table" w:styleId="LightList-Accent1">
    <w:name w:val="Light List Accent 1"/>
    <w:basedOn w:val="TableNormal"/>
    <w:uiPriority w:val="61"/>
    <w:rsid w:val="0050604F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4D2A51"/>
  </w:style>
  <w:style w:type="character" w:customStyle="1" w:styleId="FootnoteTextChar">
    <w:name w:val="Footnote Text Char"/>
    <w:basedOn w:val="DefaultParagraphFont"/>
    <w:link w:val="FootnoteText"/>
    <w:uiPriority w:val="99"/>
    <w:rsid w:val="004D2A51"/>
  </w:style>
  <w:style w:type="character" w:styleId="FootnoteReference">
    <w:name w:val="footnote reference"/>
    <w:basedOn w:val="DefaultParagraphFont"/>
    <w:uiPriority w:val="99"/>
    <w:unhideWhenUsed/>
    <w:rsid w:val="004D2A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lex.OConnor@scss.tcd.i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NGL-repo/DCHWorkshop2014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tory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Story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1848</Characters>
  <Application>Microsoft Macintosh Word</Application>
  <DocSecurity>0</DocSecurity>
  <Lines>15</Lines>
  <Paragraphs>4</Paragraphs>
  <ScaleCrop>false</ScaleCrop>
  <Company>CNGL, Trinity College, University of Dublin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O'Connor</dc:creator>
  <cp:keywords/>
  <dc:description/>
  <cp:lastModifiedBy>Alexander O'Connor</cp:lastModifiedBy>
  <cp:revision>7</cp:revision>
  <dcterms:created xsi:type="dcterms:W3CDTF">2014-09-06T06:50:00Z</dcterms:created>
  <dcterms:modified xsi:type="dcterms:W3CDTF">2014-09-06T07:53:00Z</dcterms:modified>
</cp:coreProperties>
</file>