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56" w:rsidRPr="00813FA4" w:rsidRDefault="00964B56"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Import instructions:</w:t>
      </w:r>
    </w:p>
    <w:p w:rsidR="00662E6C" w:rsidRPr="00813FA4" w:rsidRDefault="00662E6C" w:rsidP="00662E6C">
      <w:pPr>
        <w:spacing w:after="0" w:line="240" w:lineRule="auto"/>
        <w:contextualSpacing/>
        <w:rPr>
          <w:rFonts w:ascii="Consolas" w:hAnsi="Consolas" w:cs="Consolas"/>
          <w:sz w:val="20"/>
          <w:szCs w:val="20"/>
        </w:rPr>
      </w:pPr>
      <w:r w:rsidRPr="00813FA4">
        <w:rPr>
          <w:rFonts w:ascii="Consolas" w:hAnsi="Consolas" w:cs="Consolas"/>
          <w:sz w:val="20"/>
          <w:szCs w:val="20"/>
        </w:rPr>
        <w:t xml:space="preserve">1) Start up the Sling instance. If this is the local Sling instance, go to the directory where your Sling instance is. Run the following command: </w:t>
      </w:r>
      <w:r w:rsidRPr="00813FA4">
        <w:rPr>
          <w:rFonts w:ascii="Consolas" w:hAnsi="Consolas" w:cs="Consolas"/>
          <w:sz w:val="20"/>
          <w:szCs w:val="20"/>
        </w:rPr>
        <w:t>java -Xmx384M -jar org.apache.sling.launchpad-6-standalone.jar</w:t>
      </w:r>
    </w:p>
    <w:p w:rsidR="00662E6C" w:rsidRPr="00813FA4" w:rsidRDefault="00662E6C" w:rsidP="00662E6C">
      <w:pPr>
        <w:spacing w:after="0" w:line="240" w:lineRule="auto"/>
        <w:contextualSpacing/>
        <w:rPr>
          <w:rFonts w:ascii="Consolas" w:hAnsi="Consolas" w:cs="Consolas"/>
          <w:sz w:val="20"/>
          <w:szCs w:val="20"/>
        </w:rPr>
      </w:pPr>
    </w:p>
    <w:p w:rsidR="00C83D96" w:rsidRPr="00813FA4" w:rsidRDefault="00C83D96" w:rsidP="00C83D96">
      <w:pPr>
        <w:spacing w:after="0" w:line="240" w:lineRule="auto"/>
        <w:contextualSpacing/>
        <w:rPr>
          <w:rFonts w:ascii="Consolas" w:hAnsi="Consolas" w:cs="Consolas"/>
          <w:sz w:val="20"/>
          <w:szCs w:val="20"/>
        </w:rPr>
      </w:pPr>
      <w:r w:rsidRPr="00813FA4">
        <w:rPr>
          <w:rFonts w:ascii="Consolas" w:hAnsi="Consolas" w:cs="Consolas"/>
          <w:sz w:val="20"/>
          <w:szCs w:val="20"/>
        </w:rPr>
        <w:t>This should be the result when Sling has successfully started.</w:t>
      </w:r>
    </w:p>
    <w:p w:rsidR="00662E6C" w:rsidRPr="00813FA4" w:rsidRDefault="00662E6C" w:rsidP="00662E6C">
      <w:pPr>
        <w:spacing w:after="0" w:line="240" w:lineRule="auto"/>
        <w:contextualSpacing/>
        <w:rPr>
          <w:rFonts w:ascii="Consolas" w:hAnsi="Consolas" w:cs="Consolas"/>
          <w:sz w:val="20"/>
          <w:szCs w:val="20"/>
        </w:rPr>
      </w:pPr>
      <w:r w:rsidRPr="00813FA4">
        <w:rPr>
          <w:rFonts w:ascii="Consolas" w:hAnsi="Consolas" w:cs="Consolas"/>
          <w:noProof/>
          <w:sz w:val="20"/>
          <w:szCs w:val="20"/>
        </w:rPr>
        <w:drawing>
          <wp:inline distT="0" distB="0" distL="0" distR="0" wp14:anchorId="6C76CC8C" wp14:editId="24920395">
            <wp:extent cx="59340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61975"/>
                    </a:xfrm>
                    <a:prstGeom prst="rect">
                      <a:avLst/>
                    </a:prstGeom>
                    <a:noFill/>
                    <a:ln>
                      <a:noFill/>
                    </a:ln>
                  </pic:spPr>
                </pic:pic>
              </a:graphicData>
            </a:graphic>
          </wp:inline>
        </w:drawing>
      </w:r>
    </w:p>
    <w:p w:rsidR="00662E6C" w:rsidRPr="00813FA4" w:rsidRDefault="00662E6C" w:rsidP="00964B56">
      <w:pPr>
        <w:autoSpaceDE w:val="0"/>
        <w:autoSpaceDN w:val="0"/>
        <w:adjustRightInd w:val="0"/>
        <w:spacing w:after="0" w:line="240" w:lineRule="auto"/>
        <w:rPr>
          <w:rFonts w:ascii="Consolas" w:hAnsi="Consolas" w:cs="Consolas"/>
          <w:sz w:val="20"/>
          <w:szCs w:val="20"/>
        </w:rPr>
      </w:pPr>
    </w:p>
    <w:p w:rsidR="00C83D96" w:rsidRPr="00813FA4" w:rsidRDefault="00662E6C"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 xml:space="preserve">2) Open another Terminal/Command Prompt window. Go to the directory that contains the Sling instance. </w:t>
      </w:r>
      <w:r w:rsidR="00C83D96" w:rsidRPr="00813FA4">
        <w:rPr>
          <w:rFonts w:ascii="Consolas" w:hAnsi="Consolas" w:cs="Consolas"/>
          <w:sz w:val="20"/>
          <w:szCs w:val="20"/>
        </w:rPr>
        <w:t>Use</w:t>
      </w:r>
      <w:r w:rsidR="00964B56" w:rsidRPr="00813FA4">
        <w:rPr>
          <w:rFonts w:ascii="Consolas" w:hAnsi="Consolas" w:cs="Consolas"/>
          <w:sz w:val="20"/>
          <w:szCs w:val="20"/>
        </w:rPr>
        <w:t xml:space="preserve"> curl </w:t>
      </w:r>
      <w:r w:rsidR="00BB601D" w:rsidRPr="00813FA4">
        <w:rPr>
          <w:rFonts w:ascii="Consolas" w:hAnsi="Consolas" w:cs="Consolas"/>
          <w:sz w:val="20"/>
          <w:szCs w:val="20"/>
        </w:rPr>
        <w:t xml:space="preserve">on the </w:t>
      </w:r>
      <w:r w:rsidR="00BC1B1D" w:rsidRPr="00813FA4">
        <w:rPr>
          <w:rFonts w:ascii="Consolas" w:hAnsi="Consolas" w:cs="Consolas"/>
          <w:sz w:val="20"/>
          <w:szCs w:val="20"/>
        </w:rPr>
        <w:t xml:space="preserve">Command Prompt/Terminal </w:t>
      </w:r>
      <w:r w:rsidR="00964B56" w:rsidRPr="00813FA4">
        <w:rPr>
          <w:rFonts w:ascii="Consolas" w:hAnsi="Consolas" w:cs="Consolas"/>
          <w:sz w:val="20"/>
          <w:szCs w:val="20"/>
        </w:rPr>
        <w:t>and specify the file name</w:t>
      </w:r>
      <w:r w:rsidR="00E60EB5" w:rsidRPr="00813FA4">
        <w:rPr>
          <w:rFonts w:ascii="Consolas" w:hAnsi="Consolas" w:cs="Consolas"/>
          <w:sz w:val="20"/>
          <w:szCs w:val="20"/>
        </w:rPr>
        <w:t xml:space="preserve"> of the document as well as the </w:t>
      </w:r>
      <w:r w:rsidR="00964B56" w:rsidRPr="00813FA4">
        <w:rPr>
          <w:rFonts w:ascii="Consolas" w:hAnsi="Consolas" w:cs="Consolas"/>
          <w:sz w:val="20"/>
          <w:szCs w:val="20"/>
        </w:rPr>
        <w:t>destination path for storing the elements. If th</w:t>
      </w:r>
      <w:r w:rsidR="00E60EB5" w:rsidRPr="00813FA4">
        <w:rPr>
          <w:rFonts w:ascii="Consolas" w:hAnsi="Consolas" w:cs="Consolas"/>
          <w:sz w:val="20"/>
          <w:szCs w:val="20"/>
        </w:rPr>
        <w:t xml:space="preserve">e document contains a reference </w:t>
      </w:r>
      <w:r w:rsidR="00964B56" w:rsidRPr="00813FA4">
        <w:rPr>
          <w:rFonts w:ascii="Consolas" w:hAnsi="Consolas" w:cs="Consolas"/>
          <w:sz w:val="20"/>
          <w:szCs w:val="20"/>
        </w:rPr>
        <w:t>to an external document for global rules, please</w:t>
      </w:r>
      <w:r w:rsidR="00E60EB5" w:rsidRPr="00813FA4">
        <w:rPr>
          <w:rFonts w:ascii="Consolas" w:hAnsi="Consolas" w:cs="Consolas"/>
          <w:sz w:val="20"/>
          <w:szCs w:val="20"/>
        </w:rPr>
        <w:t xml:space="preserve"> use the externalFile attribute </w:t>
      </w:r>
      <w:r w:rsidR="00964B56" w:rsidRPr="00813FA4">
        <w:rPr>
          <w:rFonts w:ascii="Consolas" w:hAnsi="Consolas" w:cs="Consolas"/>
          <w:sz w:val="20"/>
          <w:szCs w:val="20"/>
        </w:rPr>
        <w:t>with the file name of the external document.</w:t>
      </w:r>
    </w:p>
    <w:p w:rsidR="00140F34" w:rsidRPr="00813FA4" w:rsidRDefault="00140F34" w:rsidP="00964B56">
      <w:pPr>
        <w:autoSpaceDE w:val="0"/>
        <w:autoSpaceDN w:val="0"/>
        <w:adjustRightInd w:val="0"/>
        <w:spacing w:after="0" w:line="240" w:lineRule="auto"/>
        <w:rPr>
          <w:rFonts w:ascii="Consolas" w:hAnsi="Consolas" w:cs="Consolas"/>
          <w:sz w:val="20"/>
          <w:szCs w:val="20"/>
        </w:rPr>
      </w:pPr>
    </w:p>
    <w:p w:rsidR="00140F34" w:rsidRPr="00813FA4" w:rsidRDefault="00140F34"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Command to import:</w:t>
      </w:r>
    </w:p>
    <w:p w:rsidR="00140F34" w:rsidRPr="00813FA4" w:rsidRDefault="00140F34"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curl –v –X POST –F”file=@&lt;document path&gt;” –F”path=&lt;jackrabbit repository path&gt;” –F”externalFile=@&lt;document path&gt;” –u &lt;sling username&gt;:&lt;sling password&gt; &lt;sling domain path&gt;</w:t>
      </w:r>
    </w:p>
    <w:p w:rsidR="00964B56" w:rsidRPr="00813FA4" w:rsidRDefault="00964B56" w:rsidP="00964B56">
      <w:pPr>
        <w:autoSpaceDE w:val="0"/>
        <w:autoSpaceDN w:val="0"/>
        <w:adjustRightInd w:val="0"/>
        <w:spacing w:after="0" w:line="240" w:lineRule="auto"/>
        <w:rPr>
          <w:rFonts w:ascii="Consolas" w:hAnsi="Consolas" w:cs="Consolas"/>
          <w:sz w:val="20"/>
          <w:szCs w:val="20"/>
        </w:rPr>
      </w:pPr>
    </w:p>
    <w:p w:rsidR="00964B56" w:rsidRPr="00813FA4" w:rsidRDefault="00964B56"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Example</w:t>
      </w:r>
      <w:r w:rsidR="00C83D96" w:rsidRPr="00813FA4">
        <w:rPr>
          <w:rFonts w:ascii="Consolas" w:hAnsi="Consolas" w:cs="Consolas"/>
          <w:sz w:val="20"/>
          <w:szCs w:val="20"/>
        </w:rPr>
        <w:t xml:space="preserve"> with the use of external rules documents</w:t>
      </w:r>
      <w:r w:rsidRPr="00813FA4">
        <w:rPr>
          <w:rFonts w:ascii="Consolas" w:hAnsi="Consolas" w:cs="Consolas"/>
          <w:sz w:val="20"/>
          <w:szCs w:val="20"/>
        </w:rPr>
        <w:t>:</w:t>
      </w:r>
    </w:p>
    <w:p w:rsidR="00964B56" w:rsidRPr="00813FA4" w:rsidRDefault="00964B56"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curl -v -X POST -F"file=@translate2xml.xml" -</w:t>
      </w:r>
      <w:r w:rsidR="00263FAF" w:rsidRPr="00813FA4">
        <w:rPr>
          <w:rFonts w:ascii="Consolas" w:hAnsi="Consolas" w:cs="Consolas"/>
          <w:sz w:val="20"/>
          <w:szCs w:val="20"/>
        </w:rPr>
        <w:t>F"path=/content/translate2xml" -</w:t>
      </w:r>
      <w:r w:rsidRPr="00813FA4">
        <w:rPr>
          <w:rFonts w:ascii="Consolas" w:hAnsi="Consolas" w:cs="Consolas"/>
          <w:sz w:val="20"/>
          <w:szCs w:val="20"/>
        </w:rPr>
        <w:t>F"externalFile=@translate2xmlrules.xml" -u admin:admin http://localhost:8080/bin/its/import</w:t>
      </w:r>
    </w:p>
    <w:p w:rsidR="00C83D96" w:rsidRPr="00813FA4" w:rsidRDefault="00C83D96" w:rsidP="00964B56">
      <w:pPr>
        <w:autoSpaceDE w:val="0"/>
        <w:autoSpaceDN w:val="0"/>
        <w:adjustRightInd w:val="0"/>
        <w:spacing w:after="0" w:line="240" w:lineRule="auto"/>
        <w:rPr>
          <w:rFonts w:ascii="Consolas" w:hAnsi="Consolas" w:cs="Consolas"/>
          <w:sz w:val="20"/>
          <w:szCs w:val="20"/>
        </w:rPr>
      </w:pPr>
    </w:p>
    <w:p w:rsidR="00C83D96" w:rsidRPr="00813FA4" w:rsidRDefault="00C83D96"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Example without the use of external rules documents;</w:t>
      </w:r>
    </w:p>
    <w:p w:rsidR="00C83D96" w:rsidRPr="00813FA4" w:rsidRDefault="00C83D96"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curl -v -X POST -F"file=@translate7xml.xml" -F"path=/content/translate7xml" -u admin:admin http://localhost:8080/bin/its/import</w:t>
      </w:r>
    </w:p>
    <w:p w:rsidR="00964B56" w:rsidRPr="00813FA4" w:rsidRDefault="00964B56" w:rsidP="00964B56">
      <w:pPr>
        <w:autoSpaceDE w:val="0"/>
        <w:autoSpaceDN w:val="0"/>
        <w:adjustRightInd w:val="0"/>
        <w:spacing w:after="0" w:line="240" w:lineRule="auto"/>
        <w:rPr>
          <w:rFonts w:ascii="Consolas" w:hAnsi="Consolas" w:cs="Consolas"/>
          <w:sz w:val="20"/>
          <w:szCs w:val="20"/>
        </w:rPr>
      </w:pPr>
    </w:p>
    <w:p w:rsidR="00140F34" w:rsidRPr="00813FA4" w:rsidRDefault="00140F34"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This should be the response if imported correctly.</w:t>
      </w:r>
    </w:p>
    <w:p w:rsidR="00140F34" w:rsidRPr="00813FA4" w:rsidRDefault="00140F34"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noProof/>
          <w:sz w:val="20"/>
          <w:szCs w:val="20"/>
        </w:rPr>
        <w:drawing>
          <wp:inline distT="0" distB="0" distL="0" distR="0" wp14:anchorId="10A03430" wp14:editId="6CFECCBB">
            <wp:extent cx="59436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140F34" w:rsidRPr="00813FA4" w:rsidRDefault="00140F34" w:rsidP="00964B56">
      <w:pPr>
        <w:autoSpaceDE w:val="0"/>
        <w:autoSpaceDN w:val="0"/>
        <w:adjustRightInd w:val="0"/>
        <w:spacing w:after="0" w:line="240" w:lineRule="auto"/>
        <w:rPr>
          <w:rFonts w:ascii="Consolas" w:hAnsi="Consolas" w:cs="Consolas"/>
          <w:sz w:val="20"/>
          <w:szCs w:val="20"/>
        </w:rPr>
      </w:pPr>
    </w:p>
    <w:p w:rsidR="00140F34" w:rsidRPr="00813FA4" w:rsidRDefault="00140F34"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 xml:space="preserve">3) The final step to verify if the document is truly imported correctly. Open the Sling explorer. If this is the local instance, it should be something like </w:t>
      </w:r>
      <w:hyperlink r:id="rId7" w:history="1">
        <w:r w:rsidRPr="00813FA4">
          <w:rPr>
            <w:rStyle w:val="Hyperlink"/>
            <w:rFonts w:ascii="Consolas" w:hAnsi="Consolas" w:cs="Consolas"/>
            <w:sz w:val="20"/>
            <w:szCs w:val="20"/>
          </w:rPr>
          <w:t>http://localhost:8080/.explorer.html</w:t>
        </w:r>
      </w:hyperlink>
      <w:r w:rsidR="00F87C3F" w:rsidRPr="00813FA4">
        <w:rPr>
          <w:rFonts w:ascii="Consolas" w:hAnsi="Consolas" w:cs="Consolas"/>
          <w:sz w:val="20"/>
          <w:szCs w:val="20"/>
        </w:rPr>
        <w:t>. From the Sling explorer, check the node below the path you specified to import the xml/html nodes to. If the curl command’s path attribute was “/content/translate4xml”, you must check the nodes below “/content/translate4xml” to verify if all the nodes are populated. The second place to check is to check under “/etc/its” to verify if all the global rules are also imported correctly; however, this requires the imported document to include a sling:resourceType.</w:t>
      </w:r>
    </w:p>
    <w:p w:rsidR="00F87C3F" w:rsidRPr="00813FA4" w:rsidRDefault="00F87C3F" w:rsidP="00964B56">
      <w:pPr>
        <w:autoSpaceDE w:val="0"/>
        <w:autoSpaceDN w:val="0"/>
        <w:adjustRightInd w:val="0"/>
        <w:spacing w:after="0" w:line="240" w:lineRule="auto"/>
        <w:rPr>
          <w:rFonts w:ascii="Consolas" w:hAnsi="Consolas" w:cs="Consolas"/>
          <w:sz w:val="20"/>
          <w:szCs w:val="20"/>
        </w:rPr>
      </w:pPr>
    </w:p>
    <w:p w:rsidR="00F87C3F" w:rsidRPr="00813FA4" w:rsidRDefault="00F87C3F"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Example:</w:t>
      </w:r>
    </w:p>
    <w:p w:rsidR="00F87C3F" w:rsidRPr="00813FA4" w:rsidRDefault="00F87C3F" w:rsidP="00F87C3F">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curl -v -X POST -F"file=@translate7xml.xml" -F"path=/content/translate7xml" -u admin:admin http://localhost:8080/bin/its/import</w:t>
      </w:r>
    </w:p>
    <w:p w:rsidR="00F87C3F" w:rsidRPr="00813FA4" w:rsidRDefault="00F87C3F" w:rsidP="00964B56">
      <w:pPr>
        <w:autoSpaceDE w:val="0"/>
        <w:autoSpaceDN w:val="0"/>
        <w:adjustRightInd w:val="0"/>
        <w:spacing w:after="0" w:line="240" w:lineRule="auto"/>
        <w:rPr>
          <w:rFonts w:ascii="Consolas" w:hAnsi="Consolas" w:cs="Consolas"/>
          <w:sz w:val="20"/>
          <w:szCs w:val="20"/>
        </w:rPr>
      </w:pPr>
    </w:p>
    <w:p w:rsidR="00F87C3F" w:rsidRPr="00813FA4" w:rsidRDefault="00F87C3F"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lastRenderedPageBreak/>
        <w:t>Site admin should look like the following:</w:t>
      </w:r>
    </w:p>
    <w:p w:rsidR="00F87C3F" w:rsidRPr="00813FA4" w:rsidRDefault="00F87C3F" w:rsidP="00F87C3F">
      <w:pPr>
        <w:autoSpaceDE w:val="0"/>
        <w:autoSpaceDN w:val="0"/>
        <w:adjustRightInd w:val="0"/>
        <w:spacing w:after="0" w:line="240" w:lineRule="auto"/>
        <w:jc w:val="center"/>
        <w:rPr>
          <w:rFonts w:ascii="Consolas" w:hAnsi="Consolas" w:cs="Consolas"/>
          <w:sz w:val="20"/>
          <w:szCs w:val="20"/>
        </w:rPr>
      </w:pPr>
      <w:r w:rsidRPr="00813FA4">
        <w:rPr>
          <w:rFonts w:ascii="Consolas" w:hAnsi="Consolas" w:cs="Consolas"/>
          <w:noProof/>
          <w:sz w:val="20"/>
          <w:szCs w:val="20"/>
        </w:rPr>
        <w:drawing>
          <wp:inline distT="0" distB="0" distL="0" distR="0" wp14:anchorId="06012417" wp14:editId="74D22719">
            <wp:extent cx="2878420" cy="347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8420" cy="3476625"/>
                    </a:xfrm>
                    <a:prstGeom prst="rect">
                      <a:avLst/>
                    </a:prstGeom>
                    <a:noFill/>
                    <a:ln>
                      <a:noFill/>
                    </a:ln>
                  </pic:spPr>
                </pic:pic>
              </a:graphicData>
            </a:graphic>
          </wp:inline>
        </w:drawing>
      </w:r>
    </w:p>
    <w:p w:rsidR="00140F34" w:rsidRPr="00813FA4" w:rsidRDefault="00140F34" w:rsidP="00964B56">
      <w:pPr>
        <w:autoSpaceDE w:val="0"/>
        <w:autoSpaceDN w:val="0"/>
        <w:adjustRightInd w:val="0"/>
        <w:spacing w:after="0" w:line="240" w:lineRule="auto"/>
        <w:rPr>
          <w:rFonts w:ascii="Consolas" w:hAnsi="Consolas" w:cs="Consolas"/>
          <w:sz w:val="20"/>
          <w:szCs w:val="20"/>
        </w:rPr>
      </w:pPr>
    </w:p>
    <w:p w:rsidR="00964B56" w:rsidRDefault="00964B56" w:rsidP="00964B56">
      <w:pPr>
        <w:autoSpaceDE w:val="0"/>
        <w:autoSpaceDN w:val="0"/>
        <w:adjustRightInd w:val="0"/>
        <w:spacing w:after="0" w:line="240" w:lineRule="auto"/>
        <w:rPr>
          <w:rFonts w:ascii="Consolas" w:hAnsi="Consolas" w:cs="Consolas"/>
          <w:sz w:val="20"/>
          <w:szCs w:val="20"/>
        </w:rPr>
      </w:pPr>
      <w:r w:rsidRPr="00813FA4">
        <w:rPr>
          <w:rFonts w:ascii="Consolas" w:hAnsi="Consolas" w:cs="Consolas"/>
          <w:sz w:val="20"/>
          <w:szCs w:val="20"/>
        </w:rPr>
        <w:t>Export instructions:</w:t>
      </w:r>
    </w:p>
    <w:p w:rsidR="00813FA4" w:rsidRDefault="00813FA4" w:rsidP="00964B5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1) </w:t>
      </w:r>
      <w:r w:rsidR="00BD497E">
        <w:rPr>
          <w:rFonts w:ascii="Consolas" w:hAnsi="Consolas" w:cs="Consolas"/>
          <w:sz w:val="20"/>
          <w:szCs w:val="20"/>
        </w:rPr>
        <w:t>Once the document is imported, you can test exporting it. So during the import process, there was a path attribute with the destination of where all the document nodes should be stored. Use that path once again but attach the “its” selector and the file extension.</w:t>
      </w:r>
    </w:p>
    <w:p w:rsidR="00BD497E" w:rsidRDefault="00BD497E" w:rsidP="00964B56">
      <w:pPr>
        <w:autoSpaceDE w:val="0"/>
        <w:autoSpaceDN w:val="0"/>
        <w:adjustRightInd w:val="0"/>
        <w:spacing w:after="0" w:line="240" w:lineRule="auto"/>
        <w:rPr>
          <w:rFonts w:ascii="Consolas" w:hAnsi="Consolas" w:cs="Consolas"/>
          <w:sz w:val="20"/>
          <w:szCs w:val="20"/>
        </w:rPr>
      </w:pPr>
    </w:p>
    <w:p w:rsidR="00BD497E" w:rsidRDefault="00BD497E" w:rsidP="00964B5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Example:</w:t>
      </w:r>
    </w:p>
    <w:p w:rsidR="00BD497E" w:rsidRPr="00813FA4" w:rsidRDefault="00BD497E" w:rsidP="00BD497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Import’s command was: </w:t>
      </w:r>
      <w:r w:rsidRPr="00813FA4">
        <w:rPr>
          <w:rFonts w:ascii="Consolas" w:hAnsi="Consolas" w:cs="Consolas"/>
          <w:sz w:val="20"/>
          <w:szCs w:val="20"/>
        </w:rPr>
        <w:t>curl -v -X POST -F"file=@translate7xml.xml" -F"path=/content/translate7xml" -u admin:admin http://localhost:8080/bin/its/import</w:t>
      </w:r>
    </w:p>
    <w:p w:rsidR="00BD497E" w:rsidRDefault="00BD497E" w:rsidP="00964B56">
      <w:pPr>
        <w:autoSpaceDE w:val="0"/>
        <w:autoSpaceDN w:val="0"/>
        <w:adjustRightInd w:val="0"/>
        <w:spacing w:after="0" w:line="240" w:lineRule="auto"/>
        <w:rPr>
          <w:rFonts w:ascii="Consolas" w:hAnsi="Consolas" w:cs="Consolas"/>
          <w:sz w:val="20"/>
          <w:szCs w:val="20"/>
        </w:rPr>
      </w:pPr>
    </w:p>
    <w:p w:rsidR="00BD497E" w:rsidRDefault="00BD497E" w:rsidP="00964B5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So export path should be like:</w:t>
      </w:r>
    </w:p>
    <w:p w:rsidR="00BD497E" w:rsidRDefault="00BD497E" w:rsidP="00964B56">
      <w:pPr>
        <w:autoSpaceDE w:val="0"/>
        <w:autoSpaceDN w:val="0"/>
        <w:adjustRightInd w:val="0"/>
        <w:spacing w:after="0" w:line="240" w:lineRule="auto"/>
        <w:rPr>
          <w:rFonts w:ascii="Consolas" w:hAnsi="Consolas" w:cs="Consolas"/>
          <w:sz w:val="20"/>
          <w:szCs w:val="20"/>
        </w:rPr>
      </w:pPr>
      <w:hyperlink r:id="rId9" w:history="1">
        <w:r w:rsidRPr="00181E4E">
          <w:rPr>
            <w:rStyle w:val="Hyperlink"/>
            <w:rFonts w:ascii="Consolas" w:hAnsi="Consolas" w:cs="Consolas"/>
            <w:sz w:val="20"/>
            <w:szCs w:val="20"/>
          </w:rPr>
          <w:t>http://localhost:8080/content/translate7xml.its.xml</w:t>
        </w:r>
      </w:hyperlink>
    </w:p>
    <w:p w:rsidR="00BD497E" w:rsidRPr="00813FA4" w:rsidRDefault="00BD497E" w:rsidP="00964B56">
      <w:pPr>
        <w:autoSpaceDE w:val="0"/>
        <w:autoSpaceDN w:val="0"/>
        <w:adjustRightInd w:val="0"/>
        <w:spacing w:after="0" w:line="240" w:lineRule="auto"/>
        <w:rPr>
          <w:rFonts w:ascii="Consolas" w:hAnsi="Consolas" w:cs="Consolas"/>
          <w:sz w:val="20"/>
          <w:szCs w:val="20"/>
        </w:rPr>
      </w:pPr>
    </w:p>
    <w:p w:rsidR="00B127D1" w:rsidRPr="00813FA4" w:rsidRDefault="00BD497E" w:rsidP="00964B56">
      <w:pPr>
        <w:rPr>
          <w:rFonts w:ascii="Consolas" w:hAnsi="Consolas" w:cs="Consolas"/>
          <w:sz w:val="20"/>
          <w:szCs w:val="20"/>
        </w:rPr>
      </w:pPr>
      <w:r>
        <w:rPr>
          <w:rFonts w:ascii="Consolas" w:hAnsi="Consolas" w:cs="Consolas"/>
          <w:sz w:val="20"/>
          <w:szCs w:val="20"/>
        </w:rPr>
        <w:t>The document should be relatively similar to the imported document. The biggest difference is for documents that contain references to an external document for global rules. Those will be embedded into the document during the export process instead.</w:t>
      </w:r>
      <w:bookmarkStart w:id="0" w:name="_GoBack"/>
      <w:bookmarkEnd w:id="0"/>
    </w:p>
    <w:sectPr w:rsidR="00B127D1" w:rsidRPr="0081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56"/>
    <w:rsid w:val="00140F34"/>
    <w:rsid w:val="00263FAF"/>
    <w:rsid w:val="00662E6C"/>
    <w:rsid w:val="00813FA4"/>
    <w:rsid w:val="00964B56"/>
    <w:rsid w:val="00B127D1"/>
    <w:rsid w:val="00BB601D"/>
    <w:rsid w:val="00BC1B1D"/>
    <w:rsid w:val="00BD497E"/>
    <w:rsid w:val="00C83D96"/>
    <w:rsid w:val="00DD6BD3"/>
    <w:rsid w:val="00E60EB5"/>
    <w:rsid w:val="00F8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56"/>
    <w:rPr>
      <w:rFonts w:ascii="Tahoma" w:hAnsi="Tahoma" w:cs="Tahoma"/>
      <w:sz w:val="16"/>
      <w:szCs w:val="16"/>
    </w:rPr>
  </w:style>
  <w:style w:type="character" w:styleId="Hyperlink">
    <w:name w:val="Hyperlink"/>
    <w:basedOn w:val="DefaultParagraphFont"/>
    <w:uiPriority w:val="99"/>
    <w:unhideWhenUsed/>
    <w:rsid w:val="00C83D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56"/>
    <w:rPr>
      <w:rFonts w:ascii="Tahoma" w:hAnsi="Tahoma" w:cs="Tahoma"/>
      <w:sz w:val="16"/>
      <w:szCs w:val="16"/>
    </w:rPr>
  </w:style>
  <w:style w:type="character" w:styleId="Hyperlink">
    <w:name w:val="Hyperlink"/>
    <w:basedOn w:val="DefaultParagraphFont"/>
    <w:uiPriority w:val="99"/>
    <w:unhideWhenUsed/>
    <w:rsid w:val="00C83D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8080/.explor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content/translate7xml.it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5</cp:revision>
  <dcterms:created xsi:type="dcterms:W3CDTF">2013-09-05T21:56:00Z</dcterms:created>
  <dcterms:modified xsi:type="dcterms:W3CDTF">2013-09-09T19:03:00Z</dcterms:modified>
</cp:coreProperties>
</file>