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4C8E" w14:textId="1119F637" w:rsidR="00A72D6E" w:rsidRDefault="00162D81" w:rsidP="00162D81">
      <w:pPr>
        <w:pStyle w:val="a3"/>
        <w:numPr>
          <w:ilvl w:val="0"/>
          <w:numId w:val="1"/>
        </w:numPr>
        <w:ind w:firstLineChars="0"/>
        <w:rPr>
          <w:rStyle w:val="fontstyle01"/>
          <w:rFonts w:hint="default"/>
        </w:rPr>
      </w:pPr>
      <w:r>
        <w:rPr>
          <w:rStyle w:val="fontstyle01"/>
        </w:rPr>
        <w:t>第一代电子计算机的主要器件采用电子管。</w:t>
      </w:r>
    </w:p>
    <w:p w14:paraId="014D64A0" w14:textId="14E519A5" w:rsidR="00162D81" w:rsidRDefault="00162D81" w:rsidP="00162D81">
      <w:pPr>
        <w:pStyle w:val="a3"/>
        <w:ind w:left="360" w:firstLineChars="0" w:firstLine="0"/>
        <w:rPr>
          <w:rStyle w:val="fontstyle01"/>
          <w:rFonts w:hint="default"/>
        </w:rPr>
      </w:pPr>
      <w:r>
        <w:rPr>
          <w:rStyle w:val="fontstyle01"/>
        </w:rPr>
        <w:t>第</w:t>
      </w:r>
      <w:r>
        <w:rPr>
          <w:rStyle w:val="fontstyle01"/>
        </w:rPr>
        <w:t>二</w:t>
      </w:r>
      <w:r>
        <w:rPr>
          <w:rStyle w:val="fontstyle01"/>
        </w:rPr>
        <w:t>代电子计算机的主要器件采用</w:t>
      </w:r>
      <w:r>
        <w:rPr>
          <w:rStyle w:val="fontstyle01"/>
        </w:rPr>
        <w:t>晶体</w:t>
      </w:r>
      <w:r>
        <w:rPr>
          <w:rStyle w:val="fontstyle01"/>
        </w:rPr>
        <w:t>管。</w:t>
      </w:r>
    </w:p>
    <w:p w14:paraId="55A4C932" w14:textId="5E2C810C" w:rsidR="00162D81" w:rsidRDefault="00162D81" w:rsidP="00162D81">
      <w:pPr>
        <w:pStyle w:val="a3"/>
        <w:ind w:left="360" w:firstLineChars="0" w:firstLine="0"/>
        <w:rPr>
          <w:rStyle w:val="fontstyle01"/>
          <w:rFonts w:hint="default"/>
        </w:rPr>
      </w:pPr>
      <w:r>
        <w:rPr>
          <w:rStyle w:val="fontstyle01"/>
        </w:rPr>
        <w:t>第</w:t>
      </w:r>
      <w:r>
        <w:rPr>
          <w:rStyle w:val="fontstyle01"/>
        </w:rPr>
        <w:t>三</w:t>
      </w:r>
      <w:r>
        <w:rPr>
          <w:rStyle w:val="fontstyle01"/>
        </w:rPr>
        <w:t>代电子计算机的主要器件采用</w:t>
      </w:r>
      <w:r>
        <w:rPr>
          <w:rStyle w:val="fontstyle01"/>
        </w:rPr>
        <w:t>中小规模集成电路</w:t>
      </w:r>
      <w:r>
        <w:rPr>
          <w:rStyle w:val="fontstyle01"/>
        </w:rPr>
        <w:t>。</w:t>
      </w:r>
    </w:p>
    <w:p w14:paraId="39CFADD8" w14:textId="44E8ED69" w:rsidR="00162D81" w:rsidRDefault="00162D81" w:rsidP="00162D81">
      <w:pPr>
        <w:pStyle w:val="a3"/>
        <w:ind w:left="360" w:firstLineChars="0" w:firstLine="0"/>
        <w:rPr>
          <w:rStyle w:val="fontstyle01"/>
          <w:rFonts w:hint="default"/>
        </w:rPr>
      </w:pPr>
      <w:r>
        <w:rPr>
          <w:rStyle w:val="fontstyle01"/>
        </w:rPr>
        <w:t>第</w:t>
      </w:r>
      <w:r>
        <w:rPr>
          <w:rStyle w:val="fontstyle01"/>
        </w:rPr>
        <w:t>四</w:t>
      </w:r>
      <w:r>
        <w:rPr>
          <w:rStyle w:val="fontstyle01"/>
        </w:rPr>
        <w:t>代电子计算机的主要器件采用</w:t>
      </w:r>
      <w:r>
        <w:rPr>
          <w:rStyle w:val="fontstyle01"/>
        </w:rPr>
        <w:t>大规模、超大规模集成电路</w:t>
      </w:r>
      <w:r>
        <w:rPr>
          <w:rStyle w:val="fontstyle01"/>
        </w:rPr>
        <w:t>。</w:t>
      </w:r>
    </w:p>
    <w:p w14:paraId="734E424C" w14:textId="1427A0C6" w:rsidR="00162D81" w:rsidRPr="00162D81" w:rsidRDefault="00162D81" w:rsidP="00162D81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62D81">
        <w:rPr>
          <w:rFonts w:ascii="宋体" w:eastAsia="宋体" w:hAnsi="宋体" w:cs="宋体"/>
          <w:color w:val="000000"/>
          <w:kern w:val="0"/>
          <w:sz w:val="22"/>
        </w:rPr>
        <w:t>世界上第一台电子计算机是</w:t>
      </w:r>
      <w:r w:rsidRPr="00162D81">
        <w:rPr>
          <w:rFonts w:ascii="宋体" w:eastAsia="宋体" w:hAnsi="宋体" w:cs="宋体" w:hint="eastAsia"/>
          <w:color w:val="000000"/>
          <w:kern w:val="0"/>
          <w:sz w:val="22"/>
        </w:rPr>
        <w:t>ABC（1</w:t>
      </w:r>
      <w:r w:rsidRPr="00162D81">
        <w:rPr>
          <w:rFonts w:ascii="宋体" w:eastAsia="宋体" w:hAnsi="宋体" w:cs="宋体"/>
          <w:color w:val="000000"/>
          <w:kern w:val="0"/>
          <w:sz w:val="22"/>
        </w:rPr>
        <w:t>939</w:t>
      </w:r>
      <w:r w:rsidRPr="00162D81"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14:paraId="104E25E5" w14:textId="294EB102" w:rsidR="00162D81" w:rsidRDefault="00162D81" w:rsidP="00162D81">
      <w:pPr>
        <w:widowControl/>
        <w:ind w:firstLine="360"/>
        <w:rPr>
          <w:rFonts w:ascii="宋体" w:eastAsia="宋体" w:hAnsi="宋体" w:cs="宋体"/>
          <w:color w:val="000000"/>
          <w:kern w:val="0"/>
          <w:sz w:val="22"/>
        </w:rPr>
      </w:pPr>
      <w:r w:rsidRPr="00162D81">
        <w:rPr>
          <w:rFonts w:ascii="宋体" w:eastAsia="宋体" w:hAnsi="宋体" w:cs="宋体"/>
          <w:color w:val="000000"/>
          <w:kern w:val="0"/>
          <w:sz w:val="22"/>
        </w:rPr>
        <w:t>世界上第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二</w:t>
      </w:r>
      <w:r w:rsidRPr="00162D81">
        <w:rPr>
          <w:rFonts w:ascii="宋体" w:eastAsia="宋体" w:hAnsi="宋体" w:cs="宋体"/>
          <w:color w:val="000000"/>
          <w:kern w:val="0"/>
          <w:sz w:val="22"/>
        </w:rPr>
        <w:t>台电子计算机是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ENIAC（1</w:t>
      </w:r>
      <w:r>
        <w:rPr>
          <w:rFonts w:ascii="宋体" w:eastAsia="宋体" w:hAnsi="宋体" w:cs="宋体"/>
          <w:color w:val="000000"/>
          <w:kern w:val="0"/>
          <w:sz w:val="22"/>
        </w:rPr>
        <w:t>946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）</w:t>
      </w:r>
    </w:p>
    <w:p w14:paraId="7670198D" w14:textId="6F0B6A4A" w:rsidR="00162D81" w:rsidRDefault="00162D81" w:rsidP="00162D81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 w:rsidRPr="00162D81">
        <w:rPr>
          <w:rFonts w:ascii="宋体" w:eastAsia="宋体" w:hAnsi="宋体" w:cs="宋体" w:hint="eastAsia"/>
          <w:color w:val="000000"/>
          <w:kern w:val="0"/>
          <w:sz w:val="22"/>
        </w:rPr>
        <w:t>图灵：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计算机科学之父，人工智能之父</w:t>
      </w:r>
    </w:p>
    <w:p w14:paraId="23F97E90" w14:textId="2D576057" w:rsidR="00162D81" w:rsidRDefault="00162D81" w:rsidP="00162D81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巴贝奇：计算机之父，通用计算机之父</w:t>
      </w:r>
    </w:p>
    <w:p w14:paraId="0C17C1CD" w14:textId="61445D9B" w:rsidR="00162D81" w:rsidRDefault="00162D81" w:rsidP="00162D81">
      <w:pPr>
        <w:pStyle w:val="a3"/>
        <w:widowControl/>
        <w:ind w:left="360" w:firstLineChars="0" w:firstLine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冯诺依曼：现代计算机之父</w:t>
      </w:r>
    </w:p>
    <w:p w14:paraId="16C7FAF9" w14:textId="12134D9E" w:rsidR="00162D81" w:rsidRDefault="00162D81" w:rsidP="0070364F">
      <w:pPr>
        <w:pStyle w:val="a3"/>
        <w:widowControl/>
        <w:numPr>
          <w:ilvl w:val="0"/>
          <w:numId w:val="1"/>
        </w:numPr>
        <w:ind w:firstLineChars="0"/>
        <w:rPr>
          <w:rStyle w:val="fontstyle01"/>
          <w:rFonts w:hint="default"/>
        </w:rPr>
      </w:pPr>
      <w:proofErr w:type="gramStart"/>
      <w:r>
        <w:rPr>
          <w:rStyle w:val="fontstyle01"/>
          <w:rFonts w:hint="default"/>
        </w:rPr>
        <w:t>冯</w:t>
      </w:r>
      <w:proofErr w:type="gramEnd"/>
      <w:r>
        <w:rPr>
          <w:rStyle w:val="fontstyle01"/>
          <w:rFonts w:hint="default"/>
        </w:rPr>
        <w:t>· 诺依</w:t>
      </w:r>
      <w:proofErr w:type="gramStart"/>
      <w:r>
        <w:rPr>
          <w:rStyle w:val="fontstyle01"/>
          <w:rFonts w:hint="default"/>
        </w:rPr>
        <w:t>曼</w:t>
      </w:r>
      <w:proofErr w:type="gramEnd"/>
      <w:r>
        <w:rPr>
          <w:rStyle w:val="fontstyle01"/>
          <w:rFonts w:hint="default"/>
        </w:rPr>
        <w:t xml:space="preserve">计算机模型中包括：输入设备、输出设备、存储器、控制器、（ </w:t>
      </w:r>
      <w:r>
        <w:rPr>
          <w:rStyle w:val="fontstyle01"/>
        </w:rPr>
        <w:t>运算器</w:t>
      </w:r>
      <w:r>
        <w:rPr>
          <w:rStyle w:val="fontstyle01"/>
          <w:rFonts w:hint="default"/>
        </w:rPr>
        <w:t>）五大组成部分。</w:t>
      </w:r>
      <w:r w:rsidR="0070364F">
        <w:rPr>
          <w:rStyle w:val="fontstyle01"/>
          <w:rFonts w:hint="default"/>
        </w:rPr>
        <w:t>计算机由</w:t>
      </w:r>
      <w:r w:rsidR="0070364F">
        <w:rPr>
          <w:rStyle w:val="fontstyle01"/>
        </w:rPr>
        <w:t>程序</w:t>
      </w:r>
      <w:r w:rsidR="0070364F">
        <w:rPr>
          <w:rStyle w:val="fontstyle01"/>
          <w:rFonts w:hint="default"/>
        </w:rPr>
        <w:t>控制</w:t>
      </w:r>
      <w:r w:rsidR="0070364F">
        <w:rPr>
          <w:rStyle w:val="fontstyle01"/>
        </w:rPr>
        <w:t>。</w:t>
      </w:r>
    </w:p>
    <w:p w14:paraId="330641B3" w14:textId="1E227F8F" w:rsidR="0070364F" w:rsidRDefault="0070364F" w:rsidP="0070364F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>人类三大科学思维：理论思维、实验思维、计算思维</w:t>
      </w:r>
    </w:p>
    <w:p w14:paraId="2C844ADF" w14:textId="5354B9A1" w:rsidR="0070364F" w:rsidRPr="0070364F" w:rsidRDefault="0070364F" w:rsidP="0070364F">
      <w:pPr>
        <w:pStyle w:val="a3"/>
        <w:widowControl/>
        <w:numPr>
          <w:ilvl w:val="0"/>
          <w:numId w:val="1"/>
        </w:numPr>
        <w:ind w:firstLineChars="0"/>
        <w:rPr>
          <w:rStyle w:val="fontstyle01"/>
          <w:rFonts w:cs="宋体" w:hint="default"/>
          <w:kern w:val="0"/>
        </w:rPr>
      </w:pPr>
      <w:r>
        <w:rPr>
          <w:rStyle w:val="fontstyle01"/>
          <w:rFonts w:hint="default"/>
        </w:rPr>
        <w:t xml:space="preserve">计算机按照应用来划分主要有大型计算机、 </w:t>
      </w:r>
      <w:r>
        <w:rPr>
          <w:rStyle w:val="fontstyle01"/>
        </w:rPr>
        <w:t>微型计算机</w:t>
      </w:r>
      <w:r>
        <w:rPr>
          <w:rStyle w:val="fontstyle01"/>
          <w:rFonts w:hint="default"/>
        </w:rPr>
        <w:t>和嵌入式计算机。</w:t>
      </w:r>
    </w:p>
    <w:p w14:paraId="74622955" w14:textId="2D16EB00" w:rsidR="0070364F" w:rsidRPr="0070364F" w:rsidRDefault="0070364F" w:rsidP="0070364F">
      <w:pPr>
        <w:pStyle w:val="a3"/>
        <w:widowControl/>
        <w:numPr>
          <w:ilvl w:val="0"/>
          <w:numId w:val="1"/>
        </w:numPr>
        <w:ind w:firstLineChars="0"/>
        <w:rPr>
          <w:rStyle w:val="fontstyle01"/>
          <w:rFonts w:cs="宋体" w:hint="default"/>
          <w:kern w:val="0"/>
        </w:rPr>
      </w:pPr>
      <w:r>
        <w:rPr>
          <w:rStyle w:val="fontstyle01"/>
          <w:rFonts w:hint="default"/>
        </w:rPr>
        <w:t>目前微型计算机 CPU 生产厂商主要有</w:t>
      </w:r>
      <w:r>
        <w:rPr>
          <w:rStyle w:val="fontstyle01"/>
        </w:rPr>
        <w:t>INTEL</w:t>
      </w:r>
      <w:r>
        <w:rPr>
          <w:rStyle w:val="fontstyle01"/>
          <w:rFonts w:hint="default"/>
        </w:rPr>
        <w:t>和 AMD。</w:t>
      </w:r>
    </w:p>
    <w:p w14:paraId="63423803" w14:textId="0FFA08FF" w:rsidR="0070364F" w:rsidRPr="0070364F" w:rsidRDefault="0070364F" w:rsidP="0070364F">
      <w:pPr>
        <w:pStyle w:val="a3"/>
        <w:widowControl/>
        <w:numPr>
          <w:ilvl w:val="0"/>
          <w:numId w:val="1"/>
        </w:numPr>
        <w:ind w:firstLineChars="0"/>
        <w:rPr>
          <w:rStyle w:val="fontstyle01"/>
          <w:rFonts w:cs="宋体" w:hint="default"/>
          <w:kern w:val="0"/>
        </w:rPr>
      </w:pPr>
      <w:r>
        <w:rPr>
          <w:rStyle w:val="fontstyle01"/>
          <w:rFonts w:hint="default"/>
        </w:rPr>
        <w:t>PC 服务器的外型主要有机箱式、机架式和</w:t>
      </w:r>
      <w:r>
        <w:rPr>
          <w:rStyle w:val="fontstyle01"/>
        </w:rPr>
        <w:t>刀片式</w:t>
      </w:r>
      <w:r>
        <w:rPr>
          <w:rStyle w:val="fontstyle01"/>
          <w:rFonts w:hint="default"/>
        </w:rPr>
        <w:t>。</w:t>
      </w:r>
    </w:p>
    <w:p w14:paraId="0637E154" w14:textId="30088B64" w:rsidR="0070364F" w:rsidRPr="0070364F" w:rsidRDefault="0070364F" w:rsidP="0070364F">
      <w:pPr>
        <w:pStyle w:val="a3"/>
        <w:widowControl/>
        <w:numPr>
          <w:ilvl w:val="0"/>
          <w:numId w:val="1"/>
        </w:numPr>
        <w:ind w:firstLineChars="0"/>
        <w:rPr>
          <w:rStyle w:val="fontstyle01"/>
          <w:rFonts w:cs="宋体" w:hint="default"/>
          <w:kern w:val="0"/>
        </w:rPr>
      </w:pPr>
      <w:r>
        <w:rPr>
          <w:rStyle w:val="fontstyle01"/>
          <w:rFonts w:hint="default"/>
        </w:rPr>
        <w:t>计算是</w:t>
      </w:r>
      <w:r w:rsidRPr="0070364F">
        <w:rPr>
          <w:rStyle w:val="fontstyle01"/>
          <w:color w:val="FF0000"/>
        </w:rPr>
        <w:t>算法</w:t>
      </w:r>
      <w:r>
        <w:rPr>
          <w:rStyle w:val="fontstyle01"/>
          <w:rFonts w:hint="default"/>
        </w:rPr>
        <w:t>的执行，即从包含算法和输入数据的初始状态开始，经过一系列的中</w:t>
      </w:r>
      <w:r>
        <w:rPr>
          <w:rFonts w:hint="eastAsia"/>
          <w:color w:val="000000"/>
          <w:sz w:val="22"/>
        </w:rPr>
        <w:br/>
      </w:r>
      <w:r>
        <w:rPr>
          <w:rStyle w:val="fontstyle01"/>
          <w:rFonts w:hint="default"/>
        </w:rPr>
        <w:t>间状态，直到达到最终的目标状态的过程。</w:t>
      </w:r>
    </w:p>
    <w:p w14:paraId="02D37877" w14:textId="400D0F0D" w:rsidR="0070364F" w:rsidRPr="0070364F" w:rsidRDefault="0070364F" w:rsidP="0070364F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 w:hint="eastAsia"/>
          <w:color w:val="000000"/>
          <w:kern w:val="0"/>
          <w:sz w:val="22"/>
        </w:rPr>
      </w:pPr>
      <w:r>
        <w:rPr>
          <w:rStyle w:val="fontstyle01"/>
          <w:rFonts w:hint="default"/>
        </w:rPr>
        <w:t>从计算机的角度来说，计算科学是应用</w:t>
      </w:r>
      <w:r w:rsidRPr="0070364F">
        <w:rPr>
          <w:rStyle w:val="fontstyle01"/>
          <w:color w:val="FF0000"/>
        </w:rPr>
        <w:t>高性能计算能力</w:t>
      </w:r>
      <w:r>
        <w:rPr>
          <w:rStyle w:val="fontstyle01"/>
          <w:rFonts w:hint="default"/>
        </w:rPr>
        <w:t>预测和了解客观世界的科学。</w:t>
      </w:r>
    </w:p>
    <w:sectPr w:rsidR="0070364F" w:rsidRPr="007036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72D2C"/>
    <w:multiLevelType w:val="hybridMultilevel"/>
    <w:tmpl w:val="6CD4603E"/>
    <w:lvl w:ilvl="0" w:tplc="2D26562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15"/>
    <w:rsid w:val="00162D81"/>
    <w:rsid w:val="0070364F"/>
    <w:rsid w:val="008A3115"/>
    <w:rsid w:val="00A7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6DC9D"/>
  <w15:chartTrackingRefBased/>
  <w15:docId w15:val="{616983CE-8347-4E35-8E64-1B441F151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162D81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paragraph" w:styleId="a3">
    <w:name w:val="List Paragraph"/>
    <w:basedOn w:val="a"/>
    <w:uiPriority w:val="34"/>
    <w:qFormat/>
    <w:rsid w:val="00162D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7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3</cp:revision>
  <dcterms:created xsi:type="dcterms:W3CDTF">2022-01-22T10:07:00Z</dcterms:created>
  <dcterms:modified xsi:type="dcterms:W3CDTF">2022-01-22T10:17:00Z</dcterms:modified>
</cp:coreProperties>
</file>