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1F915094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SK shares syntactic features of subsequent Functional Programming languages, such as </w:t>
      </w:r>
      <w:r w:rsidR="00AA6048" w:rsidRPr="00AA6048">
        <w:rPr>
          <w:b/>
          <w:bCs/>
        </w:rPr>
        <w:t>Haskell</w:t>
      </w:r>
      <w:r w:rsidR="00AA6048">
        <w:t>.</w:t>
      </w:r>
    </w:p>
    <w:p w14:paraId="394F4418" w14:textId="3D58079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Pr="0015174E">
        <w:rPr>
          <w:b/>
          <w:bCs/>
        </w:rPr>
        <w:t>Lisp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47938B52" w:rsidR="00947603" w:rsidRDefault="00873FF7" w:rsidP="000108B0">
      <w:r>
        <w:t>R</w:t>
      </w:r>
      <w:r w:rsidR="0089077E">
        <w:t xml:space="preserve">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 w:rsidR="006F78BE">
        <w:t xml:space="preserve">a </w:t>
      </w:r>
      <w:r w:rsidR="00AA6048">
        <w:t>“R</w:t>
      </w:r>
      <w:r w:rsidR="006F78BE">
        <w:t>eduction”</w:t>
      </w:r>
      <w:r>
        <w:t>,</w:t>
      </w:r>
      <w:r w:rsidR="006F78BE">
        <w:t xml:space="preserve"> which is</w:t>
      </w:r>
      <w:r>
        <w:t xml:space="preserve"> </w:t>
      </w:r>
      <w:r w:rsidR="006F78BE">
        <w:t xml:space="preserve">a </w:t>
      </w:r>
      <w:r w:rsidR="0089077E">
        <w:t xml:space="preserve">replacement operation.  The expression </w:t>
      </w:r>
      <w:r>
        <w:t>to</w:t>
      </w:r>
      <w:r w:rsidR="0089077E">
        <w:t xml:space="preserve"> </w:t>
      </w:r>
      <w:r>
        <w:t>its</w:t>
      </w:r>
      <w:r w:rsidR="0089077E">
        <w:t xml:space="preserve"> left </w:t>
      </w:r>
      <w:r w:rsidR="00AA6048">
        <w:t xml:space="preserve">can be </w:t>
      </w:r>
      <w:r>
        <w:t>replaced by</w:t>
      </w:r>
      <w:r w:rsidR="0089077E">
        <w:t xml:space="preserve"> the expression </w:t>
      </w:r>
      <w:r>
        <w:t>to its</w:t>
      </w:r>
      <w:r w:rsidR="0089077E">
        <w:t xml:space="preserve"> right.</w:t>
      </w:r>
    </w:p>
    <w:p w14:paraId="0ECA068B" w14:textId="25AB3C33" w:rsidR="00947603" w:rsidRDefault="00B56A9D" w:rsidP="000108B0">
      <w:r>
        <w:t>Relational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D61CBC">
        <w:t>operator</w:t>
      </w:r>
      <w:r w:rsidR="00D46559">
        <w:t xml:space="preserve">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</w:t>
      </w:r>
      <w:r w:rsidR="00AA6048">
        <w:t xml:space="preserve"> logical</w:t>
      </w:r>
      <w:r w:rsidR="00D61CBC">
        <w:t xml:space="preserve"> complement</w:t>
      </w:r>
      <w:r w:rsidR="00D46559">
        <w:t xml:space="preserve"> </w:t>
      </w:r>
      <w:r w:rsidR="00AA6048">
        <w:t>(</w:t>
      </w:r>
      <w:r w:rsidR="00D61CBC" w:rsidRPr="00D61CBC">
        <w:rPr>
          <w:rFonts w:cstheme="minorHAnsi"/>
          <w:b/>
          <w:bCs/>
        </w:rPr>
        <w:t>!=</w:t>
      </w:r>
      <w:r w:rsidR="00D61CBC">
        <w:rPr>
          <w:rFonts w:cstheme="minorHAnsi"/>
        </w:rPr>
        <w:t>)</w:t>
      </w:r>
      <w:r w:rsidR="00C67F78">
        <w:rPr>
          <w:rFonts w:cstheme="minorHAnsi"/>
        </w:rPr>
        <w:t xml:space="preserve"> </w:t>
      </w:r>
      <w:r>
        <w:t xml:space="preserve">distinguish cases </w:t>
      </w:r>
      <w:r w:rsidR="00947603">
        <w:t>whe</w:t>
      </w:r>
      <w:r w:rsidR="00C67F78">
        <w:t>re</w:t>
      </w:r>
      <w:r w:rsidR="00AA1FF4">
        <w:t xml:space="preserve"> </w:t>
      </w:r>
      <w:r w:rsidR="00873FF7">
        <w:t>two</w:t>
      </w:r>
      <w:r w:rsidR="00AA1FF4">
        <w:t xml:space="preserve"> symbols </w:t>
      </w:r>
      <w:r>
        <w:t>σ1 and σ2 are</w:t>
      </w:r>
      <w:r w:rsidR="00AA1FF4">
        <w:t xml:space="preserve"> </w:t>
      </w:r>
      <w:r w:rsidR="00A832EB">
        <w:t xml:space="preserve">lexically </w:t>
      </w:r>
      <w:r>
        <w:t xml:space="preserve">identical </w:t>
      </w:r>
      <w:r w:rsidR="00C67F78">
        <w:t>(or not</w:t>
      </w:r>
      <w:r>
        <w:t>.</w:t>
      </w:r>
      <w:r w:rsidR="00C67F78">
        <w:t>)</w:t>
      </w:r>
    </w:p>
    <w:p w14:paraId="36DDC0F2" w14:textId="74962AB6" w:rsidR="00947603" w:rsidRDefault="00D61CBC" w:rsidP="000108B0">
      <w:r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 </w:t>
      </w:r>
      <w:r w:rsidR="00873FF7">
        <w:t>the</w:t>
      </w:r>
      <w:r w:rsidR="00BF3ED8">
        <w:t xml:space="preserve"> </w:t>
      </w:r>
      <w:r>
        <w:t>Function</w:t>
      </w:r>
      <w:r w:rsidR="00947603">
        <w:t xml:space="preserve"> expression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947603">
        <w:t xml:space="preserve">defined </w:t>
      </w:r>
      <w:r w:rsidR="00873FF7">
        <w:t>as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16A8B9D9" w:rsidR="00947603" w:rsidRDefault="0089077E" w:rsidP="000108B0">
      <w:r>
        <w:t xml:space="preserve">The equivalence sign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is used to indicate that the expressions to the left and to the right are operationally equivalent to each other.  The</w:t>
      </w:r>
      <w:r w:rsidR="006F78BE">
        <w:t xml:space="preserve"> </w:t>
      </w:r>
      <w:r>
        <w:t xml:space="preserve">two expressions </w:t>
      </w:r>
      <w:r w:rsidR="006F78BE">
        <w:t>have the</w:t>
      </w:r>
      <w:r>
        <w:t xml:space="preserve"> same</w:t>
      </w:r>
      <w:r w:rsidR="006F78BE">
        <w:t xml:space="preserve"> </w:t>
      </w:r>
      <w:r w:rsidR="00064EC5">
        <w:t>behavior and are interchangeable with each other.</w:t>
      </w:r>
    </w:p>
    <w:p w14:paraId="51605D40" w14:textId="3BA265FD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</w:t>
      </w:r>
      <w:r w:rsidR="009918D5" w:rsidRPr="009918D5">
        <w:t xml:space="preserve">disambiguate </w:t>
      </w:r>
      <w:r w:rsidR="0053139D">
        <w:t xml:space="preserve">associativity.  </w:t>
      </w:r>
      <w:r w:rsidR="006F78BE">
        <w:t>T</w:t>
      </w:r>
      <w:r w:rsidR="0053139D">
        <w:t xml:space="preserve">hey are </w:t>
      </w:r>
      <w:r>
        <w:t xml:space="preserve">introduced </w:t>
      </w:r>
      <w:r w:rsidR="00873FF7">
        <w:t xml:space="preserve">only </w:t>
      </w:r>
      <w:r>
        <w:t>when necessary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21A9C92D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AA6048">
        <w:t>Pairing O</w:t>
      </w:r>
      <w:r w:rsidR="00980DD0">
        <w:t>perator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 xml:space="preserve">) also known as the “dot </w:t>
      </w:r>
      <w:r w:rsidR="00AA6048" w:rsidRPr="00AA6048">
        <w:t>operator</w:t>
      </w:r>
      <w:r w:rsidR="00AA6048">
        <w:t>”</w:t>
      </w:r>
      <w:r w:rsidR="00C20AAD">
        <w:t xml:space="preserve">.  </w:t>
      </w:r>
      <w:r w:rsidR="00AA6048">
        <w:t>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63632647" w:rsidR="00194DBD" w:rsidRDefault="000950FD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</w:p>
    <w:p w14:paraId="3844D1DF" w14:textId="69878949" w:rsidR="00194DBD" w:rsidRDefault="00F41B3E">
      <w:r>
        <w:t>T</w:t>
      </w:r>
      <w:r w:rsidR="00194DBD">
        <w:t>he</w:t>
      </w:r>
      <w:r w:rsidR="002D674D">
        <w:t xml:space="preserve"> infix</w:t>
      </w:r>
      <w:r w:rsidR="00194DBD">
        <w:t xml:space="preserve">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18C2B85A" w14:textId="418A6C09" w:rsidR="0098730C" w:rsidRDefault="000E53C6">
      <w:r>
        <w:t xml:space="preserve">The first term in a Pair is referred to as its Head and the second term </w:t>
      </w:r>
      <w:r w:rsidR="00B018F1">
        <w:t>is</w:t>
      </w:r>
      <w:r>
        <w:t xml:space="preserve"> referred to as its Tail.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6FBAB09A" w14:textId="48E75120" w:rsidR="004B757D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 xml:space="preserve">.  The Empty List has no elements </w:t>
      </w:r>
      <w:r w:rsidR="00C541F8">
        <w:t>has</w:t>
      </w:r>
      <w:r>
        <w:t xml:space="preserve"> a Length of Zero</w:t>
      </w:r>
      <w:r w:rsidR="001219CC">
        <w:t>.</w:t>
      </w:r>
    </w:p>
    <w:p w14:paraId="064442E6" w14:textId="4E40E9C9" w:rsidR="004B757D" w:rsidRDefault="00064EC5" w:rsidP="00605C14">
      <w:r>
        <w:t>Element</w:t>
      </w:r>
      <w:r w:rsidR="009918D5">
        <w:t>s</w:t>
      </w:r>
      <w:r w:rsidR="00AD7E86">
        <w:t xml:space="preserve"> may </w:t>
      </w:r>
      <w:r>
        <w:t>be prepended</w:t>
      </w:r>
      <w:r w:rsidR="006338CE">
        <w:t xml:space="preserve"> </w:t>
      </w:r>
      <w:r w:rsidR="009918D5">
        <w:t xml:space="preserve">(or “pushed”) </w:t>
      </w:r>
      <w:r>
        <w:t xml:space="preserve">to the front of </w:t>
      </w:r>
      <w:r w:rsidR="008A4F29">
        <w:t>existing</w:t>
      </w:r>
      <w:r>
        <w:t xml:space="preserve"> List</w:t>
      </w:r>
      <w:r w:rsidR="009918D5">
        <w:t>s,</w:t>
      </w:r>
      <w:r w:rsidR="006338CE">
        <w:t xml:space="preserve"> mak</w:t>
      </w:r>
      <w:r w:rsidR="009918D5">
        <w:t>ing</w:t>
      </w:r>
      <w:r w:rsidR="006338CE">
        <w:t xml:space="preserve"> a longer List,</w:t>
      </w:r>
      <w:r>
        <w:t xml:space="preserve"> by</w:t>
      </w:r>
      <w:r w:rsidR="009918D5">
        <w:t xml:space="preserve"> creating</w:t>
      </w:r>
      <w:r w:rsidR="008A4F29">
        <w:t xml:space="preserve"> a </w:t>
      </w:r>
      <w:r w:rsidR="009918D5">
        <w:t xml:space="preserve">new </w:t>
      </w:r>
      <w:r w:rsidR="008A4F29">
        <w:t xml:space="preserve">Pair (via the dot operator) </w:t>
      </w:r>
      <w:r w:rsidR="00324834">
        <w:t>whose</w:t>
      </w:r>
      <w:r w:rsidR="008A4F29">
        <w:t xml:space="preserve"> Head </w:t>
      </w:r>
      <w:r w:rsidR="006338CE">
        <w:t>is</w:t>
      </w:r>
      <w:r w:rsidR="008A4F29">
        <w:t xml:space="preserve"> the new Element </w:t>
      </w:r>
      <w:r w:rsidR="009918D5">
        <w:t xml:space="preserve">and </w:t>
      </w:r>
      <w:r w:rsidR="00324834">
        <w:t>whose</w:t>
      </w:r>
      <w:r w:rsidR="008A4F29">
        <w:t xml:space="preserve"> Tail </w:t>
      </w:r>
      <w:r w:rsidR="006338CE">
        <w:t>is</w:t>
      </w:r>
      <w:r w:rsidR="008A4F29">
        <w:t xml:space="preserve"> the </w:t>
      </w:r>
      <w:r w:rsidR="009918D5">
        <w:t>original</w:t>
      </w:r>
      <w:r w:rsidR="008A4F29">
        <w:t xml:space="preserve"> List.</w:t>
      </w:r>
    </w:p>
    <w:p w14:paraId="11EED043" w14:textId="77777777" w:rsidR="004B757D" w:rsidRDefault="007A22CD" w:rsidP="00605C14">
      <w:r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AD7E86">
        <w:t xml:space="preserve">  The length of any non-empty List is one greater than the length of its Tail.</w:t>
      </w:r>
    </w:p>
    <w:p w14:paraId="6AED0A39" w14:textId="5F730117" w:rsidR="004B757D" w:rsidRDefault="007A22CD">
      <w:r>
        <w:lastRenderedPageBreak/>
        <w:t>In a non-empty List, the</w:t>
      </w:r>
      <w:r w:rsidR="00324834">
        <w:t>re will exist a final Pair, the head of which will contain the</w:t>
      </w:r>
      <w:r>
        <w:t xml:space="preserve"> final element and the tail of </w:t>
      </w:r>
      <w:r w:rsidR="00324834">
        <w:t>which is the Empty List, represented by</w:t>
      </w:r>
      <w:r>
        <w:t xml:space="preserve"> </w:t>
      </w:r>
      <w:r w:rsidRPr="003763BE">
        <w:rPr>
          <w:b/>
          <w:bCs/>
        </w:rPr>
        <w:t>nil</w:t>
      </w:r>
      <w:r>
        <w:t xml:space="preserve">.  </w:t>
      </w:r>
      <w:r w:rsidR="00324834">
        <w:t>Such</w:t>
      </w:r>
      <w:r>
        <w:t xml:space="preserve"> “Proper Lists” are said to be </w:t>
      </w:r>
      <w:r w:rsidRPr="003E6D75">
        <w:rPr>
          <w:b/>
          <w:bCs/>
        </w:rPr>
        <w:t>nil</w:t>
      </w:r>
      <w:r>
        <w:t>-terminated.</w:t>
      </w:r>
    </w:p>
    <w:p w14:paraId="6D3E2260" w14:textId="50CA1F12" w:rsidR="00AF5A36" w:rsidRDefault="00324834">
      <w:r>
        <w:t>A</w:t>
      </w:r>
      <w:r w:rsidR="00F747D0">
        <w:t xml:space="preserve">n exceptional case </w:t>
      </w:r>
      <w:r w:rsidR="003731D1">
        <w:t>is also defined where</w:t>
      </w:r>
      <w:r w:rsidR="001219CC">
        <w:t xml:space="preserve"> the second element of </w:t>
      </w:r>
      <w:r w:rsidR="007A22CD">
        <w:t>the final</w:t>
      </w:r>
      <w:r w:rsidR="001219CC">
        <w:t xml:space="preserve"> Pair </w:t>
      </w:r>
      <w:r>
        <w:t>is</w:t>
      </w:r>
      <w:r w:rsidR="001219CC">
        <w:t xml:space="preserve"> some symbol other than </w:t>
      </w:r>
      <w:r w:rsidR="001219CC" w:rsidRPr="008B4341">
        <w:rPr>
          <w:b/>
          <w:bCs/>
        </w:rPr>
        <w:t>nil</w:t>
      </w:r>
      <w:r w:rsidR="001219CC">
        <w:t xml:space="preserve">.  </w:t>
      </w:r>
      <w:r w:rsidR="00691E25">
        <w:t xml:space="preserve">Such </w:t>
      </w:r>
      <w:r>
        <w:t>a Pair, and any Elements prepended onto them, are referred to</w:t>
      </w:r>
      <w:r w:rsidR="00691E25">
        <w:t xml:space="preserve"> as</w:t>
      </w:r>
      <w:r w:rsidR="007A22CD">
        <w:t xml:space="preserve"> </w:t>
      </w:r>
      <w:r w:rsidR="00F747D0">
        <w:t>“Dotted List</w:t>
      </w:r>
      <w:r w:rsidR="00691E25">
        <w:t>s</w:t>
      </w:r>
      <w:r w:rsidR="00F747D0">
        <w:t>”.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383A048D" w:rsidR="000E3ADE" w:rsidRDefault="00033A36">
      <w:r>
        <w:t xml:space="preserve">Just as </w:t>
      </w:r>
      <w:r w:rsidR="000D2A5F">
        <w:t xml:space="preserve">multiplication is </w:t>
      </w:r>
      <w:r>
        <w:t>typically</w:t>
      </w:r>
      <w:r w:rsidR="000D2A5F">
        <w:t xml:space="preserve"> </w:t>
      </w:r>
      <w:r w:rsidR="008D74B2">
        <w:t>implied among adjacent terms</w:t>
      </w:r>
      <w:r w:rsidR="000D2A5F">
        <w:t xml:space="preserve"> in algebra</w:t>
      </w:r>
      <w:r>
        <w:t xml:space="preserve">, the </w:t>
      </w:r>
      <w:r>
        <w:t>infix Pairing Operator</w:t>
      </w:r>
      <w:r>
        <w:t xml:space="preserve"> </w:t>
      </w:r>
      <w:r w:rsidR="00EA5289">
        <w:t xml:space="preserve">may be </w:t>
      </w:r>
      <w:r w:rsidR="000D2A5F">
        <w:t xml:space="preserve">elided when </w:t>
      </w:r>
      <w:r w:rsidR="00EA5289">
        <w:t xml:space="preserve">a </w:t>
      </w:r>
      <w:r w:rsidR="000D2A5F">
        <w:t>List</w:t>
      </w:r>
      <w:r w:rsidR="00EA5289">
        <w:t xml:space="preserve"> is read or written:</w:t>
      </w:r>
    </w:p>
    <w:p w14:paraId="34486FE0" w14:textId="3764C505" w:rsidR="00EA5289" w:rsidRDefault="00AD7E86" w:rsidP="00005FC1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τ2</w:t>
      </w:r>
      <w:r w:rsidR="00EA5289" w:rsidRPr="00194DBD">
        <w:rPr>
          <w:rFonts w:cstheme="minorHAnsi"/>
        </w:rPr>
        <w:t xml:space="preserve"> </w:t>
      </w:r>
      <w:r w:rsidR="00EA52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EA5289" w:rsidRPr="00EA5289">
        <w:t xml:space="preserve"> </w:t>
      </w:r>
      <w:r w:rsidR="00EA5289">
        <w:t xml:space="preserve">τ1 ◦ τ2 ◦ </w:t>
      </w:r>
      <w:r w:rsidR="00EA5289" w:rsidRPr="008F3E88">
        <w:rPr>
          <w:b/>
          <w:bCs/>
        </w:rPr>
        <w:t>nil</w:t>
      </w:r>
      <w:r w:rsidR="00EA5289">
        <w:br/>
      </w:r>
      <w:r w:rsidR="00EA5289">
        <w:t>τ1 τ2 ◦ σ</w:t>
      </w:r>
      <w:r w:rsidR="00EA5289" w:rsidRPr="00194DBD">
        <w:rPr>
          <w:rFonts w:cstheme="minorHAnsi"/>
        </w:rPr>
        <w:t xml:space="preserve"> </w:t>
      </w:r>
      <w:r w:rsidR="00EA52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EA528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EA5289">
        <w:t>τ1 ◦ τ2 ◦ σ</w:t>
      </w:r>
    </w:p>
    <w:p w14:paraId="30249E32" w14:textId="55C9A840" w:rsidR="009B4235" w:rsidRDefault="00AD7E86" w:rsidP="00005FC1">
      <w:r w:rsidRPr="00AD7E86">
        <w:t xml:space="preserve">Because the Head of a Pair </w:t>
      </w:r>
      <w:r>
        <w:t>may be</w:t>
      </w:r>
      <w:r w:rsidRPr="00AD7E86">
        <w:t xml:space="preserve"> either a Symbol or a Term, Lists</w:t>
      </w:r>
      <w:r>
        <w:t xml:space="preserve"> may contain other Lists as elements.</w:t>
      </w:r>
    </w:p>
    <w:p w14:paraId="2696221F" w14:textId="2312E912" w:rsidR="009B4235" w:rsidRDefault="005A7E2F" w:rsidP="00005FC1">
      <w:r>
        <w:t>Lists are comprised of Pairs. P</w:t>
      </w:r>
      <w:r w:rsidR="00AD7E86">
        <w:t xml:space="preserve">arentheses may be required to make </w:t>
      </w:r>
      <w:r w:rsidR="00EA5289">
        <w:t xml:space="preserve">the </w:t>
      </w:r>
      <w:r w:rsidR="00AD7E86">
        <w:t xml:space="preserve">associativity </w:t>
      </w:r>
      <w:r>
        <w:t xml:space="preserve">among Pairs </w:t>
      </w:r>
      <w:r w:rsidR="00AD7E86">
        <w:t>clear:</w:t>
      </w:r>
    </w:p>
    <w:p w14:paraId="44571455" w14:textId="77777777" w:rsidR="009B4235" w:rsidRDefault="00AD7E86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>
        <w:t>)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τ4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</w:p>
    <w:p w14:paraId="39454BC2" w14:textId="041C5669" w:rsidR="009B4235" w:rsidRDefault="008F3E88" w:rsidP="00005FC1">
      <w:r>
        <w:t>Parentheses distinguish between a term τ1 an</w:t>
      </w:r>
      <w:r w:rsidR="009B4235">
        <w:t>d</w:t>
      </w:r>
      <w:r>
        <w:t xml:space="preserve"> </w:t>
      </w:r>
      <w:r w:rsidR="009B4235">
        <w:t>the</w:t>
      </w:r>
      <w:r>
        <w:t xml:space="preserve"> List containing that term:</w:t>
      </w:r>
    </w:p>
    <w:p w14:paraId="1D35636E" w14:textId="77777777" w:rsidR="009B4235" w:rsidRDefault="008F3E88" w:rsidP="00005FC1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48A744B6" w14:textId="60D97A37" w:rsidR="009B4235" w:rsidRDefault="00E56D70" w:rsidP="00005FC1">
      <w:r>
        <w:t>Two P</w:t>
      </w:r>
      <w:r w:rsidR="009B4235">
        <w:t>arentheses can be used as an alternative representation of the Empty List:</w:t>
      </w:r>
    </w:p>
    <w:p w14:paraId="6404C2E4" w14:textId="14D19E01" w:rsidR="00A573DA" w:rsidRDefault="009B4235" w:rsidP="00005FC1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756D9CEC" w14:textId="4C8D4E61" w:rsidR="00005FC1" w:rsidRDefault="00F4694E" w:rsidP="00005FC1">
      <w:r>
        <w:rPr>
          <w:rStyle w:val="Heading2Char"/>
        </w:rPr>
        <w:t>Composition</w:t>
      </w:r>
    </w:p>
    <w:p w14:paraId="0871A71A" w14:textId="77777777" w:rsidR="00EC3F94" w:rsidRDefault="00EC3F94" w:rsidP="00F4694E">
      <w:r>
        <w:t>Lists (and their constituent Pairs)</w:t>
      </w:r>
      <w:r w:rsidR="00F4694E">
        <w:t xml:space="preserve"> provide for composition of more complex terms, built </w:t>
      </w:r>
      <w:r w:rsidR="00A439C0">
        <w:t xml:space="preserve">up </w:t>
      </w:r>
      <w:r w:rsidR="00F4694E">
        <w:t>from simpler, constituent terms.</w:t>
      </w:r>
    </w:p>
    <w:p w14:paraId="1BB29D69" w14:textId="60A377C6" w:rsidR="00AF5A36" w:rsidRPr="00A573DA" w:rsidRDefault="00774F36" w:rsidP="00F4694E">
      <w:pPr>
        <w:rPr>
          <w:b/>
          <w:bCs/>
        </w:rPr>
      </w:pPr>
      <w:r>
        <w:t>When considering evaluation or “reduction” of a list of terms,</w:t>
      </w:r>
      <w:r w:rsidR="003D42B8">
        <w:t xml:space="preserve"> </w:t>
      </w:r>
      <w:r>
        <w:t>the list is referred to as an</w:t>
      </w:r>
      <w:r w:rsidR="00005FC1">
        <w:t xml:space="preserve"> </w:t>
      </w:r>
      <w:r w:rsidR="00F4694E">
        <w:t>E</w:t>
      </w:r>
      <w:r w:rsidR="00005FC1">
        <w:t xml:space="preserve">xpression: </w:t>
      </w:r>
      <w:r w:rsidR="00005FC1" w:rsidRPr="00513C3D">
        <w:rPr>
          <w:i/>
          <w:iCs/>
        </w:rPr>
        <w:t>expr</w:t>
      </w:r>
      <w:r w:rsidR="00005FC1">
        <w:t>.</w:t>
      </w:r>
      <w:r>
        <w:t xml:space="preserve">  (The term Redex is also used, i</w:t>
      </w:r>
      <w:r>
        <w:t>n the literature on Combinators</w:t>
      </w:r>
      <w:r>
        <w:t>.)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72D40789" w:rsidR="008415A6" w:rsidRDefault="008415A6">
      <w:r>
        <w:t xml:space="preserve">We designate </w:t>
      </w:r>
      <w:r w:rsidR="006B0089">
        <w:t>a</w:t>
      </w:r>
      <w:r>
        <w:t xml:space="preserve"> special symbol lambda</w:t>
      </w:r>
      <w:r w:rsidR="006B0089">
        <w:t xml:space="preserve"> (</w:t>
      </w:r>
      <w:r w:rsidRPr="008415A6">
        <w:rPr>
          <w:b/>
          <w:bCs/>
        </w:rPr>
        <w:t>λ</w:t>
      </w:r>
      <w:r w:rsidR="006B0089">
        <w:t xml:space="preserve">) </w:t>
      </w:r>
      <w:r>
        <w:t xml:space="preserve">to represent </w:t>
      </w:r>
      <w:r w:rsidR="006B0089">
        <w:t>the</w:t>
      </w:r>
      <w:r>
        <w:t xml:space="preserve"> Abstraction Operator.</w:t>
      </w:r>
    </w:p>
    <w:p w14:paraId="42E51E85" w14:textId="7FFFEA4F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8415A6">
        <w:t>, 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7D9EE8BB" w14:textId="3D283C43" w:rsidR="00AF5A36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τ2</w:t>
      </w:r>
      <w:r w:rsidR="008E4389">
        <w:t>)</w:t>
      </w:r>
    </w:p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586193B6" w14:textId="02A8B5F8" w:rsidR="008415A6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77777777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7C5F1ED2" w:rsidR="00F25604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 xml:space="preserve">In these cases, </w:t>
      </w:r>
      <w:r w:rsidR="00BF3ED8">
        <w:t>a</w:t>
      </w:r>
      <w:r>
        <w:t xml:space="preserve">bstraction is performed </w:t>
      </w:r>
      <w:r w:rsidR="00774F36">
        <w:t>over</w:t>
      </w:r>
      <w:r w:rsidR="00BF3ED8">
        <w:t xml:space="preserve"> </w:t>
      </w:r>
      <w:r>
        <w:t xml:space="preserve">a </w:t>
      </w:r>
      <w:r w:rsidR="00BF3ED8">
        <w:t>“template”</w:t>
      </w:r>
      <w:r w:rsidR="00774F36">
        <w:t>, or Abstraction</w:t>
      </w:r>
      <w:r>
        <w:t xml:space="preserve"> List, rather than </w:t>
      </w:r>
      <w:r w:rsidR="00BF3ED8">
        <w:t xml:space="preserve">atomic </w:t>
      </w:r>
      <w:r>
        <w:t>Symbol</w:t>
      </w:r>
      <w:r w:rsidR="00BF3ED8">
        <w:t>s.</w:t>
      </w:r>
    </w:p>
    <w:p w14:paraId="685C8CEB" w14:textId="029C9C09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U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operation known as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3795EE1E" w:rsidR="007868DD" w:rsidRDefault="008415A6" w:rsidP="00C8350B">
      <w:r>
        <w:t xml:space="preserve">A “syntactic </w:t>
      </w:r>
      <w:r w:rsidR="00A418B9">
        <w:t>enhancement</w:t>
      </w:r>
      <w:r>
        <w:t xml:space="preserve">” </w:t>
      </w:r>
      <w:r w:rsidR="007868DD">
        <w:t>a</w:t>
      </w:r>
      <w:r>
        <w:t xml:space="preserve">llows </w:t>
      </w:r>
      <w:r w:rsidR="00976E62">
        <w:t xml:space="preserve">Abstraction Lists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5E7F6D6B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U </w:t>
      </w:r>
      <w:r w:rsidR="006B0089">
        <w:t>inverts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033A36"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033A36"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42C1D4D4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might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Pair.</w:t>
      </w:r>
    </w:p>
    <w:p w14:paraId="60FC00DE" w14:textId="0735BE62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23BA5990" w:rsidR="00EE240D" w:rsidRDefault="00A9662C" w:rsidP="00C8350B">
      <w:r>
        <w:t xml:space="preserve">The </w:t>
      </w:r>
      <w:r w:rsidR="00E26E1A">
        <w:t xml:space="preserve">template represented by an </w:t>
      </w:r>
      <w:r>
        <w:t>Abstraction must match the form of the input expression</w:t>
      </w:r>
      <w:r w:rsidR="00F84429">
        <w:t xml:space="preserve">s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which it is intended to “destructure”</w:t>
      </w:r>
      <w:r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329C6F36" w:rsidR="00B72E8C" w:rsidRDefault="00F4694E" w:rsidP="00F4694E">
      <w:r>
        <w:t xml:space="preserve">Evaluation of an expression is performed </w:t>
      </w:r>
      <w:r w:rsidR="006B0089">
        <w:t>via</w:t>
      </w:r>
      <w:r>
        <w:t xml:space="preserve"> Beta</w:t>
      </w:r>
      <w:r w:rsidR="00976E62">
        <w:t>-</w:t>
      </w:r>
      <w:r>
        <w:t xml:space="preserve">Reduction, </w:t>
      </w:r>
      <w:r w:rsidR="006B0089">
        <w:t xml:space="preserve">which </w:t>
      </w:r>
      <w:r>
        <w:t>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34CA464B" w:rsidR="00F4694E" w:rsidRDefault="00AA392C" w:rsidP="00F4694E">
      <w:r>
        <w:t xml:space="preserve">Applications are left associative.  </w:t>
      </w:r>
      <w:r w:rsidR="00F4694E">
        <w:t>When two terms appear next to each other, the first term is said to be applied to the second: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16EC2C5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D61CBC">
        <w:t>Function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</w:t>
      </w:r>
      <w:r w:rsidR="00652FE5">
        <w:t xml:space="preserve">to τ1 </w:t>
      </w:r>
      <w:r w:rsidR="00C66B64">
        <w:t>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>
        <w:lastRenderedPageBreak/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663F0F">
        <w:rPr>
          <w:lang w:val="fr-FR"/>
        </w:rPr>
        <w:t xml:space="preserve">Y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(Y </w:t>
      </w:r>
      <w:r w:rsidR="00F56CE0">
        <w:t>τ</w:t>
      </w:r>
      <w:r w:rsidRPr="00663F0F">
        <w:rPr>
          <w:lang w:val="fr-FR"/>
        </w:rPr>
        <w:t>)</w:t>
      </w:r>
    </w:p>
    <w:p w14:paraId="74355D89" w14:textId="467AC013" w:rsidR="00F05294" w:rsidRPr="00663F0F" w:rsidRDefault="00D61CBC" w:rsidP="00F05294">
      <w:pPr>
        <w:rPr>
          <w:lang w:val="fr-FR"/>
        </w:rPr>
      </w:pPr>
      <w:proofErr w:type="spellStart"/>
      <w:r w:rsidRPr="00663F0F">
        <w:rPr>
          <w:rStyle w:val="Heading2Char"/>
          <w:lang w:val="fr-FR"/>
        </w:rPr>
        <w:t>Function</w:t>
      </w:r>
      <w:proofErr w:type="spellEnd"/>
      <w:r w:rsidR="00F05294" w:rsidRPr="00663F0F">
        <w:rPr>
          <w:rStyle w:val="Heading2Char"/>
          <w:lang w:val="fr-FR"/>
        </w:rPr>
        <w:t xml:space="preserve"> </w:t>
      </w:r>
      <w:proofErr w:type="spellStart"/>
      <w:r w:rsidR="00F05294" w:rsidRPr="00663F0F">
        <w:rPr>
          <w:rStyle w:val="Heading2Char"/>
          <w:lang w:val="fr-FR"/>
        </w:rPr>
        <w:t>Definition</w:t>
      </w:r>
      <w:proofErr w:type="spellEnd"/>
    </w:p>
    <w:p w14:paraId="7041E7B9" w14:textId="09551E6D" w:rsidR="00F25604" w:rsidRDefault="00BF3ED8" w:rsidP="00B56A9D">
      <w:r>
        <w:t xml:space="preserve">A </w:t>
      </w:r>
      <w:r w:rsidR="00D61CBC">
        <w:t>Function</w:t>
      </w:r>
      <w:r w:rsidR="001418BE">
        <w:t>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</w:t>
      </w:r>
      <w:r>
        <w:t>is</w:t>
      </w:r>
      <w:r w:rsidR="00FD0CB9">
        <w:t xml:space="preserve"> </w:t>
      </w:r>
      <w:r w:rsidR="00041F31">
        <w:t xml:space="preserve">defined in terms of </w:t>
      </w:r>
      <w:r w:rsidR="00F25604">
        <w:t>Lambda E</w:t>
      </w:r>
      <w:r w:rsidR="00041F31">
        <w:t>xpressions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5EA43E89" w:rsidR="00B56A9D" w:rsidRDefault="00F25604" w:rsidP="00B56A9D">
      <w:r>
        <w:t>Functions may make recursive reference to themselves:</w:t>
      </w:r>
    </w:p>
    <w:p w14:paraId="064B15A1" w14:textId="79BA066B" w:rsidR="006822A9" w:rsidRPr="00663F0F" w:rsidRDefault="00CE6B9E">
      <w:pPr>
        <w:rPr>
          <w:lang w:val="fr-FR"/>
        </w:rPr>
      </w:pP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663F0F">
        <w:rPr>
          <w:lang w:val="fr-FR"/>
        </w:rPr>
        <w:t xml:space="preserve">Y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I and Y, can be defined in terms of the </w:t>
      </w:r>
      <w:r w:rsidR="006F78E2">
        <w:t xml:space="preserve">two </w:t>
      </w:r>
      <w:r>
        <w:t>Primitive Functions S and K:</w:t>
      </w:r>
    </w:p>
    <w:p w14:paraId="060AF71F" w14:textId="5F561151" w:rsidR="000504C7" w:rsidRDefault="00F56CE0">
      <w:r>
        <w:t xml:space="preserve">I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S K </w:t>
      </w:r>
      <w:proofErr w:type="spellStart"/>
      <w:r>
        <w:t>K</w:t>
      </w:r>
      <w:proofErr w:type="spellEnd"/>
    </w:p>
    <w:p w14:paraId="51596D9E" w14:textId="4936A921" w:rsidR="00F56CE0" w:rsidRDefault="00F84429">
      <w:r>
        <w:t>I</w:t>
      </w:r>
      <w:r w:rsidR="00DB74A9">
        <w:t>f we define</w:t>
      </w:r>
      <w:r>
        <w:t xml:space="preserve"> a </w:t>
      </w:r>
      <w:r w:rsidR="00D61CBC">
        <w:t>Function</w:t>
      </w:r>
      <w:r>
        <w:t xml:space="preserve"> named Z</w:t>
      </w:r>
      <w:r w:rsidR="00F56CE0">
        <w:t>:</w:t>
      </w:r>
    </w:p>
    <w:p w14:paraId="1C892ED6" w14:textId="6B1D4B62" w:rsidR="00DB74A9" w:rsidRDefault="00F56CE0">
      <w:r w:rsidRPr="00F56CE0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4E7E2E8E" w:rsidR="00DB74A9" w:rsidRDefault="00F84429">
      <w:r>
        <w:t>T</w:t>
      </w:r>
      <w:r w:rsidR="00DB74A9">
        <w:t>hen</w:t>
      </w:r>
      <w:r>
        <w:t xml:space="preserve"> we can define Y in terms of Z:</w:t>
      </w:r>
    </w:p>
    <w:p w14:paraId="3B0579CF" w14:textId="3244D6BF" w:rsidR="00F56CE0" w:rsidRDefault="00396553">
      <w:proofErr w:type="spellStart"/>
      <w:r>
        <w:t>Y</w:t>
      </w:r>
      <w:r>
        <w:rPr>
          <w:b/>
          <w:bCs/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Z </w:t>
      </w:r>
      <w:proofErr w:type="spellStart"/>
      <w:r w:rsidR="00F56CE0">
        <w:t>Z</w:t>
      </w:r>
      <w:proofErr w:type="spellEnd"/>
    </w:p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E3A77" w14:textId="77777777" w:rsidR="00076249" w:rsidRDefault="00076249" w:rsidP="00424F98">
      <w:pPr>
        <w:spacing w:after="0" w:line="240" w:lineRule="auto"/>
      </w:pPr>
      <w:r>
        <w:separator/>
      </w:r>
    </w:p>
  </w:endnote>
  <w:endnote w:type="continuationSeparator" w:id="0">
    <w:p w14:paraId="73A8DD63" w14:textId="77777777" w:rsidR="00076249" w:rsidRDefault="00076249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522C7" w14:textId="77777777" w:rsidR="00076249" w:rsidRDefault="00076249" w:rsidP="00424F98">
      <w:pPr>
        <w:spacing w:after="0" w:line="240" w:lineRule="auto"/>
      </w:pPr>
      <w:r>
        <w:separator/>
      </w:r>
    </w:p>
  </w:footnote>
  <w:footnote w:type="continuationSeparator" w:id="0">
    <w:p w14:paraId="68FEF7E4" w14:textId="77777777" w:rsidR="00076249" w:rsidRDefault="00076249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07136E23" w:rsidR="00424F98" w:rsidRDefault="00424F98">
    <w:pPr>
      <w:pStyle w:val="Header"/>
    </w:pPr>
    <w:r>
      <w:t>SK</w:t>
    </w:r>
    <w:r>
      <w:tab/>
    </w:r>
    <w:r>
      <w:tab/>
      <w:t>Updated 202</w:t>
    </w:r>
    <w:r w:rsidR="003E6FCA">
      <w:t>1</w:t>
    </w:r>
    <w:r>
      <w:t>-0</w:t>
    </w:r>
    <w:r w:rsidR="003E6FCA">
      <w:t>7</w:t>
    </w:r>
    <w:r>
      <w:t>-</w:t>
    </w:r>
    <w:r w:rsidR="00F14191"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64EC5"/>
    <w:rsid w:val="00067160"/>
    <w:rsid w:val="000758FF"/>
    <w:rsid w:val="00076249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B547B"/>
    <w:rsid w:val="001D061F"/>
    <w:rsid w:val="002216E4"/>
    <w:rsid w:val="00223EC3"/>
    <w:rsid w:val="00232745"/>
    <w:rsid w:val="00232E8F"/>
    <w:rsid w:val="00267DE8"/>
    <w:rsid w:val="00271BEE"/>
    <w:rsid w:val="00281BFB"/>
    <w:rsid w:val="002D674D"/>
    <w:rsid w:val="002F7087"/>
    <w:rsid w:val="00311B3C"/>
    <w:rsid w:val="00324834"/>
    <w:rsid w:val="0032493F"/>
    <w:rsid w:val="00332E10"/>
    <w:rsid w:val="00335638"/>
    <w:rsid w:val="003731D1"/>
    <w:rsid w:val="003763BE"/>
    <w:rsid w:val="0038047F"/>
    <w:rsid w:val="00393ED5"/>
    <w:rsid w:val="00396553"/>
    <w:rsid w:val="003D42B8"/>
    <w:rsid w:val="003E6D75"/>
    <w:rsid w:val="003E6FCA"/>
    <w:rsid w:val="00414DC9"/>
    <w:rsid w:val="00424F98"/>
    <w:rsid w:val="004627BE"/>
    <w:rsid w:val="00466B58"/>
    <w:rsid w:val="00470390"/>
    <w:rsid w:val="004735DE"/>
    <w:rsid w:val="004A6BB8"/>
    <w:rsid w:val="004B757D"/>
    <w:rsid w:val="004B774C"/>
    <w:rsid w:val="004C613E"/>
    <w:rsid w:val="004F5A76"/>
    <w:rsid w:val="00513C3D"/>
    <w:rsid w:val="00530202"/>
    <w:rsid w:val="0053139D"/>
    <w:rsid w:val="005457CA"/>
    <w:rsid w:val="00553806"/>
    <w:rsid w:val="005A7E2F"/>
    <w:rsid w:val="0060230B"/>
    <w:rsid w:val="00605C14"/>
    <w:rsid w:val="00615E3E"/>
    <w:rsid w:val="00625557"/>
    <w:rsid w:val="006338CE"/>
    <w:rsid w:val="00652FE5"/>
    <w:rsid w:val="00663F0F"/>
    <w:rsid w:val="0067607D"/>
    <w:rsid w:val="006822A9"/>
    <w:rsid w:val="00686347"/>
    <w:rsid w:val="00691E25"/>
    <w:rsid w:val="006B0089"/>
    <w:rsid w:val="006C382D"/>
    <w:rsid w:val="006C5551"/>
    <w:rsid w:val="006F78BE"/>
    <w:rsid w:val="006F78E2"/>
    <w:rsid w:val="00726671"/>
    <w:rsid w:val="007700F3"/>
    <w:rsid w:val="007749BC"/>
    <w:rsid w:val="00774F36"/>
    <w:rsid w:val="007860BE"/>
    <w:rsid w:val="007868DD"/>
    <w:rsid w:val="0079257F"/>
    <w:rsid w:val="0079449F"/>
    <w:rsid w:val="00794BC8"/>
    <w:rsid w:val="007A22CD"/>
    <w:rsid w:val="007E2ED0"/>
    <w:rsid w:val="007F0E72"/>
    <w:rsid w:val="008070C4"/>
    <w:rsid w:val="008415A6"/>
    <w:rsid w:val="00841A17"/>
    <w:rsid w:val="00845321"/>
    <w:rsid w:val="00873FF7"/>
    <w:rsid w:val="008806FD"/>
    <w:rsid w:val="00880C76"/>
    <w:rsid w:val="0089077E"/>
    <w:rsid w:val="00896070"/>
    <w:rsid w:val="008A4F29"/>
    <w:rsid w:val="008B4341"/>
    <w:rsid w:val="008B6C5B"/>
    <w:rsid w:val="008D2C2E"/>
    <w:rsid w:val="008D74B2"/>
    <w:rsid w:val="008E4389"/>
    <w:rsid w:val="008F3E88"/>
    <w:rsid w:val="00901D03"/>
    <w:rsid w:val="009078E8"/>
    <w:rsid w:val="00911C19"/>
    <w:rsid w:val="009159AA"/>
    <w:rsid w:val="0092219D"/>
    <w:rsid w:val="00947603"/>
    <w:rsid w:val="00951A02"/>
    <w:rsid w:val="00976E62"/>
    <w:rsid w:val="00980DD0"/>
    <w:rsid w:val="0098730C"/>
    <w:rsid w:val="009918D5"/>
    <w:rsid w:val="009A491E"/>
    <w:rsid w:val="009B4235"/>
    <w:rsid w:val="009E4E14"/>
    <w:rsid w:val="00A33B07"/>
    <w:rsid w:val="00A367B3"/>
    <w:rsid w:val="00A36AE1"/>
    <w:rsid w:val="00A418B9"/>
    <w:rsid w:val="00A439C0"/>
    <w:rsid w:val="00A469B9"/>
    <w:rsid w:val="00A573DA"/>
    <w:rsid w:val="00A76405"/>
    <w:rsid w:val="00A832EB"/>
    <w:rsid w:val="00A92E49"/>
    <w:rsid w:val="00A94CAF"/>
    <w:rsid w:val="00A9662C"/>
    <w:rsid w:val="00AA1FF4"/>
    <w:rsid w:val="00AA392C"/>
    <w:rsid w:val="00AA6048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53E3B"/>
    <w:rsid w:val="00C541F8"/>
    <w:rsid w:val="00C65C83"/>
    <w:rsid w:val="00C66B64"/>
    <w:rsid w:val="00C67F78"/>
    <w:rsid w:val="00C72ADE"/>
    <w:rsid w:val="00C8350B"/>
    <w:rsid w:val="00CA2799"/>
    <w:rsid w:val="00CA4DCE"/>
    <w:rsid w:val="00CD7B53"/>
    <w:rsid w:val="00CE6B9E"/>
    <w:rsid w:val="00D05725"/>
    <w:rsid w:val="00D126D1"/>
    <w:rsid w:val="00D17A73"/>
    <w:rsid w:val="00D3630A"/>
    <w:rsid w:val="00D4522E"/>
    <w:rsid w:val="00D46559"/>
    <w:rsid w:val="00D555B8"/>
    <w:rsid w:val="00D61CBC"/>
    <w:rsid w:val="00D96656"/>
    <w:rsid w:val="00DB288B"/>
    <w:rsid w:val="00DB74A9"/>
    <w:rsid w:val="00DD095B"/>
    <w:rsid w:val="00DE1D71"/>
    <w:rsid w:val="00E15F04"/>
    <w:rsid w:val="00E26E1A"/>
    <w:rsid w:val="00E32A36"/>
    <w:rsid w:val="00E56D70"/>
    <w:rsid w:val="00E7049C"/>
    <w:rsid w:val="00E7608F"/>
    <w:rsid w:val="00E83885"/>
    <w:rsid w:val="00E83DD9"/>
    <w:rsid w:val="00EA10C5"/>
    <w:rsid w:val="00EA5289"/>
    <w:rsid w:val="00EB7D5C"/>
    <w:rsid w:val="00EC12CD"/>
    <w:rsid w:val="00EC3F94"/>
    <w:rsid w:val="00ED00A2"/>
    <w:rsid w:val="00ED1048"/>
    <w:rsid w:val="00EE240D"/>
    <w:rsid w:val="00F05294"/>
    <w:rsid w:val="00F14191"/>
    <w:rsid w:val="00F25604"/>
    <w:rsid w:val="00F41B3E"/>
    <w:rsid w:val="00F4694E"/>
    <w:rsid w:val="00F56CE0"/>
    <w:rsid w:val="00F651CF"/>
    <w:rsid w:val="00F747D0"/>
    <w:rsid w:val="00F84429"/>
    <w:rsid w:val="00FA14D9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5028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140</cp:revision>
  <cp:lastPrinted>2020-06-08T07:50:00Z</cp:lastPrinted>
  <dcterms:created xsi:type="dcterms:W3CDTF">2018-02-19T04:20:00Z</dcterms:created>
  <dcterms:modified xsi:type="dcterms:W3CDTF">2021-07-12T03:55:00Z</dcterms:modified>
</cp:coreProperties>
</file>