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 de verificação das referências - TC III COBPIT</w:t>
      </w:r>
    </w:p>
    <w:p>
      <w:r>
        <w:t>Documento de arquivo, não faz parte da submissão. Registra a verificação das 29 referências do trabalho completo e as ações aplicadas nas versões finais (enaju-gcpj-cobpit-tc-final.docx e -cego.docx). Após a remoção da referência não confirmada, a lista final passou a ter 28 referências. Síntese: 22 confirmadas sem alteração ou apenas mantidas com observação, 6 corrigidas e 1 removida.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Referência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Situação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Ação aplicada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Aguinis &amp; Kraiger (2009)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Argyris &amp; Schön (1978)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Blei, Ng &amp; Jordan (2003)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Blondel et al. (2008)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Callon, Courtial &amp; Laville (1991)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Acrescentado o subtítulo 'The Case of Polymer Chemistry'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Christensen &amp; Lægreid (2007)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Damaška (1986)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Mantida sem DOI (o DOI em circulação é de uma resenha)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Davenport &amp; Prusak (1998)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Donthu et al. (2021)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Drachsler &amp; Greller (2012)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Geyh (2006)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Grindle (2004)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Ingraham &amp; Donahue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Divergência de ano e fonte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Corrigido para 2000; fonte completa (cap. em Governance and Performance, Georgetown University Press)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IOJT (2022)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Não 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Removida (citação e referência); mantida a menção institucional a IOJT/EJTN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Kessler (1963)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Kirkpatrick (1994)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 (1ª ed.)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Mantida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Megginson &amp; Clutterbuck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Divergência de ano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Corrigido de 2007 para 2006 (2. ed., Kogan Page)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Meister (1998)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OECD (2008)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Divergência de forma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Reformulada como OECD Journal on Development, v. 8, n. 3, 2008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OECD (2017)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Page et al. (2021)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Phillips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Divergência de edição/editora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Atualizada para 2. ed., 2003, Routledge; citação no corpo ajustada para 2003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Piana (2010)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Mantida (Ashgate, 2010)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Rainey (2009)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Mantida (4. ed., Jossey-Bass)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Senge (1990)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Siemens &amp; Baker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Divergência de ano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Corrigido de 2013 para 2012 (corpo e lista)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Small (1973)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Swanson &amp; Holton (2001)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Nenhuma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Zupic &amp; Čater (2015)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Nenhuma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