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637EA" w14:textId="22FB0526" w:rsidR="00CC25B1" w:rsidRDefault="00CC25B1" w:rsidP="00CC25B1">
      <w:pPr>
        <w:pStyle w:val="1"/>
      </w:pPr>
      <w:r>
        <w:rPr>
          <w:rFonts w:hint="eastAsia"/>
        </w:rPr>
        <w:t>ARP攻击</w:t>
      </w:r>
    </w:p>
    <w:p w14:paraId="13015A2D" w14:textId="45947662" w:rsidR="00CC25B1" w:rsidRDefault="00CC25B1" w:rsidP="00CC25B1">
      <w:pPr>
        <w:pStyle w:val="2"/>
      </w:pPr>
      <w:r>
        <w:rPr>
          <w:rFonts w:hint="eastAsia"/>
        </w:rPr>
        <w:t>原理</w:t>
      </w:r>
    </w:p>
    <w:p w14:paraId="6B8E6DCF" w14:textId="296E762E" w:rsidR="00CC25B1" w:rsidRPr="00CC25B1" w:rsidRDefault="00CC25B1" w:rsidP="00CC25B1">
      <w:pPr>
        <w:rPr>
          <w:rFonts w:hint="eastAsia"/>
        </w:rPr>
      </w:pPr>
      <w:r>
        <w:rPr>
          <w:rFonts w:hint="eastAsia"/>
        </w:rPr>
        <w:t>ARP协议负责转换网络层的IP地址和数据链路层的MAC地址。攻击者可以伪造ARP返回伪造的ARP报文，使受害者</w:t>
      </w:r>
      <w:r w:rsidR="00BE3C9C">
        <w:rPr>
          <w:rFonts w:hint="eastAsia"/>
        </w:rPr>
        <w:t>错</w:t>
      </w:r>
      <w:r>
        <w:rPr>
          <w:rFonts w:hint="eastAsia"/>
        </w:rPr>
        <w:t>认为</w:t>
      </w:r>
      <w:r w:rsidR="00BE3C9C">
        <w:rPr>
          <w:rFonts w:hint="eastAsia"/>
        </w:rPr>
        <w:t>目的IP（一般是网关IP）的MAC地址是攻击者MAC地址；同理，攻击者可向网关发送伪造ARP报文，使网关认为受害者IP对应的MAC地址为攻击者MAC地址。基于此，攻击者可实现截获受害者和网关之间的报文。</w:t>
      </w:r>
    </w:p>
    <w:p w14:paraId="3FC50892" w14:textId="0DB881EB" w:rsidR="00CC25B1" w:rsidRDefault="00CC25B1" w:rsidP="00CC25B1">
      <w:pPr>
        <w:pStyle w:val="2"/>
      </w:pPr>
      <w:r>
        <w:rPr>
          <w:rFonts w:hint="eastAsia"/>
        </w:rPr>
        <w:t>实现</w:t>
      </w:r>
    </w:p>
    <w:p w14:paraId="7A5CBCDE" w14:textId="1EA55E2D" w:rsidR="00BE3C9C" w:rsidRPr="00BE3C9C" w:rsidRDefault="00BE3C9C" w:rsidP="00BE3C9C">
      <w:pPr>
        <w:rPr>
          <w:rFonts w:hint="eastAsia"/>
        </w:rPr>
      </w:pPr>
      <w:r>
        <w:rPr>
          <w:rFonts w:hint="eastAsia"/>
        </w:rPr>
        <w:t>使用golang和libpcap实现构造伪造的ARP数据包，实现ARP攻击。</w:t>
      </w:r>
    </w:p>
    <w:p w14:paraId="6AA8896B" w14:textId="491AACF4" w:rsidR="00CC25B1" w:rsidRDefault="00CC25B1" w:rsidP="00CC25B1">
      <w:pPr>
        <w:pStyle w:val="2"/>
      </w:pPr>
      <w:r>
        <w:rPr>
          <w:rFonts w:hint="eastAsia"/>
        </w:rPr>
        <w:t>测试</w:t>
      </w:r>
    </w:p>
    <w:p w14:paraId="1F69E6DB" w14:textId="12AC2585" w:rsidR="00BE3C9C" w:rsidRPr="00BE3C9C" w:rsidRDefault="00BE3C9C" w:rsidP="00BE3C9C">
      <w:pPr>
        <w:rPr>
          <w:rFonts w:hint="eastAsia"/>
        </w:rPr>
      </w:pPr>
      <w:r>
        <w:rPr>
          <w:rFonts w:hint="eastAsia"/>
        </w:rPr>
        <w:t>在docker中对arp攻击程序进行测试。</w:t>
      </w:r>
    </w:p>
    <w:p w14:paraId="1137828E" w14:textId="71280CCC" w:rsidR="00CC25B1" w:rsidRDefault="00CC25B1" w:rsidP="00CC25B1">
      <w:pPr>
        <w:pStyle w:val="3"/>
      </w:pPr>
      <w:r>
        <w:rPr>
          <w:rFonts w:hint="eastAsia"/>
        </w:rPr>
        <w:t>测试环境</w:t>
      </w:r>
    </w:p>
    <w:p w14:paraId="287FD1C4" w14:textId="1B8CDB9C" w:rsidR="00BE3C9C" w:rsidRDefault="00BE3C9C" w:rsidP="00BE3C9C">
      <w:r>
        <w:rPr>
          <w:rFonts w:hint="eastAsia"/>
        </w:rPr>
        <w:t>基于debian构建测试镜像，Dockerfile如下所示。</w:t>
      </w:r>
    </w:p>
    <w:p w14:paraId="1A9C7D80" w14:textId="77777777" w:rsidR="00BE3C9C" w:rsidRDefault="00BE3C9C" w:rsidP="00BE3C9C">
      <w:pPr>
        <w:rPr>
          <w:rFonts w:hint="eastAsia"/>
        </w:rPr>
      </w:pPr>
    </w:p>
    <w:p w14:paraId="1FCD5F4B" w14:textId="77777777" w:rsidR="00BE3C9C" w:rsidRDefault="00BE3C9C" w:rsidP="00BE3C9C">
      <w:r>
        <w:t>from debian:latest</w:t>
      </w:r>
    </w:p>
    <w:p w14:paraId="24CD822F" w14:textId="77777777" w:rsidR="00BE3C9C" w:rsidRDefault="00BE3C9C" w:rsidP="00BE3C9C">
      <w:r>
        <w:t>RUN apt update</w:t>
      </w:r>
    </w:p>
    <w:p w14:paraId="3A58680D" w14:textId="05D1BA28" w:rsidR="00BE3C9C" w:rsidRDefault="00BE3C9C" w:rsidP="00BE3C9C">
      <w:r>
        <w:t>RUN apt install -y net-tools tcpdump</w:t>
      </w:r>
    </w:p>
    <w:p w14:paraId="59DF32C6" w14:textId="62ABB024" w:rsidR="00BE3C9C" w:rsidRDefault="00BE3C9C" w:rsidP="00BE3C9C"/>
    <w:p w14:paraId="6F914997" w14:textId="4DC3DECC" w:rsidR="00BE3C9C" w:rsidRPr="00BE3C9C" w:rsidRDefault="00BE3C9C" w:rsidP="00BE3C9C">
      <w:pPr>
        <w:rPr>
          <w:rFonts w:hint="eastAsia"/>
        </w:rPr>
      </w:pPr>
      <w:r>
        <w:rPr>
          <w:rFonts w:hint="eastAsia"/>
        </w:rPr>
        <w:t>启动三台容器:</w:t>
      </w:r>
      <w:r>
        <w:t xml:space="preserve"> pca, pcb, pcc</w:t>
      </w:r>
      <w:r>
        <w:rPr>
          <w:rFonts w:hint="eastAsia"/>
        </w:rPr>
        <w:t>， 分别作为攻击者，受害者和受害网关。</w:t>
      </w:r>
    </w:p>
    <w:p w14:paraId="692C0616" w14:textId="38519FE6" w:rsidR="00CC25B1" w:rsidRDefault="00CC25B1" w:rsidP="00BE3C9C">
      <w:pPr>
        <w:pStyle w:val="3"/>
      </w:pPr>
      <w:r>
        <w:rPr>
          <w:rFonts w:hint="eastAsia"/>
        </w:rPr>
        <w:t>测试结果</w:t>
      </w:r>
    </w:p>
    <w:p w14:paraId="2E700004" w14:textId="50D7886E" w:rsidR="00BE3C9C" w:rsidRPr="00BE3C9C" w:rsidRDefault="00BE3C9C" w:rsidP="00BE3C9C">
      <w:pPr>
        <w:rPr>
          <w:rFonts w:hint="eastAsia"/>
        </w:rPr>
      </w:pPr>
      <w:r>
        <w:rPr>
          <w:rFonts w:hint="eastAsia"/>
        </w:rPr>
        <w:t>首先启动容器。攻击者，受害者，受害网关的Ip和MAC地址如下图所示。</w:t>
      </w:r>
    </w:p>
    <w:p w14:paraId="5A2E909A" w14:textId="7799D27A" w:rsidR="00BA5AEE" w:rsidRDefault="007A09D9" w:rsidP="007A09D9">
      <w:r w:rsidRPr="007A09D9">
        <w:lastRenderedPageBreak/>
        <w:drawing>
          <wp:inline distT="0" distB="0" distL="0" distR="0" wp14:anchorId="159F0A3A" wp14:editId="48C1415A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8CCF" w14:textId="7E17A82D" w:rsidR="00CC25B1" w:rsidRDefault="00BE3C9C" w:rsidP="007A09D9">
      <w:pPr>
        <w:rPr>
          <w:rFonts w:hint="eastAsia"/>
        </w:rPr>
      </w:pPr>
      <w:r>
        <w:rPr>
          <w:rFonts w:hint="eastAsia"/>
        </w:rPr>
        <w:t>受害者和网关之间可以正常通信。查看系统arp表，可见系统已经学习到了正确的arp记录。</w:t>
      </w:r>
    </w:p>
    <w:p w14:paraId="5454F0A2" w14:textId="6C9BD2E9" w:rsidR="007A09D9" w:rsidRDefault="00CC25B1" w:rsidP="007A09D9">
      <w:r w:rsidRPr="00CC25B1">
        <w:drawing>
          <wp:inline distT="0" distB="0" distL="0" distR="0" wp14:anchorId="2ED7FFDC" wp14:editId="61DBB623">
            <wp:extent cx="5274310" cy="3515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2B8F" w14:textId="30B3E326" w:rsidR="00BE3C9C" w:rsidRDefault="00BE3C9C" w:rsidP="007A09D9">
      <w:pPr>
        <w:rPr>
          <w:rFonts w:hint="eastAsia"/>
        </w:rPr>
      </w:pPr>
      <w:r>
        <w:rPr>
          <w:rFonts w:hint="eastAsia"/>
        </w:rPr>
        <w:t>在PCA上启动arp攻击，再次在PCB和PCC上查看ARP表，可见ARP表已经被污染。</w:t>
      </w:r>
    </w:p>
    <w:p w14:paraId="754735B4" w14:textId="001DF1CA" w:rsidR="00CC25B1" w:rsidRDefault="00CC25B1" w:rsidP="007A09D9">
      <w:r w:rsidRPr="00CC25B1">
        <w:lastRenderedPageBreak/>
        <w:drawing>
          <wp:inline distT="0" distB="0" distL="0" distR="0" wp14:anchorId="2B0D51AC" wp14:editId="5CF889FB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82B7" w14:textId="0570C67E" w:rsidR="00BE3C9C" w:rsidRDefault="00BE3C9C" w:rsidP="007A09D9">
      <w:pPr>
        <w:rPr>
          <w:rFonts w:hint="eastAsia"/>
        </w:rPr>
      </w:pPr>
      <w:r>
        <w:rPr>
          <w:rFonts w:hint="eastAsia"/>
        </w:rPr>
        <w:t>在PCB上ping</w:t>
      </w:r>
      <w:r>
        <w:t xml:space="preserve"> </w:t>
      </w:r>
      <w:r>
        <w:rPr>
          <w:rFonts w:hint="eastAsia"/>
        </w:rPr>
        <w:t>PCC，在PCA上打开tcpdump截取ICMP协议报文。由下图可知，PCB和PCC间的通信报文已被PCA截获。</w:t>
      </w:r>
    </w:p>
    <w:p w14:paraId="2E2FFA06" w14:textId="16D9DA07" w:rsidR="00CC25B1" w:rsidRPr="007A09D9" w:rsidRDefault="00CC25B1" w:rsidP="007A09D9">
      <w:pPr>
        <w:rPr>
          <w:rFonts w:hint="eastAsia"/>
        </w:rPr>
      </w:pPr>
      <w:r w:rsidRPr="00CC25B1">
        <w:drawing>
          <wp:inline distT="0" distB="0" distL="0" distR="0" wp14:anchorId="3E8DFAC9" wp14:editId="113955F5">
            <wp:extent cx="5274310" cy="3515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5B1" w:rsidRPr="007A0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BC"/>
    <w:rsid w:val="006D6DBC"/>
    <w:rsid w:val="007A09D9"/>
    <w:rsid w:val="00BA5AEE"/>
    <w:rsid w:val="00BE3C9C"/>
    <w:rsid w:val="00CC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E453"/>
  <w15:chartTrackingRefBased/>
  <w15:docId w15:val="{2F8D04CE-30EF-4672-B4CB-7B299B12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25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25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5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25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瀚骋</dc:creator>
  <cp:keywords/>
  <dc:description/>
  <cp:lastModifiedBy>刘 瀚骋</cp:lastModifiedBy>
  <cp:revision>2</cp:revision>
  <dcterms:created xsi:type="dcterms:W3CDTF">2020-10-19T07:48:00Z</dcterms:created>
  <dcterms:modified xsi:type="dcterms:W3CDTF">2020-10-19T08:30:00Z</dcterms:modified>
</cp:coreProperties>
</file>