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36F2" w:rsidRPr="00A136F2" w:rsidRDefault="00A136F2" w:rsidP="00A136F2">
      <w:pPr>
        <w:spacing w:before="100" w:beforeAutospacing="1" w:after="100" w:afterAutospacing="1" w:line="240" w:lineRule="auto"/>
        <w:outlineLvl w:val="2"/>
        <w:rPr>
          <w:rFonts w:eastAsia="Times New Roman" w:cs="Times New Roman"/>
          <w:b/>
          <w:bCs/>
          <w:color w:val="404040"/>
          <w:szCs w:val="28"/>
        </w:rPr>
      </w:pPr>
      <w:r w:rsidRPr="00A136F2">
        <w:rPr>
          <w:rFonts w:eastAsia="Times New Roman" w:cs="Times New Roman"/>
          <w:b/>
          <w:bCs/>
          <w:color w:val="404040"/>
          <w:szCs w:val="28"/>
        </w:rPr>
        <w:t>Giới Thiệu về Máy Chấm Công</w:t>
      </w:r>
    </w:p>
    <w:p w:rsidR="00A136F2" w:rsidRPr="00A136F2" w:rsidRDefault="00A136F2" w:rsidP="00A136F2">
      <w:pPr>
        <w:pStyle w:val="NormalWeb"/>
        <w:rPr>
          <w:color w:val="404040"/>
          <w:sz w:val="28"/>
          <w:szCs w:val="28"/>
        </w:rPr>
      </w:pPr>
      <w:r w:rsidRPr="00A136F2">
        <w:rPr>
          <w:color w:val="404040"/>
          <w:sz w:val="28"/>
          <w:szCs w:val="28"/>
        </w:rPr>
        <w:t>Máy chấm công là một công cụ quan trọng trong quản lý nhân sự, giúp tự động hóa quá trình theo dõi thời gian làm việc của nhân viên. Có nhiều loại máy chấm công khác nhau, mỗi loại có những ưu điểm và đặc điểm riêng:</w:t>
      </w:r>
    </w:p>
    <w:p w:rsidR="00A136F2" w:rsidRPr="00A136F2" w:rsidRDefault="00A136F2" w:rsidP="00A136F2">
      <w:pPr>
        <w:pStyle w:val="NormalWeb"/>
        <w:numPr>
          <w:ilvl w:val="0"/>
          <w:numId w:val="2"/>
        </w:numPr>
        <w:spacing w:before="0" w:beforeAutospacing="0" w:after="60" w:afterAutospacing="0"/>
        <w:rPr>
          <w:color w:val="404040"/>
          <w:sz w:val="28"/>
          <w:szCs w:val="28"/>
        </w:rPr>
      </w:pPr>
      <w:r w:rsidRPr="00A136F2">
        <w:rPr>
          <w:rStyle w:val="Strong"/>
          <w:color w:val="404040"/>
          <w:sz w:val="28"/>
          <w:szCs w:val="28"/>
        </w:rPr>
        <w:t>Máy Chấm Công Vân Tay</w:t>
      </w:r>
      <w:r w:rsidRPr="00A136F2">
        <w:rPr>
          <w:color w:val="404040"/>
          <w:sz w:val="28"/>
          <w:szCs w:val="28"/>
        </w:rPr>
        <w:t>:</w:t>
      </w:r>
    </w:p>
    <w:p w:rsidR="00A136F2" w:rsidRPr="00A136F2" w:rsidRDefault="00A136F2" w:rsidP="00A136F2">
      <w:pPr>
        <w:pStyle w:val="NormalWeb"/>
        <w:numPr>
          <w:ilvl w:val="1"/>
          <w:numId w:val="2"/>
        </w:numPr>
        <w:spacing w:before="0" w:beforeAutospacing="0"/>
        <w:rPr>
          <w:color w:val="404040"/>
          <w:sz w:val="28"/>
          <w:szCs w:val="28"/>
        </w:rPr>
      </w:pPr>
      <w:r w:rsidRPr="00A136F2">
        <w:rPr>
          <w:rStyle w:val="Strong"/>
          <w:color w:val="404040"/>
          <w:sz w:val="28"/>
          <w:szCs w:val="28"/>
        </w:rPr>
        <w:t>Ưu điểm</w:t>
      </w:r>
      <w:r w:rsidRPr="00A136F2">
        <w:rPr>
          <w:color w:val="404040"/>
          <w:sz w:val="28"/>
          <w:szCs w:val="28"/>
        </w:rPr>
        <w:t>: Độ chính xác cao, khó gian lận, không cần mang theo thẻ.</w:t>
      </w:r>
    </w:p>
    <w:p w:rsidR="00A136F2" w:rsidRPr="00A136F2" w:rsidRDefault="00A136F2" w:rsidP="00A136F2">
      <w:pPr>
        <w:pStyle w:val="NormalWeb"/>
        <w:numPr>
          <w:ilvl w:val="1"/>
          <w:numId w:val="2"/>
        </w:numPr>
        <w:spacing w:before="0" w:beforeAutospacing="0"/>
        <w:rPr>
          <w:color w:val="404040"/>
          <w:sz w:val="28"/>
          <w:szCs w:val="28"/>
        </w:rPr>
      </w:pPr>
      <w:r w:rsidRPr="00A136F2">
        <w:rPr>
          <w:rStyle w:val="Strong"/>
          <w:color w:val="404040"/>
          <w:sz w:val="28"/>
          <w:szCs w:val="28"/>
        </w:rPr>
        <w:t>Nhược điểm</w:t>
      </w:r>
      <w:r w:rsidRPr="00A136F2">
        <w:rPr>
          <w:color w:val="404040"/>
          <w:sz w:val="28"/>
          <w:szCs w:val="28"/>
        </w:rPr>
        <w:t>: Có thể gặp khó khăn với những người có vân tay mờ hoặc bị tổn thương.</w:t>
      </w:r>
    </w:p>
    <w:p w:rsidR="00A136F2" w:rsidRPr="00A136F2" w:rsidRDefault="00A136F2" w:rsidP="00A136F2">
      <w:pPr>
        <w:pStyle w:val="NormalWeb"/>
        <w:numPr>
          <w:ilvl w:val="0"/>
          <w:numId w:val="2"/>
        </w:numPr>
        <w:spacing w:before="0" w:beforeAutospacing="0" w:after="60" w:afterAutospacing="0"/>
        <w:rPr>
          <w:color w:val="404040"/>
          <w:sz w:val="28"/>
          <w:szCs w:val="28"/>
        </w:rPr>
      </w:pPr>
      <w:r w:rsidRPr="00A136F2">
        <w:rPr>
          <w:rStyle w:val="Strong"/>
          <w:color w:val="404040"/>
          <w:sz w:val="28"/>
          <w:szCs w:val="28"/>
        </w:rPr>
        <w:t>Máy Chấm Công Thẻ Từ</w:t>
      </w:r>
      <w:r w:rsidRPr="00A136F2">
        <w:rPr>
          <w:color w:val="404040"/>
          <w:sz w:val="28"/>
          <w:szCs w:val="28"/>
        </w:rPr>
        <w:t>:</w:t>
      </w:r>
    </w:p>
    <w:p w:rsidR="00A136F2" w:rsidRPr="00A136F2" w:rsidRDefault="00A136F2" w:rsidP="00A136F2">
      <w:pPr>
        <w:pStyle w:val="NormalWeb"/>
        <w:numPr>
          <w:ilvl w:val="1"/>
          <w:numId w:val="2"/>
        </w:numPr>
        <w:spacing w:before="0" w:beforeAutospacing="0"/>
        <w:rPr>
          <w:color w:val="404040"/>
          <w:sz w:val="28"/>
          <w:szCs w:val="28"/>
        </w:rPr>
      </w:pPr>
      <w:r w:rsidRPr="00A136F2">
        <w:rPr>
          <w:rStyle w:val="Strong"/>
          <w:color w:val="404040"/>
          <w:sz w:val="28"/>
          <w:szCs w:val="28"/>
        </w:rPr>
        <w:t>Ưu điểm</w:t>
      </w:r>
      <w:r w:rsidRPr="00A136F2">
        <w:rPr>
          <w:color w:val="404040"/>
          <w:sz w:val="28"/>
          <w:szCs w:val="28"/>
        </w:rPr>
        <w:t>: Dễ sử dụng, chi phí thấp.</w:t>
      </w:r>
    </w:p>
    <w:p w:rsidR="00A136F2" w:rsidRPr="00A136F2" w:rsidRDefault="00A136F2" w:rsidP="00A136F2">
      <w:pPr>
        <w:pStyle w:val="NormalWeb"/>
        <w:numPr>
          <w:ilvl w:val="1"/>
          <w:numId w:val="2"/>
        </w:numPr>
        <w:spacing w:before="0" w:beforeAutospacing="0"/>
        <w:rPr>
          <w:color w:val="404040"/>
          <w:sz w:val="28"/>
          <w:szCs w:val="28"/>
        </w:rPr>
      </w:pPr>
      <w:r w:rsidRPr="00A136F2">
        <w:rPr>
          <w:rStyle w:val="Strong"/>
          <w:color w:val="404040"/>
          <w:sz w:val="28"/>
          <w:szCs w:val="28"/>
        </w:rPr>
        <w:t>Nhược điểm</w:t>
      </w:r>
      <w:r w:rsidRPr="00A136F2">
        <w:rPr>
          <w:color w:val="404040"/>
          <w:sz w:val="28"/>
          <w:szCs w:val="28"/>
        </w:rPr>
        <w:t>: Có thể bị mất thẻ hoặc thẻ bị hỏng, dễ gian lận nếu nhân viên nhờ người khác chấm công hộ.</w:t>
      </w:r>
    </w:p>
    <w:p w:rsidR="00A136F2" w:rsidRPr="00A136F2" w:rsidRDefault="00A136F2" w:rsidP="00A136F2">
      <w:pPr>
        <w:pStyle w:val="NormalWeb"/>
        <w:numPr>
          <w:ilvl w:val="0"/>
          <w:numId w:val="2"/>
        </w:numPr>
        <w:spacing w:before="0" w:beforeAutospacing="0" w:after="60" w:afterAutospacing="0"/>
        <w:rPr>
          <w:color w:val="404040"/>
          <w:sz w:val="28"/>
          <w:szCs w:val="28"/>
        </w:rPr>
      </w:pPr>
      <w:r w:rsidRPr="00A136F2">
        <w:rPr>
          <w:rStyle w:val="Strong"/>
          <w:color w:val="404040"/>
          <w:sz w:val="28"/>
          <w:szCs w:val="28"/>
        </w:rPr>
        <w:t>Máy Chấm Công Khuôn Mặt</w:t>
      </w:r>
      <w:r w:rsidRPr="00A136F2">
        <w:rPr>
          <w:color w:val="404040"/>
          <w:sz w:val="28"/>
          <w:szCs w:val="28"/>
        </w:rPr>
        <w:t>:</w:t>
      </w:r>
    </w:p>
    <w:p w:rsidR="00A136F2" w:rsidRPr="00A136F2" w:rsidRDefault="00A136F2" w:rsidP="00A136F2">
      <w:pPr>
        <w:pStyle w:val="NormalWeb"/>
        <w:numPr>
          <w:ilvl w:val="1"/>
          <w:numId w:val="2"/>
        </w:numPr>
        <w:spacing w:before="0" w:beforeAutospacing="0"/>
        <w:rPr>
          <w:color w:val="404040"/>
          <w:sz w:val="28"/>
          <w:szCs w:val="28"/>
        </w:rPr>
      </w:pPr>
      <w:r w:rsidRPr="00A136F2">
        <w:rPr>
          <w:rStyle w:val="Strong"/>
          <w:color w:val="404040"/>
          <w:sz w:val="28"/>
          <w:szCs w:val="28"/>
        </w:rPr>
        <w:t>Ưu điểm</w:t>
      </w:r>
      <w:r w:rsidRPr="00A136F2">
        <w:rPr>
          <w:color w:val="404040"/>
          <w:sz w:val="28"/>
          <w:szCs w:val="28"/>
        </w:rPr>
        <w:t>: Không cần tiếp xúc vật lý, độ chính xác cao, khó gian lận.</w:t>
      </w:r>
    </w:p>
    <w:p w:rsidR="00A136F2" w:rsidRPr="00A136F2" w:rsidRDefault="00A136F2" w:rsidP="00A136F2">
      <w:pPr>
        <w:pStyle w:val="NormalWeb"/>
        <w:numPr>
          <w:ilvl w:val="1"/>
          <w:numId w:val="2"/>
        </w:numPr>
        <w:spacing w:before="0" w:beforeAutospacing="0"/>
        <w:rPr>
          <w:color w:val="404040"/>
          <w:sz w:val="28"/>
          <w:szCs w:val="28"/>
        </w:rPr>
      </w:pPr>
      <w:r w:rsidRPr="00A136F2">
        <w:rPr>
          <w:rStyle w:val="Strong"/>
          <w:color w:val="404040"/>
          <w:sz w:val="28"/>
          <w:szCs w:val="28"/>
        </w:rPr>
        <w:t>Nhược điểm</w:t>
      </w:r>
      <w:r w:rsidRPr="00A136F2">
        <w:rPr>
          <w:color w:val="404040"/>
          <w:sz w:val="28"/>
          <w:szCs w:val="28"/>
        </w:rPr>
        <w:t>: Chi phí cao hơn so với các loại máy chấm công khác.</w:t>
      </w:r>
    </w:p>
    <w:p w:rsidR="00A136F2" w:rsidRPr="00A136F2" w:rsidRDefault="00A136F2" w:rsidP="00A136F2">
      <w:pPr>
        <w:pStyle w:val="NormalWeb"/>
        <w:numPr>
          <w:ilvl w:val="0"/>
          <w:numId w:val="2"/>
        </w:numPr>
        <w:spacing w:before="0" w:beforeAutospacing="0" w:after="60" w:afterAutospacing="0"/>
        <w:rPr>
          <w:color w:val="404040"/>
          <w:sz w:val="28"/>
          <w:szCs w:val="28"/>
        </w:rPr>
      </w:pPr>
      <w:r w:rsidRPr="00A136F2">
        <w:rPr>
          <w:rStyle w:val="Strong"/>
          <w:color w:val="404040"/>
          <w:sz w:val="28"/>
          <w:szCs w:val="28"/>
        </w:rPr>
        <w:t>Máy Chấm Công Mật Khẩu</w:t>
      </w:r>
      <w:r w:rsidRPr="00A136F2">
        <w:rPr>
          <w:color w:val="404040"/>
          <w:sz w:val="28"/>
          <w:szCs w:val="28"/>
        </w:rPr>
        <w:t>:</w:t>
      </w:r>
    </w:p>
    <w:p w:rsidR="00A136F2" w:rsidRPr="00A136F2" w:rsidRDefault="00A136F2" w:rsidP="00A136F2">
      <w:pPr>
        <w:pStyle w:val="NormalWeb"/>
        <w:numPr>
          <w:ilvl w:val="1"/>
          <w:numId w:val="2"/>
        </w:numPr>
        <w:spacing w:before="0" w:beforeAutospacing="0"/>
        <w:rPr>
          <w:color w:val="404040"/>
          <w:sz w:val="28"/>
          <w:szCs w:val="28"/>
        </w:rPr>
      </w:pPr>
      <w:r w:rsidRPr="00A136F2">
        <w:rPr>
          <w:rStyle w:val="Strong"/>
          <w:color w:val="404040"/>
          <w:sz w:val="28"/>
          <w:szCs w:val="28"/>
        </w:rPr>
        <w:t>Ưu điểm</w:t>
      </w:r>
      <w:r w:rsidRPr="00A136F2">
        <w:rPr>
          <w:color w:val="404040"/>
          <w:sz w:val="28"/>
          <w:szCs w:val="28"/>
        </w:rPr>
        <w:t>: Đơn giản, dễ sử dụng.</w:t>
      </w:r>
    </w:p>
    <w:p w:rsidR="00A136F2" w:rsidRPr="00A136F2" w:rsidRDefault="00A136F2" w:rsidP="00A136F2">
      <w:pPr>
        <w:pStyle w:val="NormalWeb"/>
        <w:numPr>
          <w:ilvl w:val="1"/>
          <w:numId w:val="2"/>
        </w:numPr>
        <w:spacing w:before="0" w:beforeAutospacing="0"/>
        <w:rPr>
          <w:color w:val="404040"/>
          <w:sz w:val="28"/>
          <w:szCs w:val="28"/>
        </w:rPr>
      </w:pPr>
      <w:r w:rsidRPr="00A136F2">
        <w:rPr>
          <w:rStyle w:val="Strong"/>
          <w:color w:val="404040"/>
          <w:sz w:val="28"/>
          <w:szCs w:val="28"/>
        </w:rPr>
        <w:t>Nhược điểm</w:t>
      </w:r>
      <w:r w:rsidRPr="00A136F2">
        <w:rPr>
          <w:color w:val="404040"/>
          <w:sz w:val="28"/>
          <w:szCs w:val="28"/>
        </w:rPr>
        <w:t>: Dễ bị chia sẻ mật khẩu, khó quản lý.</w:t>
      </w:r>
    </w:p>
    <w:p w:rsidR="00A136F2" w:rsidRPr="00A136F2" w:rsidRDefault="00A136F2" w:rsidP="00A136F2">
      <w:pPr>
        <w:pStyle w:val="NormalWeb"/>
        <w:numPr>
          <w:ilvl w:val="0"/>
          <w:numId w:val="3"/>
        </w:numPr>
        <w:spacing w:before="0" w:beforeAutospacing="0"/>
        <w:rPr>
          <w:color w:val="404040"/>
          <w:sz w:val="28"/>
          <w:szCs w:val="28"/>
        </w:rPr>
      </w:pPr>
      <w:r w:rsidRPr="00A136F2">
        <w:rPr>
          <w:rStyle w:val="Strong"/>
          <w:color w:val="404040"/>
          <w:sz w:val="28"/>
          <w:szCs w:val="28"/>
        </w:rPr>
        <w:t>Mục tiêu nhóm hướng tới</w:t>
      </w:r>
      <w:r w:rsidRPr="00A136F2">
        <w:rPr>
          <w:sz w:val="28"/>
          <w:szCs w:val="28"/>
        </w:rPr>
        <w:t>:</w:t>
      </w:r>
      <w:r w:rsidRPr="00A136F2">
        <w:rPr>
          <w:color w:val="404040"/>
          <w:sz w:val="28"/>
          <w:szCs w:val="28"/>
        </w:rPr>
        <w:t xml:space="preserve"> thử sức với máy chấm công bằng vân tay.</w:t>
      </w:r>
    </w:p>
    <w:p w:rsidR="00A136F2" w:rsidRPr="00A136F2" w:rsidRDefault="00A136F2" w:rsidP="00A136F2">
      <w:pPr>
        <w:pStyle w:val="Heading3"/>
        <w:rPr>
          <w:color w:val="404040"/>
          <w:sz w:val="28"/>
          <w:szCs w:val="28"/>
        </w:rPr>
      </w:pPr>
      <w:r w:rsidRPr="00A136F2">
        <w:rPr>
          <w:color w:val="404040"/>
          <w:sz w:val="28"/>
          <w:szCs w:val="28"/>
        </w:rPr>
        <w:t>Nguyên Lý Hoạt Động của Máy Chấm Công</w:t>
      </w:r>
    </w:p>
    <w:p w:rsidR="00A136F2" w:rsidRPr="00A136F2" w:rsidRDefault="00A136F2" w:rsidP="00A136F2">
      <w:pPr>
        <w:pStyle w:val="NormalWeb"/>
        <w:numPr>
          <w:ilvl w:val="0"/>
          <w:numId w:val="4"/>
        </w:numPr>
        <w:spacing w:before="0" w:beforeAutospacing="0"/>
        <w:rPr>
          <w:color w:val="404040"/>
          <w:sz w:val="28"/>
          <w:szCs w:val="28"/>
        </w:rPr>
      </w:pPr>
      <w:r w:rsidRPr="00A136F2">
        <w:rPr>
          <w:rStyle w:val="Strong"/>
          <w:color w:val="404040"/>
          <w:sz w:val="28"/>
          <w:szCs w:val="28"/>
        </w:rPr>
        <w:t>Nhận Diện Nhân Viên</w:t>
      </w:r>
      <w:r w:rsidRPr="00A136F2">
        <w:rPr>
          <w:color w:val="404040"/>
          <w:sz w:val="28"/>
          <w:szCs w:val="28"/>
        </w:rPr>
        <w:t>:</w:t>
      </w:r>
    </w:p>
    <w:p w:rsidR="00A136F2" w:rsidRPr="00A136F2" w:rsidRDefault="00A136F2" w:rsidP="00A136F2">
      <w:pPr>
        <w:pStyle w:val="NormalWeb"/>
        <w:numPr>
          <w:ilvl w:val="1"/>
          <w:numId w:val="4"/>
        </w:numPr>
        <w:spacing w:before="0" w:beforeAutospacing="0"/>
        <w:rPr>
          <w:color w:val="404040"/>
          <w:sz w:val="28"/>
          <w:szCs w:val="28"/>
        </w:rPr>
      </w:pPr>
      <w:r w:rsidRPr="00A136F2">
        <w:rPr>
          <w:b/>
          <w:bCs/>
          <w:color w:val="404040"/>
          <w:sz w:val="28"/>
          <w:szCs w:val="28"/>
        </w:rPr>
        <w:t>Máy chấm công vân tay</w:t>
      </w:r>
      <w:r w:rsidRPr="00A136F2">
        <w:rPr>
          <w:color w:val="404040"/>
          <w:sz w:val="28"/>
          <w:szCs w:val="28"/>
        </w:rPr>
        <w:t>: Nhận diện nhân viên thông qua dấu vân tay. Mỗi nhân viên sẽ đăng ký vân tay của mình vào hệ thống, và khi chấm công, họ sẽ đặt ngón tay lên máy để xác nhận.</w:t>
      </w:r>
    </w:p>
    <w:p w:rsidR="00A136F2" w:rsidRPr="00A136F2" w:rsidRDefault="00A136F2" w:rsidP="00A136F2">
      <w:pPr>
        <w:pStyle w:val="NormalWeb"/>
        <w:numPr>
          <w:ilvl w:val="0"/>
          <w:numId w:val="4"/>
        </w:numPr>
        <w:spacing w:before="0" w:beforeAutospacing="0"/>
        <w:rPr>
          <w:color w:val="404040"/>
          <w:sz w:val="28"/>
          <w:szCs w:val="28"/>
        </w:rPr>
      </w:pPr>
      <w:r w:rsidRPr="00A136F2">
        <w:rPr>
          <w:rStyle w:val="Strong"/>
          <w:color w:val="404040"/>
          <w:sz w:val="28"/>
          <w:szCs w:val="28"/>
        </w:rPr>
        <w:t>Ghi Nhận Thời Gian</w:t>
      </w:r>
      <w:r w:rsidRPr="00A136F2">
        <w:rPr>
          <w:color w:val="404040"/>
          <w:sz w:val="28"/>
          <w:szCs w:val="28"/>
        </w:rPr>
        <w:t>:</w:t>
      </w:r>
    </w:p>
    <w:p w:rsidR="00A136F2" w:rsidRPr="00A136F2" w:rsidRDefault="00A136F2" w:rsidP="00A136F2">
      <w:pPr>
        <w:numPr>
          <w:ilvl w:val="1"/>
          <w:numId w:val="4"/>
        </w:numPr>
        <w:spacing w:before="0" w:after="100" w:afterAutospacing="1" w:line="240" w:lineRule="auto"/>
        <w:rPr>
          <w:rFonts w:eastAsia="Times New Roman" w:cs="Times New Roman"/>
          <w:color w:val="404040"/>
          <w:szCs w:val="28"/>
        </w:rPr>
      </w:pPr>
      <w:r w:rsidRPr="00A136F2">
        <w:rPr>
          <w:rFonts w:eastAsia="Times New Roman" w:cs="Times New Roman"/>
          <w:color w:val="404040"/>
          <w:szCs w:val="28"/>
        </w:rPr>
        <w:t>Khi nhân viên được xác nhận, máy sẽ ghi lại thời gian chính xác (giờ, phút, giây) mà nhân viên đó chấm công.</w:t>
      </w:r>
    </w:p>
    <w:p w:rsidR="00A136F2" w:rsidRPr="00A136F2" w:rsidRDefault="00A136F2" w:rsidP="00A136F2">
      <w:pPr>
        <w:numPr>
          <w:ilvl w:val="1"/>
          <w:numId w:val="4"/>
        </w:numPr>
        <w:spacing w:before="0" w:after="100" w:afterAutospacing="1" w:line="240" w:lineRule="auto"/>
        <w:rPr>
          <w:rFonts w:eastAsia="Times New Roman" w:cs="Times New Roman"/>
          <w:color w:val="404040"/>
          <w:szCs w:val="28"/>
        </w:rPr>
      </w:pPr>
      <w:r w:rsidRPr="00A136F2">
        <w:rPr>
          <w:rFonts w:eastAsia="Times New Roman" w:cs="Times New Roman"/>
          <w:color w:val="404040"/>
          <w:szCs w:val="28"/>
        </w:rPr>
        <w:t>Thông tin này được lưu trữ trong bộ nhớ của máy hoặc được chuyển trực tiếp đến hệ thống quản lý nhân sự.</w:t>
      </w:r>
    </w:p>
    <w:p w:rsidR="00A136F2" w:rsidRPr="00A136F2" w:rsidRDefault="00A136F2" w:rsidP="00A136F2">
      <w:pPr>
        <w:pStyle w:val="NormalWeb"/>
        <w:numPr>
          <w:ilvl w:val="0"/>
          <w:numId w:val="4"/>
        </w:numPr>
        <w:spacing w:before="0" w:beforeAutospacing="0"/>
        <w:rPr>
          <w:color w:val="404040"/>
          <w:sz w:val="28"/>
          <w:szCs w:val="28"/>
        </w:rPr>
      </w:pPr>
      <w:r w:rsidRPr="00A136F2">
        <w:rPr>
          <w:rStyle w:val="Strong"/>
          <w:color w:val="404040"/>
          <w:sz w:val="28"/>
          <w:szCs w:val="28"/>
        </w:rPr>
        <w:t>Xử Lý Dữ Liệu</w:t>
      </w:r>
      <w:r w:rsidRPr="00A136F2">
        <w:rPr>
          <w:color w:val="404040"/>
          <w:sz w:val="28"/>
          <w:szCs w:val="28"/>
        </w:rPr>
        <w:t>:</w:t>
      </w:r>
    </w:p>
    <w:p w:rsidR="00A136F2" w:rsidRPr="00A136F2" w:rsidRDefault="00A136F2" w:rsidP="00A136F2">
      <w:pPr>
        <w:numPr>
          <w:ilvl w:val="1"/>
          <w:numId w:val="4"/>
        </w:numPr>
        <w:spacing w:before="0" w:after="100" w:afterAutospacing="1" w:line="240" w:lineRule="auto"/>
        <w:rPr>
          <w:rFonts w:eastAsia="Times New Roman" w:cs="Times New Roman"/>
          <w:color w:val="404040"/>
          <w:szCs w:val="28"/>
        </w:rPr>
      </w:pPr>
      <w:r w:rsidRPr="00A136F2">
        <w:rPr>
          <w:rFonts w:eastAsia="Times New Roman" w:cs="Times New Roman"/>
          <w:color w:val="404040"/>
          <w:szCs w:val="28"/>
        </w:rPr>
        <w:t>Dữ liệu chấm công được xử lý và lưu trữ trong hệ thống. Các phần mềm quản lý nhân sự sẽ sử dụng dữ liệu này để tính toán giờ làm việc, lương thưởng, và các thông tin liên quan khác.</w:t>
      </w:r>
    </w:p>
    <w:p w:rsidR="00A136F2" w:rsidRPr="00A136F2" w:rsidRDefault="00A136F2" w:rsidP="00A136F2">
      <w:pPr>
        <w:pStyle w:val="NormalWeb"/>
        <w:numPr>
          <w:ilvl w:val="0"/>
          <w:numId w:val="4"/>
        </w:numPr>
        <w:spacing w:before="0" w:beforeAutospacing="0"/>
        <w:rPr>
          <w:color w:val="404040"/>
          <w:sz w:val="28"/>
          <w:szCs w:val="28"/>
        </w:rPr>
      </w:pPr>
      <w:r w:rsidRPr="00A136F2">
        <w:rPr>
          <w:rStyle w:val="Strong"/>
          <w:color w:val="404040"/>
          <w:sz w:val="28"/>
          <w:szCs w:val="28"/>
        </w:rPr>
        <w:t>Báo Cáo và Quản Lý</w:t>
      </w:r>
      <w:r w:rsidRPr="00A136F2">
        <w:rPr>
          <w:color w:val="404040"/>
          <w:sz w:val="28"/>
          <w:szCs w:val="28"/>
        </w:rPr>
        <w:t>:</w:t>
      </w:r>
    </w:p>
    <w:p w:rsidR="00A136F2" w:rsidRPr="00A136F2" w:rsidRDefault="00A136F2" w:rsidP="00A136F2">
      <w:pPr>
        <w:numPr>
          <w:ilvl w:val="1"/>
          <w:numId w:val="4"/>
        </w:numPr>
        <w:spacing w:before="0" w:after="100" w:afterAutospacing="1" w:line="240" w:lineRule="auto"/>
        <w:rPr>
          <w:rFonts w:eastAsia="Times New Roman" w:cs="Times New Roman"/>
          <w:color w:val="404040"/>
          <w:szCs w:val="28"/>
        </w:rPr>
      </w:pPr>
      <w:r w:rsidRPr="00A136F2">
        <w:rPr>
          <w:rFonts w:eastAsia="Times New Roman" w:cs="Times New Roman"/>
          <w:color w:val="404040"/>
          <w:szCs w:val="28"/>
        </w:rPr>
        <w:t>Dữ liệu chấm công có thể được xuất ra dưới dạng báo cáo để quản lý và theo dõi hiệu suất làm việc của nhân viên.</w:t>
      </w:r>
    </w:p>
    <w:p w:rsidR="00A136F2" w:rsidRDefault="00A136F2" w:rsidP="00A136F2">
      <w:pPr>
        <w:numPr>
          <w:ilvl w:val="1"/>
          <w:numId w:val="4"/>
        </w:numPr>
        <w:spacing w:before="0" w:after="100" w:afterAutospacing="1" w:line="240" w:lineRule="auto"/>
        <w:rPr>
          <w:rFonts w:eastAsia="Times New Roman" w:cs="Times New Roman"/>
          <w:color w:val="404040"/>
          <w:szCs w:val="28"/>
        </w:rPr>
      </w:pPr>
      <w:r w:rsidRPr="00A136F2">
        <w:rPr>
          <w:rFonts w:eastAsia="Times New Roman" w:cs="Times New Roman"/>
          <w:color w:val="404040"/>
          <w:szCs w:val="28"/>
        </w:rPr>
        <w:lastRenderedPageBreak/>
        <w:t>Các báo cáo này có thể được sử dụng để đánh giá, tính lương, và quản lý nhân sự một cách hiệu quả.</w:t>
      </w:r>
    </w:p>
    <w:p w:rsidR="00A136F2" w:rsidRPr="00A136F2" w:rsidRDefault="00A136F2" w:rsidP="00A136F2">
      <w:pPr>
        <w:spacing w:before="0" w:after="100" w:afterAutospacing="1" w:line="240" w:lineRule="auto"/>
        <w:rPr>
          <w:rFonts w:eastAsia="Times New Roman" w:cs="Times New Roman"/>
          <w:color w:val="404040"/>
          <w:szCs w:val="28"/>
        </w:rPr>
      </w:pPr>
      <w:bookmarkStart w:id="0" w:name="_GoBack"/>
      <w:bookmarkEnd w:id="0"/>
    </w:p>
    <w:p w:rsidR="00A136F2" w:rsidRPr="00A136F2" w:rsidRDefault="00A136F2" w:rsidP="00A136F2">
      <w:pPr>
        <w:pStyle w:val="NormalWeb"/>
        <w:spacing w:before="0" w:beforeAutospacing="0"/>
        <w:ind w:left="720"/>
        <w:rPr>
          <w:color w:val="404040"/>
          <w:sz w:val="28"/>
          <w:szCs w:val="28"/>
        </w:rPr>
      </w:pPr>
    </w:p>
    <w:p w:rsidR="00A136F2" w:rsidRPr="00A136F2" w:rsidRDefault="00A136F2" w:rsidP="00A136F2">
      <w:pPr>
        <w:rPr>
          <w:rFonts w:cs="Times New Roman"/>
          <w:szCs w:val="28"/>
        </w:rPr>
      </w:pPr>
    </w:p>
    <w:sectPr w:rsidR="00A136F2" w:rsidRPr="00A136F2" w:rsidSect="00F337ED">
      <w:pgSz w:w="11910" w:h="16850" w:code="9"/>
      <w:pgMar w:top="1134" w:right="1134" w:bottom="1134" w:left="1701"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E5205"/>
    <w:multiLevelType w:val="hybridMultilevel"/>
    <w:tmpl w:val="804EC810"/>
    <w:lvl w:ilvl="0" w:tplc="B44EAA16">
      <w:numFmt w:val="bullet"/>
      <w:lvlText w:val=""/>
      <w:lvlJc w:val="left"/>
      <w:pPr>
        <w:ind w:left="720" w:hanging="360"/>
      </w:pPr>
      <w:rPr>
        <w:rFonts w:ascii="Wingdings" w:eastAsiaTheme="minorHAnsi" w:hAnsi="Wingdings" w:cs="Segoe UI" w:hint="default"/>
        <w:color w:val="40404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034B10"/>
    <w:multiLevelType w:val="multilevel"/>
    <w:tmpl w:val="B3D0E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B0799D"/>
    <w:multiLevelType w:val="multilevel"/>
    <w:tmpl w:val="B27E2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E81413"/>
    <w:multiLevelType w:val="hybridMultilevel"/>
    <w:tmpl w:val="C6148BFA"/>
    <w:lvl w:ilvl="0" w:tplc="1186ACBA">
      <w:numFmt w:val="bullet"/>
      <w:lvlText w:val=""/>
      <w:lvlJc w:val="left"/>
      <w:pPr>
        <w:ind w:left="720" w:hanging="360"/>
      </w:pPr>
      <w:rPr>
        <w:rFonts w:ascii="Wingdings" w:eastAsia="Times New Roman" w:hAnsi="Wingdings"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8B0409"/>
    <w:multiLevelType w:val="multilevel"/>
    <w:tmpl w:val="5B066326"/>
    <w:lvl w:ilvl="0">
      <w:numFmt w:val="bullet"/>
      <w:lvlText w:val="-"/>
      <w:lvlJc w:val="left"/>
      <w:pPr>
        <w:tabs>
          <w:tab w:val="num" w:pos="720"/>
        </w:tabs>
        <w:ind w:left="720" w:hanging="360"/>
      </w:pPr>
      <w:rPr>
        <w:rFonts w:ascii="Segoe UI" w:eastAsia="Times New Roman" w:hAnsi="Segoe UI" w:cs="Segoe UI"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F365D8"/>
    <w:multiLevelType w:val="multilevel"/>
    <w:tmpl w:val="CE786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917A9D"/>
    <w:multiLevelType w:val="hybridMultilevel"/>
    <w:tmpl w:val="7D8CC134"/>
    <w:lvl w:ilvl="0" w:tplc="BFEA2F0C">
      <w:numFmt w:val="bullet"/>
      <w:lvlText w:val="-"/>
      <w:lvlJc w:val="left"/>
      <w:pPr>
        <w:ind w:left="720" w:hanging="360"/>
      </w:pPr>
      <w:rPr>
        <w:rFonts w:ascii="Segoe UI" w:eastAsia="Times New Roman"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ED46FB"/>
    <w:multiLevelType w:val="hybridMultilevel"/>
    <w:tmpl w:val="87BEEF32"/>
    <w:lvl w:ilvl="0" w:tplc="8B3AB45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4892E30"/>
    <w:multiLevelType w:val="hybridMultilevel"/>
    <w:tmpl w:val="D7E27D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BC63990"/>
    <w:multiLevelType w:val="multilevel"/>
    <w:tmpl w:val="F70C1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CC4013"/>
    <w:multiLevelType w:val="hybridMultilevel"/>
    <w:tmpl w:val="C18C8A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4"/>
  </w:num>
  <w:num w:numId="3">
    <w:abstractNumId w:val="3"/>
  </w:num>
  <w:num w:numId="4">
    <w:abstractNumId w:val="6"/>
  </w:num>
  <w:num w:numId="5">
    <w:abstractNumId w:val="7"/>
  </w:num>
  <w:num w:numId="6">
    <w:abstractNumId w:val="10"/>
  </w:num>
  <w:num w:numId="7">
    <w:abstractNumId w:val="8"/>
  </w:num>
  <w:num w:numId="8">
    <w:abstractNumId w:val="1"/>
  </w:num>
  <w:num w:numId="9">
    <w:abstractNumId w:val="5"/>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6F2"/>
    <w:rsid w:val="000A3A37"/>
    <w:rsid w:val="000F47D4"/>
    <w:rsid w:val="00282F38"/>
    <w:rsid w:val="005972F4"/>
    <w:rsid w:val="00834D3A"/>
    <w:rsid w:val="009B7ADB"/>
    <w:rsid w:val="00A136F2"/>
    <w:rsid w:val="00A30223"/>
    <w:rsid w:val="00AC2F06"/>
    <w:rsid w:val="00C16A76"/>
    <w:rsid w:val="00CD23B7"/>
    <w:rsid w:val="00D10F24"/>
    <w:rsid w:val="00F337ED"/>
    <w:rsid w:val="00F53ED5"/>
    <w:rsid w:val="00F84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5C68A"/>
  <w15:chartTrackingRefBased/>
  <w15:docId w15:val="{012EE2E1-F303-4BDC-ADB1-4A2ABA9F9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2F38"/>
    <w:pPr>
      <w:spacing w:before="120" w:after="120"/>
    </w:pPr>
    <w:rPr>
      <w:rFonts w:ascii="Times New Roman" w:hAnsi="Times New Roman"/>
      <w:sz w:val="28"/>
    </w:rPr>
  </w:style>
  <w:style w:type="paragraph" w:styleId="Heading3">
    <w:name w:val="heading 3"/>
    <w:basedOn w:val="Normal"/>
    <w:link w:val="Heading3Char"/>
    <w:uiPriority w:val="9"/>
    <w:qFormat/>
    <w:rsid w:val="00A136F2"/>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136F2"/>
    <w:rPr>
      <w:rFonts w:ascii="Times New Roman" w:eastAsia="Times New Roman" w:hAnsi="Times New Roman" w:cs="Times New Roman"/>
      <w:b/>
      <w:bCs/>
      <w:sz w:val="27"/>
      <w:szCs w:val="27"/>
    </w:rPr>
  </w:style>
  <w:style w:type="paragraph" w:styleId="ListParagraph">
    <w:name w:val="List Paragraph"/>
    <w:basedOn w:val="Normal"/>
    <w:uiPriority w:val="34"/>
    <w:qFormat/>
    <w:rsid w:val="00A136F2"/>
    <w:pPr>
      <w:ind w:left="720"/>
      <w:contextualSpacing/>
    </w:pPr>
  </w:style>
  <w:style w:type="paragraph" w:styleId="NormalWeb">
    <w:name w:val="Normal (Web)"/>
    <w:basedOn w:val="Normal"/>
    <w:uiPriority w:val="99"/>
    <w:unhideWhenUsed/>
    <w:rsid w:val="00A136F2"/>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A136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372348">
      <w:bodyDiv w:val="1"/>
      <w:marLeft w:val="0"/>
      <w:marRight w:val="0"/>
      <w:marTop w:val="0"/>
      <w:marBottom w:val="0"/>
      <w:divBdr>
        <w:top w:val="none" w:sz="0" w:space="0" w:color="auto"/>
        <w:left w:val="none" w:sz="0" w:space="0" w:color="auto"/>
        <w:bottom w:val="none" w:sz="0" w:space="0" w:color="auto"/>
        <w:right w:val="none" w:sz="0" w:space="0" w:color="auto"/>
      </w:divBdr>
    </w:div>
    <w:div w:id="324359374">
      <w:bodyDiv w:val="1"/>
      <w:marLeft w:val="0"/>
      <w:marRight w:val="0"/>
      <w:marTop w:val="0"/>
      <w:marBottom w:val="0"/>
      <w:divBdr>
        <w:top w:val="none" w:sz="0" w:space="0" w:color="auto"/>
        <w:left w:val="none" w:sz="0" w:space="0" w:color="auto"/>
        <w:bottom w:val="none" w:sz="0" w:space="0" w:color="auto"/>
        <w:right w:val="none" w:sz="0" w:space="0" w:color="auto"/>
      </w:divBdr>
    </w:div>
    <w:div w:id="375089258">
      <w:bodyDiv w:val="1"/>
      <w:marLeft w:val="0"/>
      <w:marRight w:val="0"/>
      <w:marTop w:val="0"/>
      <w:marBottom w:val="0"/>
      <w:divBdr>
        <w:top w:val="none" w:sz="0" w:space="0" w:color="auto"/>
        <w:left w:val="none" w:sz="0" w:space="0" w:color="auto"/>
        <w:bottom w:val="none" w:sz="0" w:space="0" w:color="auto"/>
        <w:right w:val="none" w:sz="0" w:space="0" w:color="auto"/>
      </w:divBdr>
    </w:div>
    <w:div w:id="549342867">
      <w:bodyDiv w:val="1"/>
      <w:marLeft w:val="0"/>
      <w:marRight w:val="0"/>
      <w:marTop w:val="0"/>
      <w:marBottom w:val="0"/>
      <w:divBdr>
        <w:top w:val="none" w:sz="0" w:space="0" w:color="auto"/>
        <w:left w:val="none" w:sz="0" w:space="0" w:color="auto"/>
        <w:bottom w:val="none" w:sz="0" w:space="0" w:color="auto"/>
        <w:right w:val="none" w:sz="0" w:space="0" w:color="auto"/>
      </w:divBdr>
    </w:div>
    <w:div w:id="1583373055">
      <w:bodyDiv w:val="1"/>
      <w:marLeft w:val="0"/>
      <w:marRight w:val="0"/>
      <w:marTop w:val="0"/>
      <w:marBottom w:val="0"/>
      <w:divBdr>
        <w:top w:val="none" w:sz="0" w:space="0" w:color="auto"/>
        <w:left w:val="none" w:sz="0" w:space="0" w:color="auto"/>
        <w:bottom w:val="none" w:sz="0" w:space="0" w:color="auto"/>
        <w:right w:val="none" w:sz="0" w:space="0" w:color="auto"/>
      </w:divBdr>
    </w:div>
    <w:div w:id="1943488077">
      <w:bodyDiv w:val="1"/>
      <w:marLeft w:val="0"/>
      <w:marRight w:val="0"/>
      <w:marTop w:val="0"/>
      <w:marBottom w:val="0"/>
      <w:divBdr>
        <w:top w:val="none" w:sz="0" w:space="0" w:color="auto"/>
        <w:left w:val="none" w:sz="0" w:space="0" w:color="auto"/>
        <w:bottom w:val="none" w:sz="0" w:space="0" w:color="auto"/>
        <w:right w:val="none" w:sz="0" w:space="0" w:color="auto"/>
      </w:divBdr>
    </w:div>
    <w:div w:id="2059042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269</Words>
  <Characters>1538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dc:creator>
  <cp:keywords/>
  <dc:description/>
  <cp:lastModifiedBy>TIEN</cp:lastModifiedBy>
  <cp:revision>1</cp:revision>
  <dcterms:created xsi:type="dcterms:W3CDTF">2025-03-14T14:08:00Z</dcterms:created>
  <dcterms:modified xsi:type="dcterms:W3CDTF">2025-03-14T14:19:00Z</dcterms:modified>
</cp:coreProperties>
</file>