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76B"/>
          <w:sz w:val="44"/>
        </w:rPr>
        <w:t>SMARTDRONEDELIVERY</w:t>
      </w:r>
    </w:p>
    <w:p>
      <w:pPr>
        <w:jc w:val="center"/>
      </w:pPr>
      <w:r>
        <w:rPr>
          <w:b/>
          <w:sz w:val="26"/>
        </w:rPr>
        <w:t>KAN-16: Use Case Diagram  |  KAN-17: Six-Chapter Report Framework</w:t>
      </w:r>
    </w:p>
    <w:p>
      <w:pPr>
        <w:pStyle w:val="Subtitle"/>
      </w:pPr>
      <w:r>
        <w:t>AI-powered Drone Delivery Management Platform</w:t>
      </w:r>
    </w:p>
    <w:p>
      <w:r>
        <w:t>Tài liệu làm việc — bản dự thảo để nhóm thống nhất phạm vi, nội dung và người phụ trách.</w:t>
      </w:r>
    </w:p>
    <w:p>
      <w:pPr>
        <w:pStyle w:val="Heading1"/>
      </w:pPr>
      <w:r>
        <w:t>PHẦN I — KAN-16: USE CASE CHO 5 ACTORS</w:t>
      </w:r>
    </w:p>
    <w:p>
      <w:r>
        <w:t>Mục tiêu: mô tả các tương tác giữa 5 actor và nền tảng quản lý giao hàng bằng drone. Phạm vi là quản lý nghiệp vụ; hệ thống không trực tiếp điều khiển drone hoặc thiết bị IoT.</w:t>
      </w:r>
    </w:p>
    <w:p>
      <w:r>
        <w:drawing>
          <wp:inline xmlns:a="http://schemas.openxmlformats.org/drawingml/2006/main" xmlns:pic="http://schemas.openxmlformats.org/drawingml/2006/picture">
            <wp:extent cx="6309360" cy="4191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DroneDelivery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9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1. Use case tổng quan của nền tảng SmartDroneDelivery.</w:t>
      </w:r>
    </w:p>
    <w:p>
      <w:pPr>
        <w:pStyle w:val="Heading2"/>
      </w:pPr>
      <w:r>
        <w:t>1.1. Danh sách actor và trách nhiệm</w:t>
      </w:r>
    </w:p>
    <w:p>
      <w:pPr>
        <w:pStyle w:val="ListBullet"/>
      </w:pPr>
      <w:r>
        <w:rPr>
          <w:b/>
        </w:rPr>
        <w:t xml:space="preserve">Customer (Khách hàng): </w:t>
      </w:r>
      <w:r>
        <w:t>Đăng ký/đăng nhập; quản lý hồ sơ và địa chỉ; tạo, theo dõi hoặc hủy đơn; xem thông tin gói hàng; hỏi chatbot về đơn hàng, trạm và ETA; xác nhận thông tin giao hàng khi được yêu cầu.</w:t>
      </w:r>
    </w:p>
    <w:p>
      <w:pPr>
        <w:pStyle w:val="ListBullet"/>
      </w:pPr>
      <w:r>
        <w:rPr>
          <w:b/>
        </w:rPr>
        <w:t xml:space="preserve">Dispatcher (Điều phối viên): </w:t>
      </w:r>
      <w:r>
        <w:t>Tiếp nhận và duyệt yêu cầu; lên lịch giao; phân công hoặc điều phối đơn theo quy trình nghiệp vụ; theo dõi tiến độ; xử lý ngoại lệ và các lần giao thất bại.</w:t>
      </w:r>
    </w:p>
    <w:p>
      <w:pPr>
        <w:pStyle w:val="ListBullet"/>
      </w:pPr>
      <w:r>
        <w:rPr>
          <w:b/>
        </w:rPr>
        <w:t xml:space="preserve">Station Operator (Nhân viên trạm): </w:t>
      </w:r>
      <w:r>
        <w:t>Xem các đơn liên quan đến trạm; kiểm tra tình trạng trạm; xác nhận gói hàng đến/được lấy; cập nhật trạng thái nghiệp vụ theo quyền được cấp.</w:t>
      </w:r>
    </w:p>
    <w:p>
      <w:pPr>
        <w:pStyle w:val="ListBullet"/>
      </w:pPr>
      <w:r>
        <w:rPr>
          <w:b/>
        </w:rPr>
        <w:t xml:space="preserve">Logistics Manager (Quản lý logistics): </w:t>
      </w:r>
      <w:r>
        <w:t>Xem dashboard; theo dõi số lượng đơn, tỷ lệ giao thất bại, thời gian giao trung bình và tải trạm; yêu cầu AI tóm tắt hoặc nhận xét báo cáo.</w:t>
      </w:r>
    </w:p>
    <w:p>
      <w:pPr>
        <w:pStyle w:val="ListBullet"/>
      </w:pPr>
      <w:r>
        <w:rPr>
          <w:b/>
        </w:rPr>
        <w:t xml:space="preserve">System Administrator (Quản trị hệ thống): </w:t>
      </w:r>
      <w:r>
        <w:t>Quản lý tài khoản và vai trò; cấu hình quyền truy cập; quản lý dữ liệu danh mục và cấu hình hệ thống; theo dõi nhật ký và tình trạng dịch vụ.</w:t>
      </w:r>
    </w:p>
    <w:p>
      <w:pPr>
        <w:pStyle w:val="Heading2"/>
      </w:pPr>
      <w:r>
        <w:t>1.2. Danh sách use case chính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Use case</w:t>
            </w:r>
          </w:p>
        </w:tc>
        <w:tc>
          <w:tcPr>
            <w:tcW w:type="dxa" w:w="2484"/>
          </w:tcPr>
          <w:p>
            <w:r>
              <w:t>Actor</w:t>
            </w:r>
          </w:p>
        </w:tc>
        <w:tc>
          <w:tcPr>
            <w:tcW w:type="dxa" w:w="2484"/>
          </w:tcPr>
          <w:p>
            <w:r>
              <w:t>Mô tả ngắn</w:t>
            </w:r>
          </w:p>
        </w:tc>
      </w:tr>
      <w:tr>
        <w:tc>
          <w:tcPr>
            <w:tcW w:type="dxa" w:w="2484"/>
          </w:tcPr>
          <w:p>
            <w:r>
              <w:t>UC-01</w:t>
            </w:r>
          </w:p>
        </w:tc>
        <w:tc>
          <w:tcPr>
            <w:tcW w:type="dxa" w:w="2484"/>
          </w:tcPr>
          <w:p>
            <w:r>
              <w:t>Đăng ký / đăng nhập</w:t>
            </w:r>
          </w:p>
        </w:tc>
        <w:tc>
          <w:tcPr>
            <w:tcW w:type="dxa" w:w="2484"/>
          </w:tcPr>
          <w:p>
            <w:r>
              <w:t>Customer, System Administrator</w:t>
            </w:r>
          </w:p>
        </w:tc>
        <w:tc>
          <w:tcPr>
            <w:tcW w:type="dxa" w:w="2484"/>
          </w:tcPr>
          <w:p>
            <w:r>
              <w:t>Người dùng xác thực để truy cập chức năng theo vai trò.</w:t>
            </w:r>
          </w:p>
        </w:tc>
      </w:tr>
      <w:tr>
        <w:tc>
          <w:tcPr>
            <w:tcW w:type="dxa" w:w="2484"/>
          </w:tcPr>
          <w:p>
            <w:r>
              <w:t>UC-02</w:t>
            </w:r>
          </w:p>
        </w:tc>
        <w:tc>
          <w:tcPr>
            <w:tcW w:type="dxa" w:w="2484"/>
          </w:tcPr>
          <w:p>
            <w:r>
              <w:t>Quản lý hồ sơ và địa chỉ</w:t>
            </w:r>
          </w:p>
        </w:tc>
        <w:tc>
          <w:tcPr>
            <w:tcW w:type="dxa" w:w="2484"/>
          </w:tcPr>
          <w:p>
            <w:r>
              <w:t>Customer</w:t>
            </w:r>
          </w:p>
        </w:tc>
        <w:tc>
          <w:tcPr>
            <w:tcW w:type="dxa" w:w="2484"/>
          </w:tcPr>
          <w:p>
            <w:r>
              <w:t>Khách hàng xem/cập nhật thông tin cá nhân và địa chỉ giao nhận.</w:t>
            </w:r>
          </w:p>
        </w:tc>
      </w:tr>
      <w:tr>
        <w:tc>
          <w:tcPr>
            <w:tcW w:type="dxa" w:w="2484"/>
          </w:tcPr>
          <w:p>
            <w:r>
              <w:t>UC-03</w:t>
            </w:r>
          </w:p>
        </w:tc>
        <w:tc>
          <w:tcPr>
            <w:tcW w:type="dxa" w:w="2484"/>
          </w:tcPr>
          <w:p>
            <w:r>
              <w:t>Tạo yêu cầu giao hàng</w:t>
            </w:r>
          </w:p>
        </w:tc>
        <w:tc>
          <w:tcPr>
            <w:tcW w:type="dxa" w:w="2484"/>
          </w:tcPr>
          <w:p>
            <w:r>
              <w:t>Customer</w:t>
            </w:r>
          </w:p>
        </w:tc>
        <w:tc>
          <w:tcPr>
            <w:tcW w:type="dxa" w:w="2484"/>
          </w:tcPr>
          <w:p>
            <w:r>
              <w:t>Khách hàng nhập địa chỉ, thông tin gói hàng và gửi yêu cầu.</w:t>
            </w:r>
          </w:p>
        </w:tc>
      </w:tr>
      <w:tr>
        <w:tc>
          <w:tcPr>
            <w:tcW w:type="dxa" w:w="2484"/>
          </w:tcPr>
          <w:p>
            <w:r>
              <w:t>UC-04</w:t>
            </w:r>
          </w:p>
        </w:tc>
        <w:tc>
          <w:tcPr>
            <w:tcW w:type="dxa" w:w="2484"/>
          </w:tcPr>
          <w:p>
            <w:r>
              <w:t>Theo dõi / hủy đơn</w:t>
            </w:r>
          </w:p>
        </w:tc>
        <w:tc>
          <w:tcPr>
            <w:tcW w:type="dxa" w:w="2484"/>
          </w:tcPr>
          <w:p>
            <w:r>
              <w:t>Customer</w:t>
            </w:r>
          </w:p>
        </w:tc>
        <w:tc>
          <w:tcPr>
            <w:tcW w:type="dxa" w:w="2484"/>
          </w:tcPr>
          <w:p>
            <w:r>
              <w:t>Khách hàng xem trạng thái và lịch sử đơn; hủy khi trạng thái cho phép.</w:t>
            </w:r>
          </w:p>
        </w:tc>
      </w:tr>
      <w:tr>
        <w:tc>
          <w:tcPr>
            <w:tcW w:type="dxa" w:w="2484"/>
          </w:tcPr>
          <w:p>
            <w:r>
              <w:t>UC-05</w:t>
            </w:r>
          </w:p>
        </w:tc>
        <w:tc>
          <w:tcPr>
            <w:tcW w:type="dxa" w:w="2484"/>
          </w:tcPr>
          <w:p>
            <w:r>
              <w:t>Quản lý thông tin gói hàng</w:t>
            </w:r>
          </w:p>
        </w:tc>
        <w:tc>
          <w:tcPr>
            <w:tcW w:type="dxa" w:w="2484"/>
          </w:tcPr>
          <w:p>
            <w:r>
              <w:t>Customer, Dispatcher</w:t>
            </w:r>
          </w:p>
        </w:tc>
        <w:tc>
          <w:tcPr>
            <w:tcW w:type="dxa" w:w="2484"/>
          </w:tcPr>
          <w:p>
            <w:r>
              <w:t>Tạo hoặc cập nhật mô tả, khối lượng và thông tin cần thiết của gói hàng.</w:t>
            </w:r>
          </w:p>
        </w:tc>
      </w:tr>
      <w:tr>
        <w:tc>
          <w:tcPr>
            <w:tcW w:type="dxa" w:w="2484"/>
          </w:tcPr>
          <w:p>
            <w:r>
              <w:t>UC-06</w:t>
            </w:r>
          </w:p>
        </w:tc>
        <w:tc>
          <w:tcPr>
            <w:tcW w:type="dxa" w:w="2484"/>
          </w:tcPr>
          <w:p>
            <w:r>
              <w:t>Duyệt yêu cầu giao hàng</w:t>
            </w:r>
          </w:p>
        </w:tc>
        <w:tc>
          <w:tcPr>
            <w:tcW w:type="dxa" w:w="2484"/>
          </w:tcPr>
          <w:p>
            <w:r>
              <w:t>Dispatcher</w:t>
            </w:r>
          </w:p>
        </w:tc>
        <w:tc>
          <w:tcPr>
            <w:tcW w:type="dxa" w:w="2484"/>
          </w:tcPr>
          <w:p>
            <w:r>
              <w:t>Kiểm tra yêu cầu và chấp thuận hoặc từ chối kèm lý do.</w:t>
            </w:r>
          </w:p>
        </w:tc>
      </w:tr>
      <w:tr>
        <w:tc>
          <w:tcPr>
            <w:tcW w:type="dxa" w:w="2484"/>
          </w:tcPr>
          <w:p>
            <w:r>
              <w:t>UC-07</w:t>
            </w:r>
          </w:p>
        </w:tc>
        <w:tc>
          <w:tcPr>
            <w:tcW w:type="dxa" w:w="2484"/>
          </w:tcPr>
          <w:p>
            <w:r>
              <w:t>Lập lịch giao hàng</w:t>
            </w:r>
          </w:p>
        </w:tc>
        <w:tc>
          <w:tcPr>
            <w:tcW w:type="dxa" w:w="2484"/>
          </w:tcPr>
          <w:p>
            <w:r>
              <w:t>Dispatcher</w:t>
            </w:r>
          </w:p>
        </w:tc>
        <w:tc>
          <w:tcPr>
            <w:tcW w:type="dxa" w:w="2484"/>
          </w:tcPr>
          <w:p>
            <w:r>
              <w:t>Lập lịch dựa trên thông tin đơn và năng lực trạm.</w:t>
            </w:r>
          </w:p>
        </w:tc>
      </w:tr>
      <w:tr>
        <w:tc>
          <w:tcPr>
            <w:tcW w:type="dxa" w:w="2484"/>
          </w:tcPr>
          <w:p>
            <w:r>
              <w:t>UC-08</w:t>
            </w:r>
          </w:p>
        </w:tc>
        <w:tc>
          <w:tcPr>
            <w:tcW w:type="dxa" w:w="2484"/>
          </w:tcPr>
          <w:p>
            <w:r>
              <w:t>Cập nhật tiến độ giao</w:t>
            </w:r>
          </w:p>
        </w:tc>
        <w:tc>
          <w:tcPr>
            <w:tcW w:type="dxa" w:w="2484"/>
          </w:tcPr>
          <w:p>
            <w:r>
              <w:t>Dispatcher, Station Operator</w:t>
            </w:r>
          </w:p>
        </w:tc>
        <w:tc>
          <w:tcPr>
            <w:tcW w:type="dxa" w:w="2484"/>
          </w:tcPr>
          <w:p>
            <w:r>
              <w:t>Cập nhật các mốc trạng thái trong quy trình giao nhận.</w:t>
            </w:r>
          </w:p>
        </w:tc>
      </w:tr>
      <w:tr>
        <w:tc>
          <w:tcPr>
            <w:tcW w:type="dxa" w:w="2484"/>
          </w:tcPr>
          <w:p>
            <w:r>
              <w:t>UC-09</w:t>
            </w:r>
          </w:p>
        </w:tc>
        <w:tc>
          <w:tcPr>
            <w:tcW w:type="dxa" w:w="2484"/>
          </w:tcPr>
          <w:p>
            <w:r>
              <w:t>Quản lý trạm đáp/nhận hàng</w:t>
            </w:r>
          </w:p>
        </w:tc>
        <w:tc>
          <w:tcPr>
            <w:tcW w:type="dxa" w:w="2484"/>
          </w:tcPr>
          <w:p>
            <w:r>
              <w:t>Station Operator, Logistics Manager</w:t>
            </w:r>
          </w:p>
        </w:tc>
        <w:tc>
          <w:tcPr>
            <w:tcW w:type="dxa" w:w="2484"/>
          </w:tcPr>
          <w:p>
            <w:r>
              <w:t>Cập nhật thông tin trạm và theo dõi khả dụng/tải trạm.</w:t>
            </w:r>
          </w:p>
        </w:tc>
      </w:tr>
      <w:tr>
        <w:tc>
          <w:tcPr>
            <w:tcW w:type="dxa" w:w="2484"/>
          </w:tcPr>
          <w:p>
            <w:r>
              <w:t>UC-10</w:t>
            </w:r>
          </w:p>
        </w:tc>
        <w:tc>
          <w:tcPr>
            <w:tcW w:type="dxa" w:w="2484"/>
          </w:tcPr>
          <w:p>
            <w:r>
              <w:t>Xác nhận nhận/giao gói hàng</w:t>
            </w:r>
          </w:p>
        </w:tc>
        <w:tc>
          <w:tcPr>
            <w:tcW w:type="dxa" w:w="2484"/>
          </w:tcPr>
          <w:p>
            <w:r>
              <w:t>Station Operator, Customer</w:t>
            </w:r>
          </w:p>
        </w:tc>
        <w:tc>
          <w:tcPr>
            <w:tcW w:type="dxa" w:w="2484"/>
          </w:tcPr>
          <w:p>
            <w:r>
              <w:t>Ghi nhận việc lấy hàng hoặc hoàn tất giao hàng theo quy trình.</w:t>
            </w:r>
          </w:p>
        </w:tc>
      </w:tr>
      <w:tr>
        <w:tc>
          <w:tcPr>
            <w:tcW w:type="dxa" w:w="2484"/>
          </w:tcPr>
          <w:p>
            <w:r>
              <w:t>UC-11</w:t>
            </w:r>
          </w:p>
        </w:tc>
        <w:tc>
          <w:tcPr>
            <w:tcW w:type="dxa" w:w="2484"/>
          </w:tcPr>
          <w:p>
            <w:r>
              <w:t>Xử lý giao hàng thất bại</w:t>
            </w:r>
          </w:p>
        </w:tc>
        <w:tc>
          <w:tcPr>
            <w:tcW w:type="dxa" w:w="2484"/>
          </w:tcPr>
          <w:p>
            <w:r>
              <w:t>Dispatcher, Station Operator</w:t>
            </w:r>
          </w:p>
        </w:tc>
        <w:tc>
          <w:tcPr>
            <w:tcW w:type="dxa" w:w="2484"/>
          </w:tcPr>
          <w:p>
            <w:r>
              <w:t>Ghi lý do thất bại và đưa đơn vào bước xử lý tiếp theo.</w:t>
            </w:r>
          </w:p>
        </w:tc>
      </w:tr>
      <w:tr>
        <w:tc>
          <w:tcPr>
            <w:tcW w:type="dxa" w:w="2484"/>
          </w:tcPr>
          <w:p>
            <w:r>
              <w:t>UC-12</w:t>
            </w:r>
          </w:p>
        </w:tc>
        <w:tc>
          <w:tcPr>
            <w:tcW w:type="dxa" w:w="2484"/>
          </w:tcPr>
          <w:p>
            <w:r>
              <w:t>Xem dashboard và báo cáo</w:t>
            </w:r>
          </w:p>
        </w:tc>
        <w:tc>
          <w:tcPr>
            <w:tcW w:type="dxa" w:w="2484"/>
          </w:tcPr>
          <w:p>
            <w:r>
              <w:t>Logistics Manager</w:t>
            </w:r>
          </w:p>
        </w:tc>
        <w:tc>
          <w:tcPr>
            <w:tcW w:type="dxa" w:w="2484"/>
          </w:tcPr>
          <w:p>
            <w:r>
              <w:t>Xem số đơn theo trạng thái/ngày, tỷ lệ thất bại, thời gian trung bình và tải trạm.</w:t>
            </w:r>
          </w:p>
        </w:tc>
      </w:tr>
      <w:tr>
        <w:tc>
          <w:tcPr>
            <w:tcW w:type="dxa" w:w="2484"/>
          </w:tcPr>
          <w:p>
            <w:r>
              <w:t>UC-13</w:t>
            </w:r>
          </w:p>
        </w:tc>
        <w:tc>
          <w:tcPr>
            <w:tcW w:type="dxa" w:w="2484"/>
          </w:tcPr>
          <w:p>
            <w:r>
              <w:t>Sử dụng AI assistant</w:t>
            </w:r>
          </w:p>
        </w:tc>
        <w:tc>
          <w:tcPr>
            <w:tcW w:type="dxa" w:w="2484"/>
          </w:tcPr>
          <w:p>
            <w:r>
              <w:t>Customer, Logistics Manager</w:t>
            </w:r>
          </w:p>
        </w:tc>
        <w:tc>
          <w:tcPr>
            <w:tcW w:type="dxa" w:w="2484"/>
          </w:tcPr>
          <w:p>
            <w:r>
              <w:t>Customer hỏi về đơn/trạm/ETA; Manager yêu cầu AI tóm tắt hoặc nhận xét báo cáo.</w:t>
            </w:r>
          </w:p>
        </w:tc>
      </w:tr>
      <w:tr>
        <w:tc>
          <w:tcPr>
            <w:tcW w:type="dxa" w:w="2484"/>
          </w:tcPr>
          <w:p>
            <w:r>
              <w:t>UC-14</w:t>
            </w:r>
          </w:p>
        </w:tc>
        <w:tc>
          <w:tcPr>
            <w:tcW w:type="dxa" w:w="2484"/>
          </w:tcPr>
          <w:p>
            <w:r>
              <w:t>Quản lý người dùng và phân quyền</w:t>
            </w:r>
          </w:p>
        </w:tc>
        <w:tc>
          <w:tcPr>
            <w:tcW w:type="dxa" w:w="2484"/>
          </w:tcPr>
          <w:p>
            <w:r>
              <w:t>System Administrator</w:t>
            </w:r>
          </w:p>
        </w:tc>
        <w:tc>
          <w:tcPr>
            <w:tcW w:type="dxa" w:w="2484"/>
          </w:tcPr>
          <w:p>
            <w:r>
              <w:t>Tạo/sửa/vô hiệu hóa tài khoản và gán vai trò/quyền.</w:t>
            </w:r>
          </w:p>
        </w:tc>
      </w:tr>
    </w:tbl>
    <w:p>
      <w:pPr>
        <w:pStyle w:val="Heading2"/>
      </w:pPr>
      <w:r>
        <w:t>1.3. Đặc tả use case tiêu biểu — UC-03 Tạo yêu cầu giao hàng</w:t>
      </w:r>
    </w:p>
    <w:p>
      <w:r>
        <w:rPr>
          <w:b/>
        </w:rPr>
        <w:t xml:space="preserve">Actor chính: </w:t>
      </w:r>
      <w:r>
        <w:t>Customer</w:t>
      </w:r>
    </w:p>
    <w:p>
      <w:r>
        <w:rPr>
          <w:b/>
        </w:rPr>
        <w:t xml:space="preserve">Tiền điều kiện: </w:t>
      </w:r>
      <w:r>
        <w:t>Khách hàng đã đăng nhập và có quyền tạo đơn.</w:t>
      </w:r>
    </w:p>
    <w:p>
      <w:r>
        <w:rPr>
          <w:b/>
        </w:rPr>
        <w:t xml:space="preserve">Luồng chính: </w:t>
      </w:r>
      <w:r>
        <w:t>1) Khách hàng chọn tạo đơn mới. 2) Nhập địa chỉ nhận/giao và thông tin gói hàng. 3) Hệ thống kiểm tra dữ liệu bắt buộc. 4) Hệ thống lưu đơn ở trạng thái chờ duyệt. 5) Hệ thống trả mã đơn và hiển thị thông tin tóm tắt.</w:t>
      </w:r>
    </w:p>
    <w:p>
      <w:r>
        <w:rPr>
          <w:b/>
        </w:rPr>
        <w:t xml:space="preserve">Luồng ngoại lệ: </w:t>
      </w:r>
      <w:r>
        <w:t>Nếu dữ liệu thiếu/không hợp lệ, hệ thống hiển thị lỗi tương ứng và không tạo đơn. Nếu lưu thất bại, thông báo lỗi và không tạo bản ghi trùng.</w:t>
      </w:r>
    </w:p>
    <w:p>
      <w:r>
        <w:rPr>
          <w:b/>
        </w:rPr>
        <w:t xml:space="preserve">Hậu điều kiện: </w:t>
      </w:r>
      <w:r>
        <w:t>Đơn hàng được lưu, có mã đơn và trạng thái ban đầu; dispatcher có thể xem để xử lý.</w:t>
      </w:r>
    </w:p>
    <w:p>
      <w:pPr>
        <w:pStyle w:val="Heading2"/>
      </w:pPr>
      <w:r>
        <w:t>1.4. Quy tắc và lưu ý khi vẽ sơ đồ</w:t>
      </w:r>
    </w:p>
    <w:p>
      <w:pPr>
        <w:pStyle w:val="ListBullet"/>
      </w:pPr>
      <w:r>
        <w:t>Vẽ ranh giới hệ thống bằng hình chữ nhật và đặt tên SmartDroneDelivery Platform.</w:t>
      </w:r>
    </w:p>
    <w:p>
      <w:pPr>
        <w:pStyle w:val="ListBullet"/>
      </w:pPr>
      <w:r>
        <w:t>Actor nằm ngoài ranh giới; use case nằm bên trong và dùng hình elip.</w:t>
      </w:r>
    </w:p>
    <w:p>
      <w:pPr>
        <w:pStyle w:val="ListBullet"/>
      </w:pPr>
      <w:r>
        <w:t>Dùng đường liên kết actor–use case để thể hiện tương tác. Chỉ thêm &lt;&lt;include&gt;&gt; hoặc &lt;&lt;extend&gt;&gt; khi có quan hệ bắt buộc/mở rộng rõ ràng.</w:t>
      </w:r>
    </w:p>
    <w:p>
      <w:pPr>
        <w:pStyle w:val="ListBullet"/>
      </w:pPr>
      <w:r>
        <w:t>Không đưa việc điều khiển cánh quạt, định tuyến bay thực tế, cảm biến hoặc IoT vào phạm vi sơ đồ.</w:t>
      </w:r>
    </w:p>
    <w:p>
      <w:pPr>
        <w:pStyle w:val="ListBullet"/>
      </w:pPr>
      <w:r>
        <w:t>Nếu giảng viên yêu cầu UML nghiêm ngặt, nên dựng lại sơ đồ bằng draw.io/StarUML theo danh sách use case ở trên; hình minh họa trong tài liệu dùng để thống nhất phạm vi.</w:t>
      </w:r>
    </w:p>
    <w:p>
      <w:r>
        <w:br w:type="page"/>
      </w:r>
    </w:p>
    <w:p>
      <w:pPr>
        <w:pStyle w:val="Heading1"/>
      </w:pPr>
      <w:r>
        <w:t>PHẦN II — KAN-17: KHUNG BÁO CÁO 6 CHƯƠNG</w:t>
      </w:r>
    </w:p>
    <w:p>
      <w:r>
        <w:t>Đề xuất khung Google Docs để nhóm cùng viết. Có thể điều chỉnh tên chương theo mẫu của giảng viên; nội dung dưới đây bám theo dự án SmartDroneDelivery và tránh mô tả hệ thống điều khiển drone.</w:t>
      </w:r>
    </w:p>
    <w:p>
      <w:pPr>
        <w:pStyle w:val="Heading2"/>
      </w:pPr>
      <w:r>
        <w:t>CHƯƠNG 1. GIỚI THIỆU ĐỀ TÀI</w:t>
      </w:r>
    </w:p>
    <w:p>
      <w:pPr>
        <w:pStyle w:val="ListBullet"/>
      </w:pPr>
      <w:r>
        <w:t>1.1. Bối cảnh và lý do chọn đề tài</w:t>
      </w:r>
    </w:p>
    <w:p>
      <w:pPr>
        <w:pStyle w:val="ListBullet"/>
      </w:pPr>
      <w:r>
        <w:t>1.2. Vấn đề cần giải quyết</w:t>
      </w:r>
    </w:p>
    <w:p>
      <w:pPr>
        <w:pStyle w:val="ListBullet"/>
      </w:pPr>
      <w:r>
        <w:t>1.3. Mục tiêu tổng quát và mục tiêu cụ thể</w:t>
      </w:r>
    </w:p>
    <w:p>
      <w:pPr>
        <w:pStyle w:val="ListBullet"/>
      </w:pPr>
      <w:r>
        <w:t>1.4. Phạm vi và đối tượng sử dụng</w:t>
      </w:r>
    </w:p>
    <w:p>
      <w:pPr>
        <w:pStyle w:val="ListBullet"/>
      </w:pPr>
      <w:r>
        <w:t>1.5. Phương pháp thực hiện</w:t>
      </w:r>
    </w:p>
    <w:p>
      <w:pPr>
        <w:pStyle w:val="ListBullet"/>
      </w:pPr>
      <w:r>
        <w:t>1.6. Cấu trúc báo cáo</w:t>
      </w:r>
    </w:p>
    <w:p>
      <w:r>
        <w:rPr>
          <w:b/>
        </w:rPr>
        <w:t xml:space="preserve">Trọng tâm: </w:t>
      </w:r>
      <w:r>
        <w:t>Nêu nhu cầu quản lý giao hàng chặng cuối; xác định hệ thống là nền tảng quản lý nghiệp vụ, không điều khiển drone.</w:t>
      </w:r>
    </w:p>
    <w:p>
      <w:r>
        <w:rPr>
          <w:b/>
        </w:rPr>
        <w:t xml:space="preserve">Người phụ trách đề xuất: </w:t>
      </w:r>
      <w:r>
        <w:t>Thành viên A — điều phối viên/nhóm trưởng</w:t>
      </w:r>
    </w:p>
    <w:p>
      <w:pPr>
        <w:pStyle w:val="Heading2"/>
      </w:pPr>
      <w:r>
        <w:t>CHƯƠNG 2. CƠ SỞ LÝ THUYẾT VÀ CÔNG NGHỆ</w:t>
      </w:r>
    </w:p>
    <w:p>
      <w:pPr>
        <w:pStyle w:val="ListBullet"/>
      </w:pPr>
      <w:r>
        <w:t>2.1. Tổng quan giao hàng bằng drone và logistics chặng cuối</w:t>
      </w:r>
    </w:p>
    <w:p>
      <w:pPr>
        <w:pStyle w:val="ListBullet"/>
      </w:pPr>
      <w:r>
        <w:t>2.2. Nền tảng quản lý giao hàng và quy trình nghiệp vụ</w:t>
      </w:r>
    </w:p>
    <w:p>
      <w:pPr>
        <w:pStyle w:val="ListBullet"/>
      </w:pPr>
      <w:r>
        <w:t>2.3. AI/LLM, prompt engineering và function calling</w:t>
      </w:r>
    </w:p>
    <w:p>
      <w:pPr>
        <w:pStyle w:val="ListBullet"/>
      </w:pPr>
      <w:r>
        <w:t>2.4. RESTful API và kiến trúc client–server</w:t>
      </w:r>
    </w:p>
    <w:p>
      <w:pPr>
        <w:pStyle w:val="ListBullet"/>
      </w:pPr>
      <w:r>
        <w:t>2.5. Công nghệ sử dụng: C#, ASP.NET Core, cơ sở dữ liệu, HttpClient</w:t>
      </w:r>
    </w:p>
    <w:p>
      <w:pPr>
        <w:pStyle w:val="ListBullet"/>
      </w:pPr>
      <w:r>
        <w:t>2.6. Công nghệ hỗ trợ: SignalR (nếu triển khai), xUnit, Postman, k6</w:t>
      </w:r>
    </w:p>
    <w:p>
      <w:r>
        <w:rPr>
          <w:b/>
        </w:rPr>
        <w:t xml:space="preserve">Trọng tâm: </w:t>
      </w:r>
      <w:r>
        <w:t>Giải thích công nghệ thực sự dùng trong sản phẩm; không khẳng định đã triển khai công nghệ chưa có.</w:t>
      </w:r>
    </w:p>
    <w:p>
      <w:r>
        <w:rPr>
          <w:b/>
        </w:rPr>
        <w:t xml:space="preserve">Người phụ trách đề xuất: </w:t>
      </w:r>
      <w:r>
        <w:t>Thành viên B</w:t>
      </w:r>
    </w:p>
    <w:p>
      <w:pPr>
        <w:pStyle w:val="Heading2"/>
      </w:pPr>
      <w:r>
        <w:t>CHƯƠNG 3. PHÂN TÍCH YÊU CẦU HỆ THỐNG</w:t>
      </w:r>
    </w:p>
    <w:p>
      <w:pPr>
        <w:pStyle w:val="ListBullet"/>
      </w:pPr>
      <w:r>
        <w:t>3.1. Mô tả bài toán và các bên liên quan</w:t>
      </w:r>
    </w:p>
    <w:p>
      <w:pPr>
        <w:pStyle w:val="ListBullet"/>
      </w:pPr>
      <w:r>
        <w:t>3.2. Năm actor và quyền hạn</w:t>
      </w:r>
    </w:p>
    <w:p>
      <w:pPr>
        <w:pStyle w:val="ListBullet"/>
      </w:pPr>
      <w:r>
        <w:t>3.3. Yêu cầu chức năng</w:t>
      </w:r>
    </w:p>
    <w:p>
      <w:pPr>
        <w:pStyle w:val="ListBullet"/>
      </w:pPr>
      <w:r>
        <w:t>3.4. Yêu cầu phi chức năng: bảo mật, hiệu năng, khả dụng</w:t>
      </w:r>
    </w:p>
    <w:p>
      <w:pPr>
        <w:pStyle w:val="ListBullet"/>
      </w:pPr>
      <w:r>
        <w:t>3.5. Use case diagram tổng quan</w:t>
      </w:r>
    </w:p>
    <w:p>
      <w:pPr>
        <w:pStyle w:val="ListBullet"/>
      </w:pPr>
      <w:r>
        <w:t>3.6. Đặc tả các use case quan trọng</w:t>
      </w:r>
    </w:p>
    <w:p>
      <w:pPr>
        <w:pStyle w:val="ListBullet"/>
      </w:pPr>
      <w:r>
        <w:t>3.7. Quy tắc nghiệp vụ và các trạng thái đơn hàng</w:t>
      </w:r>
    </w:p>
    <w:p>
      <w:r>
        <w:rPr>
          <w:b/>
        </w:rPr>
        <w:t xml:space="preserve">Trọng tâm: </w:t>
      </w:r>
      <w:r>
        <w:t>Bao gồm KAN-16; thống nhất tên actor, use case và trạng thái đơn hàng với code.</w:t>
      </w:r>
    </w:p>
    <w:p>
      <w:r>
        <w:rPr>
          <w:b/>
        </w:rPr>
        <w:t xml:space="preserve">Người phụ trách đề xuất: </w:t>
      </w:r>
      <w:r>
        <w:t>Thành viên C</w:t>
      </w:r>
    </w:p>
    <w:p>
      <w:pPr>
        <w:pStyle w:val="Heading2"/>
      </w:pPr>
      <w:r>
        <w:t>CHƯƠNG 4. THIẾT KẾ VÀ TRIỂN KHAI HỆ THỐNG</w:t>
      </w:r>
    </w:p>
    <w:p>
      <w:pPr>
        <w:pStyle w:val="ListBullet"/>
      </w:pPr>
      <w:r>
        <w:t>4.1. Kiến trúc tổng thể và các thành phần</w:t>
      </w:r>
    </w:p>
    <w:p>
      <w:pPr>
        <w:pStyle w:val="ListBullet"/>
      </w:pPr>
      <w:r>
        <w:t>4.2. Thiết kế cơ sở dữ liệu và quan hệ chính</w:t>
      </w:r>
    </w:p>
    <w:p>
      <w:pPr>
        <w:pStyle w:val="ListBullet"/>
      </w:pPr>
      <w:r>
        <w:t>4.3. Thiết kế REST API và phân quyền</w:t>
      </w:r>
    </w:p>
    <w:p>
      <w:pPr>
        <w:pStyle w:val="ListBullet"/>
      </w:pPr>
      <w:r>
        <w:t>4.4. Thiết kế module quản lý đơn hàng và quy trình giao</w:t>
      </w:r>
    </w:p>
    <w:p>
      <w:pPr>
        <w:pStyle w:val="ListBullet"/>
      </w:pPr>
      <w:r>
        <w:t>4.5. Thiết kế Landing Station Management</w:t>
      </w:r>
    </w:p>
    <w:p>
      <w:pPr>
        <w:pStyle w:val="ListBullet"/>
      </w:pPr>
      <w:r>
        <w:t>4.6. Thiết kế Analytics API và chỉ số báo cáo</w:t>
      </w:r>
    </w:p>
    <w:p>
      <w:pPr>
        <w:pStyle w:val="ListBullet"/>
      </w:pPr>
      <w:r>
        <w:t>4.7. Thiết kế 4 dịch vụ AI: ETA, tóm tắt đơn, chatbot, báo cáo quản lý</w:t>
      </w:r>
    </w:p>
    <w:p>
      <w:pPr>
        <w:pStyle w:val="ListBullet"/>
      </w:pPr>
      <w:r>
        <w:t>4.8. Bảo mật API key, rate limit, timeout và xử lý lỗi</w:t>
      </w:r>
    </w:p>
    <w:p>
      <w:r>
        <w:rPr>
          <w:b/>
        </w:rPr>
        <w:t xml:space="preserve">Trọng tâm: </w:t>
      </w:r>
      <w:r>
        <w:t>Mô tả thiết kế dựa trên triển khai thực tế; có thể thêm sơ đồ kiến trúc, ERD và sequence diagram.</w:t>
      </w:r>
    </w:p>
    <w:p>
      <w:r>
        <w:rPr>
          <w:b/>
        </w:rPr>
        <w:t xml:space="preserve">Người phụ trách đề xuất: </w:t>
      </w:r>
      <w:r>
        <w:t>Thành viên D + thành viên phụ trách backend/AI</w:t>
      </w:r>
    </w:p>
    <w:p>
      <w:pPr>
        <w:pStyle w:val="Heading2"/>
      </w:pPr>
      <w:r>
        <w:t>CHƯƠNG 5. KIỂM THỬ VÀ ĐÁNH GIÁ</w:t>
      </w:r>
    </w:p>
    <w:p>
      <w:pPr>
        <w:pStyle w:val="ListBullet"/>
      </w:pPr>
      <w:r>
        <w:t>5.1. Mục tiêu, phạm vi và môi trường kiểm thử</w:t>
      </w:r>
    </w:p>
    <w:p>
      <w:pPr>
        <w:pStyle w:val="ListBullet"/>
      </w:pPr>
      <w:r>
        <w:t>5.2. Test plan và tiêu chí pass/fail</w:t>
      </w:r>
    </w:p>
    <w:p>
      <w:pPr>
        <w:pStyle w:val="ListBullet"/>
      </w:pPr>
      <w:r>
        <w:t>5.3. Unit test bằng xUnit</w:t>
      </w:r>
    </w:p>
    <w:p>
      <w:pPr>
        <w:pStyle w:val="ListBullet"/>
      </w:pPr>
      <w:r>
        <w:t>5.4. Integration test và kiểm thử API bằng Postman</w:t>
      </w:r>
    </w:p>
    <w:p>
      <w:pPr>
        <w:pStyle w:val="ListBullet"/>
      </w:pPr>
      <w:r>
        <w:t>5.5. Kiểm thử phân quyền và bảo vệ dữ liệu khách hàng</w:t>
      </w:r>
    </w:p>
    <w:p>
      <w:pPr>
        <w:pStyle w:val="ListBullet"/>
      </w:pPr>
      <w:r>
        <w:t>5.6. Kiểm thử tải bằng k6</w:t>
      </w:r>
    </w:p>
    <w:p>
      <w:pPr>
        <w:pStyle w:val="ListBullet"/>
      </w:pPr>
      <w:r>
        <w:t>5.7. Kết quả, lỗi phát hiện và cách khắc phục</w:t>
      </w:r>
    </w:p>
    <w:p>
      <w:pPr>
        <w:pStyle w:val="ListBullet"/>
      </w:pPr>
      <w:r>
        <w:t>5.8. Đánh giá mục tiêu hiệu năng dưới 3 giây cho thao tác thông thường</w:t>
      </w:r>
    </w:p>
    <w:p>
      <w:r>
        <w:rPr>
          <w:b/>
        </w:rPr>
        <w:t xml:space="preserve">Trọng tâm: </w:t>
      </w:r>
      <w:r>
        <w:t>Chỉ đưa số liệu đã chạy test; ghi rõ cấu hình máy, số người dùng ảo, thời lượng và kết quả đo.</w:t>
      </w:r>
    </w:p>
    <w:p>
      <w:r>
        <w:rPr>
          <w:b/>
        </w:rPr>
        <w:t xml:space="preserve">Người phụ trách đề xuất: </w:t>
      </w:r>
      <w:r>
        <w:t>Thành viên E — phụ trách QA/WP5</w:t>
      </w:r>
    </w:p>
    <w:p>
      <w:pPr>
        <w:pStyle w:val="Heading2"/>
      </w:pPr>
      <w:r>
        <w:t>CHƯƠNG 6. KẾT LUẬN VÀ HƯỚNG PHÁT TRIỂN</w:t>
      </w:r>
    </w:p>
    <w:p>
      <w:pPr>
        <w:pStyle w:val="ListBullet"/>
      </w:pPr>
      <w:r>
        <w:t>6.1. Kết quả đạt được so với mục tiêu</w:t>
      </w:r>
    </w:p>
    <w:p>
      <w:pPr>
        <w:pStyle w:val="ListBullet"/>
      </w:pPr>
      <w:r>
        <w:t>6.2. Các chức năng đã hoàn thành</w:t>
      </w:r>
    </w:p>
    <w:p>
      <w:pPr>
        <w:pStyle w:val="ListBullet"/>
      </w:pPr>
      <w:r>
        <w:t>6.3. Hạn chế còn tồn tại</w:t>
      </w:r>
    </w:p>
    <w:p>
      <w:pPr>
        <w:pStyle w:val="ListBullet"/>
      </w:pPr>
      <w:r>
        <w:t>6.4. Hướng phát triển: cải thiện ETA, analytics, AI guardrails, realtime</w:t>
      </w:r>
    </w:p>
    <w:p>
      <w:pPr>
        <w:pStyle w:val="ListBullet"/>
      </w:pPr>
      <w:r>
        <w:t>6.5. Kết luận</w:t>
      </w:r>
    </w:p>
    <w:p>
      <w:r>
        <w:rPr>
          <w:b/>
        </w:rPr>
        <w:t xml:space="preserve">Trọng tâm: </w:t>
      </w:r>
      <w:r>
        <w:t>Tổng kết theo bằng chứng từ sản phẩm và kết quả kiểm thử; phân biệt rõ chức năng hoàn thành và ý tưởng tương lai.</w:t>
      </w:r>
    </w:p>
    <w:p>
      <w:r>
        <w:rPr>
          <w:b/>
        </w:rPr>
        <w:t xml:space="preserve">Người phụ trách đề xuất: </w:t>
      </w:r>
      <w:r>
        <w:t>Thành viên A tổng hợp, các thành viên cung cấp kết quả</w:t>
      </w:r>
    </w:p>
    <w:p>
      <w:pPr>
        <w:pStyle w:val="Heading2"/>
      </w:pPr>
      <w:r>
        <w:t>2.1. Bảng phân công viết báo cáo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Người/nhóm</w:t>
            </w:r>
          </w:p>
        </w:tc>
        <w:tc>
          <w:tcPr>
            <w:tcW w:type="dxa" w:w="4968"/>
          </w:tcPr>
          <w:p>
            <w:r>
              <w:t>Phần việc</w:t>
            </w:r>
          </w:p>
        </w:tc>
      </w:tr>
      <w:tr>
        <w:tc>
          <w:tcPr>
            <w:tcW w:type="dxa" w:w="4968"/>
          </w:tcPr>
          <w:p>
            <w:r>
              <w:t>Thành viên A / Nhóm trưởng</w:t>
            </w:r>
          </w:p>
        </w:tc>
        <w:tc>
          <w:tcPr>
            <w:tcW w:type="dxa" w:w="4968"/>
          </w:tcPr>
          <w:p>
            <w:r>
              <w:t>Chương 1 và Chương 6; chuẩn hóa định dạng, tổng hợp bản cuối.</w:t>
            </w:r>
          </w:p>
        </w:tc>
      </w:tr>
      <w:tr>
        <w:tc>
          <w:tcPr>
            <w:tcW w:type="dxa" w:w="4968"/>
          </w:tcPr>
          <w:p>
            <w:r>
              <w:t>Thành viên B</w:t>
            </w:r>
          </w:p>
        </w:tc>
        <w:tc>
          <w:tcPr>
            <w:tcW w:type="dxa" w:w="4968"/>
          </w:tcPr>
          <w:p>
            <w:r>
              <w:t>Chương 2 — cơ sở lý thuyết và công nghệ.</w:t>
            </w:r>
          </w:p>
        </w:tc>
      </w:tr>
      <w:tr>
        <w:tc>
          <w:tcPr>
            <w:tcW w:type="dxa" w:w="4968"/>
          </w:tcPr>
          <w:p>
            <w:r>
              <w:t>Thành viên C</w:t>
            </w:r>
          </w:p>
        </w:tc>
        <w:tc>
          <w:tcPr>
            <w:tcW w:type="dxa" w:w="4968"/>
          </w:tcPr>
          <w:p>
            <w:r>
              <w:t>Chương 3 — yêu cầu hệ thống, actor và use case.</w:t>
            </w:r>
          </w:p>
        </w:tc>
      </w:tr>
      <w:tr>
        <w:tc>
          <w:tcPr>
            <w:tcW w:type="dxa" w:w="4968"/>
          </w:tcPr>
          <w:p>
            <w:r>
              <w:t>Thành viên D</w:t>
            </w:r>
          </w:p>
        </w:tc>
        <w:tc>
          <w:tcPr>
            <w:tcW w:type="dxa" w:w="4968"/>
          </w:tcPr>
          <w:p>
            <w:r>
              <w:t>Chương 4 — kiến trúc, database, API và module nghiệp vụ.</w:t>
            </w:r>
          </w:p>
        </w:tc>
      </w:tr>
      <w:tr>
        <w:tc>
          <w:tcPr>
            <w:tcW w:type="dxa" w:w="4968"/>
          </w:tcPr>
          <w:p>
            <w:r>
              <w:t>Thành viên E / QA</w:t>
            </w:r>
          </w:p>
        </w:tc>
        <w:tc>
          <w:tcPr>
            <w:tcW w:type="dxa" w:w="4968"/>
          </w:tcPr>
          <w:p>
            <w:r>
              <w:t>Chương 5 — test plan, test case, kết quả xUnit/Postman/k6.</w:t>
            </w:r>
          </w:p>
        </w:tc>
      </w:tr>
      <w:tr>
        <w:tc>
          <w:tcPr>
            <w:tcW w:type="dxa" w:w="4968"/>
          </w:tcPr>
          <w:p>
            <w:r>
              <w:t>Phụ trách AI/Analytics</w:t>
            </w:r>
          </w:p>
        </w:tc>
        <w:tc>
          <w:tcPr>
            <w:tcW w:type="dxa" w:w="4968"/>
          </w:tcPr>
          <w:p>
            <w:r>
              <w:t>Cung cấp nội dung và bằng chứng triển khai cho các mục 4.6–4.8; phối hợp Chương 5.</w:t>
            </w:r>
          </w:p>
        </w:tc>
      </w:tr>
    </w:tbl>
    <w:p>
      <w:r>
        <w:t>Lưu ý: tên thành viên trong bảng là vai trò đề xuất, cần thay bằng tên thật của nhóm. Mỗi người nên bàn giao nội dung kèm hình/screenshot hoặc kết quả kiểm thử làm minh chứng.</w:t>
      </w:r>
    </w:p>
    <w:p>
      <w:pPr>
        <w:pStyle w:val="Heading2"/>
      </w:pPr>
      <w:r>
        <w:t>2.2. Quy ước làm việc trên Google Docs</w:t>
      </w:r>
    </w:p>
    <w:p>
      <w:pPr>
        <w:pStyle w:val="ListBullet"/>
      </w:pPr>
      <w:r>
        <w:t>Tạo một Google Docs chung; dùng Heading 1 cho chương, Heading 2 cho mục và Heading 3 cho tiểu mục.</w:t>
      </w:r>
    </w:p>
    <w:p>
      <w:pPr>
        <w:pStyle w:val="ListBullet"/>
      </w:pPr>
      <w:r>
        <w:t>Bật mục lục tự động sau khi đã định dạng tiêu đề.</w:t>
      </w:r>
    </w:p>
    <w:p>
      <w:pPr>
        <w:pStyle w:val="ListBullet"/>
      </w:pPr>
      <w:r>
        <w:t>Mỗi chương có một người chịu trách nhiệm chính và một người rà soát chéo.</w:t>
      </w:r>
    </w:p>
    <w:p>
      <w:pPr>
        <w:pStyle w:val="ListBullet"/>
      </w:pPr>
      <w:r>
        <w:t>Thống nhất cách viết thuật ngữ: Customer, Dispatcher, Station Operator, Logistics Manager, System Administrator; ETA; Landing Station; Order_Status_History.</w:t>
      </w:r>
    </w:p>
    <w:p>
      <w:pPr>
        <w:pStyle w:val="ListBullet"/>
      </w:pPr>
      <w:r>
        <w:t>Đặt tên hình/bảng nhất quán, ví dụ: Hình 3.1 — Use case tổng quan; Bảng 5.1 — Test case tạo đơn.</w:t>
      </w:r>
    </w:p>
    <w:p>
      <w:pPr>
        <w:pStyle w:val="ListBullet"/>
      </w:pPr>
      <w:r>
        <w:t>Không đưa API key, mật khẩu, dữ liệu cá nhân thật hoặc thông tin nhạy cảm vào báo cáo/screenshot.</w:t>
      </w:r>
    </w:p>
    <w:p>
      <w:pPr>
        <w:pStyle w:val="ListBullet"/>
      </w:pPr>
      <w:r>
        <w:t>Ghi nguồn tham khảo ngay khi sử dụng tài liệu; kiểm tra trích dẫn và chính tả trước khi nộp.</w:t>
      </w:r>
    </w:p>
    <w:p>
      <w:pPr>
        <w:pStyle w:val="Heading1"/>
      </w:pPr>
      <w:r>
        <w:t>PHỤ LỤC — CHECKLIST BÀN GIAO</w:t>
      </w:r>
    </w:p>
    <w:p>
      <w:pPr>
        <w:pStyle w:val="ListBullet"/>
      </w:pPr>
      <w:r>
        <w:t>☐ KAN-16: Sơ đồ có đủ 5 actor, ranh giới hệ thống và use case chính.</w:t>
      </w:r>
    </w:p>
    <w:p>
      <w:pPr>
        <w:pStyle w:val="ListBullet"/>
      </w:pPr>
      <w:r>
        <w:t>☐ KAN-16: Tên use case thống nhất với yêu cầu chức năng và code.</w:t>
      </w:r>
    </w:p>
    <w:p>
      <w:pPr>
        <w:pStyle w:val="ListBullet"/>
      </w:pPr>
      <w:r>
        <w:t>☐ KAN-17: Có đủ 6 chương, mỗi chương có đề mục và người viết.</w:t>
      </w:r>
    </w:p>
    <w:p>
      <w:pPr>
        <w:pStyle w:val="ListBullet"/>
      </w:pPr>
      <w:r>
        <w:t>☐ KAN-17: Có người tổng hợp và người rà soát chéo.</w:t>
      </w:r>
    </w:p>
    <w:p>
      <w:pPr>
        <w:pStyle w:val="ListBullet"/>
      </w:pPr>
      <w:r>
        <w:t>☐ Báo cáo: Các khẳng định về chức năng, công nghệ và hiệu năng có bằng chứng.</w:t>
      </w:r>
    </w:p>
    <w:p>
      <w:pPr>
        <w:pStyle w:val="ListBullet"/>
      </w:pPr>
      <w:r>
        <w:t>☐ Báo cáo: Đã cập nhật mục lục, danh mục hình/bảng và tài liệu tham khảo.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SmartDroneDelivery | KAN-16 &amp; KAN-17 |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4476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F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