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C74" w:rsidRPr="001C29EC" w:rsidRDefault="00154C74">
      <w:pPr>
        <w:rPr>
          <w:rStyle w:val="Wyrnieniedelikatne"/>
        </w:rPr>
      </w:pPr>
    </w:p>
    <w:p w:rsidR="00154C74" w:rsidRDefault="00154C74"/>
    <w:p w:rsidR="00154C74" w:rsidRDefault="00154C74"/>
    <w:p w:rsidR="00154C74" w:rsidRDefault="00154C74"/>
    <w:p w:rsidR="00154C74" w:rsidRDefault="00C961F3" w:rsidP="00C961F3">
      <w:pPr>
        <w:jc w:val="center"/>
        <w:rPr>
          <w:b/>
          <w:sz w:val="44"/>
          <w:szCs w:val="44"/>
        </w:rPr>
      </w:pPr>
      <w:r w:rsidRPr="00C961F3">
        <w:rPr>
          <w:b/>
          <w:sz w:val="44"/>
          <w:szCs w:val="44"/>
        </w:rPr>
        <w:t>Projekt z przedmiotu: Bazy Danych</w:t>
      </w:r>
    </w:p>
    <w:p w:rsidR="00C961F3" w:rsidRPr="00C961F3" w:rsidRDefault="00C961F3" w:rsidP="00C961F3">
      <w:pPr>
        <w:jc w:val="center"/>
        <w:rPr>
          <w:b/>
          <w:sz w:val="44"/>
          <w:szCs w:val="44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Pr="00C961F3" w:rsidRDefault="00C961F3" w:rsidP="00C961F3">
      <w:pPr>
        <w:jc w:val="center"/>
        <w:rPr>
          <w:sz w:val="52"/>
          <w:szCs w:val="52"/>
        </w:rPr>
      </w:pPr>
      <w:r w:rsidRPr="00C961F3">
        <w:rPr>
          <w:b/>
          <w:sz w:val="52"/>
          <w:szCs w:val="52"/>
        </w:rPr>
        <w:t xml:space="preserve">Temat: </w:t>
      </w:r>
      <w:r w:rsidRPr="00C961F3">
        <w:rPr>
          <w:i/>
          <w:sz w:val="52"/>
          <w:szCs w:val="52"/>
        </w:rPr>
        <w:t>Aplikacja do obsługi serwisu samochodowego</w:t>
      </w: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Default="00C961F3" w:rsidP="00C961F3">
      <w:pPr>
        <w:jc w:val="center"/>
        <w:rPr>
          <w:b/>
          <w:sz w:val="28"/>
          <w:szCs w:val="28"/>
        </w:rPr>
      </w:pPr>
    </w:p>
    <w:p w:rsidR="00C961F3" w:rsidRPr="00C961F3" w:rsidRDefault="00C961F3" w:rsidP="00C961F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Wykonali: Łukasz </w:t>
      </w:r>
      <w:proofErr w:type="spellStart"/>
      <w:r>
        <w:rPr>
          <w:b/>
          <w:sz w:val="28"/>
          <w:szCs w:val="28"/>
        </w:rPr>
        <w:t>Szęszoł</w:t>
      </w:r>
      <w:proofErr w:type="spellEnd"/>
      <w:r>
        <w:rPr>
          <w:b/>
          <w:sz w:val="28"/>
          <w:szCs w:val="28"/>
        </w:rPr>
        <w:t xml:space="preserve"> i Damian Naprawa</w:t>
      </w:r>
    </w:p>
    <w:p w:rsidR="00154C74" w:rsidRDefault="00154C74"/>
    <w:p w:rsidR="00154C74" w:rsidRDefault="00154C74"/>
    <w:p w:rsidR="00154C74" w:rsidRDefault="00154C74"/>
    <w:p w:rsidR="00154C74" w:rsidRDefault="00154C74"/>
    <w:p w:rsidR="00154C74" w:rsidRDefault="00154C74"/>
    <w:p w:rsidR="00154C74" w:rsidRDefault="00154C74"/>
    <w:p w:rsidR="00154C74" w:rsidRDefault="00154C74"/>
    <w:p w:rsidR="00154C74" w:rsidRDefault="00154C74"/>
    <w:p w:rsidR="00154C74" w:rsidRDefault="00154C74"/>
    <w:p w:rsidR="00154C74" w:rsidRDefault="00154C74"/>
    <w:p w:rsidR="00154C74" w:rsidRDefault="00154C74"/>
    <w:p w:rsidR="00C961F3" w:rsidRPr="007D4C83" w:rsidRDefault="007D4C83">
      <w:pPr>
        <w:rPr>
          <w:b/>
          <w:sz w:val="40"/>
          <w:szCs w:val="40"/>
        </w:rPr>
      </w:pPr>
      <w:r w:rsidRPr="007D4C83">
        <w:rPr>
          <w:b/>
          <w:sz w:val="40"/>
          <w:szCs w:val="40"/>
        </w:rPr>
        <w:t>Diagram ERD</w:t>
      </w:r>
    </w:p>
    <w:p w:rsidR="00C961F3" w:rsidRDefault="001C29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7.75pt">
            <v:imagedata r:id="rId7" o:title="baza_schemat"/>
          </v:shape>
        </w:pict>
      </w:r>
    </w:p>
    <w:p w:rsidR="00154C74" w:rsidRDefault="00154C74"/>
    <w:p w:rsidR="007D4C83" w:rsidRDefault="007D4C83"/>
    <w:p w:rsidR="007D4C83" w:rsidRDefault="007D4C83"/>
    <w:p w:rsidR="00AF3287" w:rsidRDefault="0005514A" w:rsidP="007D4C83">
      <w:pPr>
        <w:ind w:firstLine="708"/>
      </w:pPr>
      <w:r>
        <w:lastRenderedPageBreak/>
        <w:t xml:space="preserve">Aplikacja nosi nazwę </w:t>
      </w:r>
      <w:proofErr w:type="spellStart"/>
      <w:r w:rsidRPr="007D4C83">
        <w:rPr>
          <w:b/>
        </w:rPr>
        <w:t>SerwisSAM</w:t>
      </w:r>
      <w:proofErr w:type="spellEnd"/>
      <w:r>
        <w:t xml:space="preserve"> i służy do przyjmowanie i rozliczania napraw w serwisie samochodowym. W aplikacji występują 2 typy użytkowników. Klienci i Pracownicy serwisu.</w:t>
      </w:r>
    </w:p>
    <w:p w:rsidR="00476B5D" w:rsidRDefault="00476B5D">
      <w:r>
        <w:t>Do aplikacji logujemy się poprzez poniższy ekran</w:t>
      </w:r>
    </w:p>
    <w:p w:rsidR="00476B5D" w:rsidRDefault="00476B5D"/>
    <w:p w:rsidR="00476B5D" w:rsidRDefault="00476B5D">
      <w:r>
        <w:rPr>
          <w:noProof/>
          <w:lang w:eastAsia="pl-PL"/>
        </w:rPr>
        <w:drawing>
          <wp:inline distT="0" distB="0" distL="0" distR="0">
            <wp:extent cx="5760720" cy="3239298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4A" w:rsidRDefault="0005514A">
      <w:r>
        <w:t>Klienci w pasku głównym mają opcję dodania nowej naprawy po wciśnięciu przycisku „Dodaj zgłoszenie” oraz przeglądaniu swoich dotychczasowych napraw i ich statusu.</w:t>
      </w:r>
    </w:p>
    <w:p w:rsidR="00476B5D" w:rsidRPr="00476B5D" w:rsidRDefault="00476B5D">
      <w:pPr>
        <w:rPr>
          <w:i/>
          <w:sz w:val="16"/>
          <w:szCs w:val="16"/>
        </w:rPr>
      </w:pPr>
      <w:r>
        <w:rPr>
          <w:i/>
          <w:sz w:val="16"/>
          <w:szCs w:val="16"/>
        </w:rPr>
        <w:t>Ekran dodawania zgłoszenia</w:t>
      </w:r>
    </w:p>
    <w:p w:rsidR="00476B5D" w:rsidRDefault="00476B5D">
      <w:r>
        <w:rPr>
          <w:noProof/>
          <w:lang w:eastAsia="pl-PL"/>
        </w:rPr>
        <w:drawing>
          <wp:inline distT="0" distB="0" distL="0" distR="0">
            <wp:extent cx="5760720" cy="3239298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4A" w:rsidRDefault="0005514A">
      <w:r>
        <w:lastRenderedPageBreak/>
        <w:t>Pracownicy mają podgląd na wszystkie dotychczasowe zlecenia napraw jak i na zawartość magazynu części.</w:t>
      </w:r>
    </w:p>
    <w:p w:rsidR="00154C74" w:rsidRDefault="00154C74">
      <w:pPr>
        <w:rPr>
          <w:i/>
          <w:sz w:val="16"/>
          <w:szCs w:val="16"/>
        </w:rPr>
      </w:pPr>
      <w:r>
        <w:rPr>
          <w:i/>
          <w:sz w:val="16"/>
          <w:szCs w:val="16"/>
        </w:rPr>
        <w:t>Ekran wyświetlający listę części</w:t>
      </w:r>
    </w:p>
    <w:p w:rsidR="00154C74" w:rsidRPr="00154C74" w:rsidRDefault="00154C74">
      <w:pPr>
        <w:rPr>
          <w:i/>
          <w:sz w:val="16"/>
          <w:szCs w:val="16"/>
        </w:rPr>
      </w:pPr>
      <w:r>
        <w:rPr>
          <w:i/>
          <w:noProof/>
          <w:sz w:val="16"/>
          <w:szCs w:val="16"/>
          <w:lang w:eastAsia="pl-PL"/>
        </w:rPr>
        <w:drawing>
          <wp:inline distT="0" distB="0" distL="0" distR="0">
            <wp:extent cx="5760720" cy="3239298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4A" w:rsidRDefault="0005514A">
      <w:r>
        <w:t>Klient podczas dodawania nowego zgłoszenia naprawy może dodać nowy samochód poprze podanie jego danych lub wybrać taki który już istnieje w systemie poprzez wybranie go z listy rozwijalnej.</w:t>
      </w:r>
    </w:p>
    <w:p w:rsidR="0005514A" w:rsidRDefault="0005514A">
      <w:r>
        <w:t>Dodatkowo system nie pozwala dodać ponownie samochodu którego numer VIN i/lub numer rejestracyjny jest już w systemie.</w:t>
      </w:r>
    </w:p>
    <w:p w:rsidR="0005514A" w:rsidRDefault="0005514A">
      <w:r>
        <w:t>Po dodaniu nowego zgłoszenia pojawia się ono w zgłoszeniach klienta i ma status niegotowe.</w:t>
      </w:r>
    </w:p>
    <w:p w:rsidR="0005514A" w:rsidRDefault="0005514A">
      <w:r>
        <w:t>Pojawia się ono także w zgłoszeniach widzianych przez pracowników serwisu. Widnieje obok niego przycisk gotowe.</w:t>
      </w:r>
    </w:p>
    <w:p w:rsidR="0005514A" w:rsidRDefault="0005514A">
      <w:r>
        <w:t>Pracownik serwisu po zakończeniu naprawy naciska ten przycisk co zmienia status zgłoszenia na gotowe, klient może to zobaczyć po zalogowaniu w swoich naprawach, otrzymuje on również wiadomość email na adres który podał przy rejestracji.</w:t>
      </w:r>
    </w:p>
    <w:p w:rsidR="00154C74" w:rsidRDefault="00154C74"/>
    <w:p w:rsidR="00154C74" w:rsidRDefault="00154C74"/>
    <w:p w:rsidR="00154C74" w:rsidRDefault="00154C74"/>
    <w:p w:rsidR="00154C74" w:rsidRDefault="00154C74"/>
    <w:p w:rsidR="00154C74" w:rsidRDefault="00154C74"/>
    <w:p w:rsidR="00154C74" w:rsidRDefault="00154C74"/>
    <w:p w:rsidR="00154C74" w:rsidRDefault="00154C74"/>
    <w:p w:rsidR="0005514A" w:rsidRDefault="0005514A">
      <w:r>
        <w:lastRenderedPageBreak/>
        <w:t>Po kliknięciu przez pracownika serwisu przycisku Gotowe pojawia się przycisk Rozlicz który musimy nacisnąć w momencie odbioru przez klienta samochodu.</w:t>
      </w:r>
    </w:p>
    <w:p w:rsidR="00154C74" w:rsidRDefault="00154C74">
      <w:r>
        <w:rPr>
          <w:noProof/>
          <w:lang w:eastAsia="pl-PL"/>
        </w:rPr>
        <w:drawing>
          <wp:inline distT="0" distB="0" distL="0" distR="0">
            <wp:extent cx="5760720" cy="3239298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4A" w:rsidRDefault="0005514A">
      <w:r>
        <w:t>Po jego naciśnięciu przechodzimy do ekranu w którym wybieramy pracownika który dokonał naprawy jak i wyceniamy jego pracę, podajemy rodzaj i ilość zużytych części</w:t>
      </w:r>
      <w:r w:rsidR="00AB0003">
        <w:t xml:space="preserve"> oraz ich ceny.</w:t>
      </w:r>
    </w:p>
    <w:p w:rsidR="00AB0003" w:rsidRDefault="00AB0003">
      <w:r>
        <w:t>System automatycznie podpowiada nam części pasujące do danego modelu samochodu i mające niezerowy stan magazynowy.</w:t>
      </w:r>
    </w:p>
    <w:p w:rsidR="00AB0003" w:rsidRDefault="00AB0003">
      <w:r>
        <w:t>System nie pozwoli nam także wybrać kilkukrotnie tej samej części ani wydać większej ilości danej części niż aktualnie dysponujemy na magazynie.</w:t>
      </w:r>
    </w:p>
    <w:p w:rsidR="00AB0003" w:rsidRDefault="00AB0003">
      <w:r>
        <w:t>System podpowiada podczas wypełniania protokołu domyślną cenę sprzedaży danej części</w:t>
      </w:r>
    </w:p>
    <w:p w:rsidR="00AB0003" w:rsidRDefault="00AB0003">
      <w:r>
        <w:t>System automatycznie podlicza nam i wyświetla  dodawane pozycje podczas uzupełniania protokołu.</w:t>
      </w:r>
    </w:p>
    <w:p w:rsidR="000D5AFF" w:rsidRDefault="000D5AFF">
      <w:r>
        <w:t>Po rozliczeniu naprawy system automatycznie redukuje stany magazynowe.</w:t>
      </w:r>
    </w:p>
    <w:p w:rsidR="00AB0003" w:rsidRDefault="00AB0003">
      <w:r>
        <w:t>Pracowników ma również możliwość edycji stanów magazynowych, dodawania nowych części edycji cen itp. po wejściu w zakładkę magazyn.</w:t>
      </w:r>
    </w:p>
    <w:p w:rsidR="00D00985" w:rsidRDefault="00D00985"/>
    <w:p w:rsidR="00D00985" w:rsidRDefault="00D00985"/>
    <w:p w:rsidR="00D00985" w:rsidRDefault="00D00985"/>
    <w:p w:rsidR="00D00985" w:rsidRDefault="00D00985"/>
    <w:p w:rsidR="00D00985" w:rsidRDefault="00D00985">
      <w:r>
        <w:t>Wygląd aplikacji z perspektywy zalogowanego pracownika serwisu.</w:t>
      </w:r>
    </w:p>
    <w:p w:rsidR="0005514A" w:rsidRDefault="00D00985">
      <w:r>
        <w:rPr>
          <w:noProof/>
          <w:lang w:eastAsia="pl-PL"/>
        </w:rPr>
        <w:lastRenderedPageBreak/>
        <w:drawing>
          <wp:inline distT="0" distB="0" distL="0" distR="0">
            <wp:extent cx="5760720" cy="323929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85" w:rsidRDefault="00D00985" w:rsidP="00D00985">
      <w:r>
        <w:t>Wygląd aplikacji z perspektywy zalogowanego klienta.</w:t>
      </w:r>
    </w:p>
    <w:p w:rsidR="00D00985" w:rsidRDefault="00D00985">
      <w:r>
        <w:rPr>
          <w:noProof/>
          <w:lang w:eastAsia="pl-PL"/>
        </w:rPr>
        <w:drawing>
          <wp:inline distT="0" distB="0" distL="0" distR="0">
            <wp:extent cx="5760720" cy="323929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85" w:rsidRDefault="00D00985">
      <w:r>
        <w:t>Aplikacja powstała w języku C#, przy użyciu platformy .NET.</w:t>
      </w:r>
    </w:p>
    <w:p w:rsidR="00D00985" w:rsidRDefault="00D00985">
      <w:r>
        <w:t xml:space="preserve">Używaliśmy także </w:t>
      </w:r>
      <w:proofErr w:type="spellStart"/>
      <w:r>
        <w:t>Javascriptu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,CSS w wersji 3.0 oraz HTML w wersji 5.</w:t>
      </w:r>
    </w:p>
    <w:p w:rsidR="00D00985" w:rsidRDefault="00D00985">
      <w:r>
        <w:t xml:space="preserve">Dzięki </w:t>
      </w:r>
      <w:proofErr w:type="spellStart"/>
      <w:r>
        <w:t>Javascriptowi</w:t>
      </w:r>
      <w:proofErr w:type="spellEnd"/>
      <w:r>
        <w:t xml:space="preserve"> i </w:t>
      </w:r>
      <w:proofErr w:type="spellStart"/>
      <w:r>
        <w:t>JQuery</w:t>
      </w:r>
      <w:proofErr w:type="spellEnd"/>
      <w:r>
        <w:t xml:space="preserve"> uzyskaliśmy metody asynchroniczny sposób obsługi żądań nie ma potrzeby przeładowywania całej strony przy każdym </w:t>
      </w:r>
      <w:proofErr w:type="spellStart"/>
      <w:r>
        <w:t>żadaniu</w:t>
      </w:r>
      <w:proofErr w:type="spellEnd"/>
      <w:r>
        <w:t>.</w:t>
      </w:r>
    </w:p>
    <w:p w:rsidR="001B5E29" w:rsidRDefault="00D00985">
      <w:r>
        <w:t>Użyliśmy wzorca projektowego MVC 5.0 rozwijanego przez firmę Microsoft</w:t>
      </w:r>
      <w:r w:rsidR="001B5E29">
        <w:t>.</w:t>
      </w:r>
    </w:p>
    <w:p w:rsidR="00154C74" w:rsidRDefault="00154C74"/>
    <w:p w:rsidR="00154C74" w:rsidRPr="00154C74" w:rsidRDefault="00154C74" w:rsidP="001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4C7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ASP.NET MVC</w:t>
      </w:r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r w:rsidRPr="00154C7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platforma aplikacyjna</w:t>
      </w:r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budowy </w:t>
      </w:r>
      <w:hyperlink r:id="rId14" w:tooltip="Aplikacja internetowa" w:history="1"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aplikacji internetowych</w:t>
        </w:r>
      </w:hyperlink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opartych na wzorcu </w:t>
      </w:r>
      <w:proofErr w:type="spellStart"/>
      <w:r w:rsidRPr="00154C7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Model-View-Controller</w:t>
      </w:r>
      <w:proofErr w:type="spellEnd"/>
      <w:r w:rsidRPr="00154C7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 xml:space="preserve"> (MVC)</w:t>
      </w:r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oparta na technologii </w:t>
      </w:r>
      <w:hyperlink r:id="rId15" w:tooltip="ASP.NET" w:history="1"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ASP.NET</w:t>
        </w:r>
      </w:hyperlink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54C74" w:rsidRPr="00154C74" w:rsidRDefault="00154C74" w:rsidP="001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>Do najważniejszych cech platformy aplikacyjnej ASP.NET MVC należy:</w:t>
      </w:r>
    </w:p>
    <w:p w:rsidR="00154C74" w:rsidRPr="00154C74" w:rsidRDefault="00154C74" w:rsidP="00154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Wykorzystanie silnika ASP.NET pozwalającego na wykorzystanie wielu komponentów infrastrukturalnych oferowanych przez tę platformę, takich jak mechanizmy zarządzania stanem aplikacji, mechanizmy uwierzytelniania i autoryzacji, profile, </w:t>
      </w:r>
      <w:proofErr w:type="spellStart"/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>cache</w:t>
      </w:r>
      <w:proofErr w:type="spellEnd"/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>, health monitoring itd.</w:t>
      </w:r>
    </w:p>
    <w:p w:rsidR="00154C74" w:rsidRPr="00154C74" w:rsidRDefault="00FA0975" w:rsidP="00154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6" w:tooltip="Application Programming Interface" w:history="1">
        <w:r w:rsidR="00154C74"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Model programistyczny (API)</w:t>
        </w:r>
      </w:hyperlink>
      <w:r w:rsidR="00154C74"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platformy jest mocno oparty na </w:t>
      </w:r>
      <w:hyperlink r:id="rId17" w:tooltip="Interfejs (programowanie obiektowe)" w:history="1">
        <w:r w:rsidR="00154C74"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interfejsach</w:t>
        </w:r>
      </w:hyperlink>
      <w:r w:rsidR="00154C74"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>, pozwalając na łatwą rozbudowę, dorabianie i testowanie poszczególnych komponentów (obejmuje to również wsparcie dla podejścia TDD).</w:t>
      </w:r>
    </w:p>
    <w:p w:rsidR="00154C74" w:rsidRPr="00154C74" w:rsidRDefault="00154C74" w:rsidP="00154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Elastyczny mechanizm mapowania adresów </w:t>
      </w:r>
      <w:hyperlink r:id="rId18" w:tooltip="Uniform Resource Locator" w:history="1"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Uniform </w:t>
        </w:r>
        <w:proofErr w:type="spellStart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Resource</w:t>
        </w:r>
        <w:proofErr w:type="spellEnd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Locator</w:t>
        </w:r>
        <w:proofErr w:type="spellEnd"/>
      </w:hyperlink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pozwalający na łatwą budowę aplikacji według wzorca </w:t>
      </w:r>
      <w:hyperlink r:id="rId19" w:tooltip="Representational State Transfer" w:history="1">
        <w:proofErr w:type="spellStart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Representational</w:t>
        </w:r>
        <w:proofErr w:type="spellEnd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State Transfer (REST)</w:t>
        </w:r>
      </w:hyperlink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wykorzystujących czytelną dla użytkowników strukturę adresów URL. Mechanizm ten jest również bardziej przyjazny silnikom wyszukiwarek internetowych </w:t>
      </w:r>
      <w:hyperlink r:id="rId20" w:tooltip="Optymalizacja dla wyszukiwarek internetowych" w:history="1">
        <w:proofErr w:type="spellStart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Search</w:t>
        </w:r>
        <w:proofErr w:type="spellEnd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Optimization</w:t>
        </w:r>
        <w:proofErr w:type="spellEnd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Engine</w:t>
        </w:r>
        <w:proofErr w:type="spellEnd"/>
        <w:r w:rsidRPr="00154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(SEO)</w:t>
        </w:r>
      </w:hyperlink>
      <w:r w:rsidRPr="00154C7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54C74" w:rsidRDefault="00154C74"/>
    <w:p w:rsidR="00154C74" w:rsidRDefault="00154C74" w:rsidP="00154C74">
      <w:pPr>
        <w:pStyle w:val="Nagwek1"/>
        <w:rPr>
          <w:sz w:val="36"/>
          <w:szCs w:val="36"/>
        </w:rPr>
      </w:pPr>
      <w:r w:rsidRPr="00154C74">
        <w:rPr>
          <w:sz w:val="36"/>
          <w:szCs w:val="36"/>
        </w:rPr>
        <w:t xml:space="preserve">BIBLIOGRAFIA:  </w:t>
      </w:r>
    </w:p>
    <w:p w:rsidR="00154C74" w:rsidRDefault="00154C74" w:rsidP="00154C74">
      <w:pPr>
        <w:pStyle w:val="Nagwek1"/>
        <w:numPr>
          <w:ilvl w:val="0"/>
          <w:numId w:val="2"/>
        </w:numPr>
        <w:rPr>
          <w:b w:val="0"/>
          <w:sz w:val="36"/>
          <w:szCs w:val="36"/>
        </w:rPr>
      </w:pPr>
      <w:proofErr w:type="spellStart"/>
      <w:r w:rsidRPr="00154C74">
        <w:rPr>
          <w:sz w:val="36"/>
          <w:szCs w:val="36"/>
        </w:rPr>
        <w:t>J.Freeman</w:t>
      </w:r>
      <w:proofErr w:type="spellEnd"/>
      <w:r w:rsidRPr="00154C74">
        <w:rPr>
          <w:sz w:val="36"/>
          <w:szCs w:val="36"/>
        </w:rPr>
        <w:t xml:space="preserve"> </w:t>
      </w:r>
      <w:r w:rsidRPr="00154C74">
        <w:rPr>
          <w:b w:val="0"/>
          <w:sz w:val="36"/>
          <w:szCs w:val="36"/>
        </w:rPr>
        <w:t>ASP.NET MVC 4. Zaawansowane programowanie</w:t>
      </w:r>
    </w:p>
    <w:p w:rsidR="00154C74" w:rsidRPr="00154C74" w:rsidRDefault="00154C74" w:rsidP="00154C74">
      <w:pPr>
        <w:pStyle w:val="Nagwek1"/>
        <w:numPr>
          <w:ilvl w:val="0"/>
          <w:numId w:val="2"/>
        </w:numPr>
        <w:rPr>
          <w:b w:val="0"/>
          <w:sz w:val="36"/>
          <w:szCs w:val="36"/>
        </w:rPr>
      </w:pPr>
      <w:proofErr w:type="spellStart"/>
      <w:r>
        <w:rPr>
          <w:sz w:val="36"/>
          <w:szCs w:val="36"/>
        </w:rPr>
        <w:t>T.Rak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K.Żydzik</w:t>
      </w:r>
      <w:proofErr w:type="spellEnd"/>
      <w:r>
        <w:rPr>
          <w:sz w:val="36"/>
          <w:szCs w:val="36"/>
        </w:rPr>
        <w:t xml:space="preserve"> </w:t>
      </w:r>
      <w:r w:rsidRPr="00154C74">
        <w:rPr>
          <w:b w:val="0"/>
          <w:sz w:val="36"/>
          <w:szCs w:val="36"/>
        </w:rPr>
        <w:t>C# 6.0 i MVC 5. Tworzenie nowoczesnych portali internetowych</w:t>
      </w:r>
    </w:p>
    <w:p w:rsidR="00154C74" w:rsidRPr="00154C74" w:rsidRDefault="00154C74" w:rsidP="00154C74">
      <w:pPr>
        <w:pStyle w:val="Nagwek1"/>
        <w:ind w:left="720"/>
        <w:rPr>
          <w:b w:val="0"/>
          <w:sz w:val="36"/>
          <w:szCs w:val="36"/>
        </w:rPr>
      </w:pPr>
    </w:p>
    <w:p w:rsidR="00154C74" w:rsidRDefault="00154C74"/>
    <w:sectPr w:rsidR="00154C74" w:rsidSect="004966A7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85E" w:rsidRDefault="00BB585E" w:rsidP="001C29EC">
      <w:pPr>
        <w:spacing w:after="0" w:line="240" w:lineRule="auto"/>
      </w:pPr>
      <w:r>
        <w:separator/>
      </w:r>
    </w:p>
  </w:endnote>
  <w:endnote w:type="continuationSeparator" w:id="0">
    <w:p w:rsidR="00BB585E" w:rsidRDefault="00BB585E" w:rsidP="001C2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85E" w:rsidRDefault="00BB585E" w:rsidP="001C29EC">
      <w:pPr>
        <w:spacing w:after="0" w:line="240" w:lineRule="auto"/>
      </w:pPr>
      <w:r>
        <w:separator/>
      </w:r>
    </w:p>
  </w:footnote>
  <w:footnote w:type="continuationSeparator" w:id="0">
    <w:p w:rsidR="00BB585E" w:rsidRDefault="00BB585E" w:rsidP="001C2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9EC" w:rsidRDefault="001C29EC">
    <w:pPr>
      <w:pStyle w:val="Nagwek"/>
    </w:pPr>
    <w:r>
      <w:t>23.01.2016</w:t>
    </w:r>
  </w:p>
  <w:p w:rsidR="001C29EC" w:rsidRDefault="001C29E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4769"/>
    <w:multiLevelType w:val="hybridMultilevel"/>
    <w:tmpl w:val="8D2E8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552EC"/>
    <w:multiLevelType w:val="multilevel"/>
    <w:tmpl w:val="177E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B52"/>
    <w:rsid w:val="0005514A"/>
    <w:rsid w:val="000D5AFF"/>
    <w:rsid w:val="00154C74"/>
    <w:rsid w:val="001B5E29"/>
    <w:rsid w:val="001C29EC"/>
    <w:rsid w:val="00476B5D"/>
    <w:rsid w:val="004966A7"/>
    <w:rsid w:val="007D4C83"/>
    <w:rsid w:val="007E24C8"/>
    <w:rsid w:val="00901DE6"/>
    <w:rsid w:val="009B60F8"/>
    <w:rsid w:val="00A61B52"/>
    <w:rsid w:val="00AB0003"/>
    <w:rsid w:val="00BB585E"/>
    <w:rsid w:val="00C961F3"/>
    <w:rsid w:val="00D00985"/>
    <w:rsid w:val="00F15E61"/>
    <w:rsid w:val="00FA0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66A7"/>
  </w:style>
  <w:style w:type="paragraph" w:styleId="Nagwek1">
    <w:name w:val="heading 1"/>
    <w:basedOn w:val="Normalny"/>
    <w:link w:val="Nagwek1Znak"/>
    <w:uiPriority w:val="9"/>
    <w:qFormat/>
    <w:rsid w:val="00154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0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098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15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54C7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154C7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1C2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C29EC"/>
  </w:style>
  <w:style w:type="paragraph" w:styleId="Stopka">
    <w:name w:val="footer"/>
    <w:basedOn w:val="Normalny"/>
    <w:link w:val="StopkaZnak"/>
    <w:uiPriority w:val="99"/>
    <w:semiHidden/>
    <w:unhideWhenUsed/>
    <w:rsid w:val="001C2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C29EC"/>
  </w:style>
  <w:style w:type="character" w:styleId="Wyrnieniedelikatne">
    <w:name w:val="Subtle Emphasis"/>
    <w:basedOn w:val="Domylnaczcionkaakapitu"/>
    <w:uiPriority w:val="19"/>
    <w:qFormat/>
    <w:rsid w:val="001C29E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l.wikipedia.org/wiki/Uniform_Resource_Locator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l.wikipedia.org/wiki/Interfejs_%28programowanie_obiektowe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Application_Programming_Interface" TargetMode="External"/><Relationship Id="rId20" Type="http://schemas.openxmlformats.org/officeDocument/2006/relationships/hyperlink" Target="https://pl.wikipedia.org/wiki/Optymalizacja_dla_wyszukiwarek_internetowy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ASP.NE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l.wikipedia.org/wiki/Representational_State_Transf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.wikipedia.org/wiki/Aplikacja_internetow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695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asd</dc:creator>
  <cp:lastModifiedBy>lukasz asd</cp:lastModifiedBy>
  <cp:revision>10</cp:revision>
  <dcterms:created xsi:type="dcterms:W3CDTF">2016-01-22T23:58:00Z</dcterms:created>
  <dcterms:modified xsi:type="dcterms:W3CDTF">2016-01-23T13:11:00Z</dcterms:modified>
</cp:coreProperties>
</file>