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
        <w:tblW w:w="10719" w:type="dxa"/>
        <w:tblLook w:val="04A0" w:firstRow="1" w:lastRow="0" w:firstColumn="1" w:lastColumn="0" w:noHBand="0" w:noVBand="1"/>
      </w:tblPr>
      <w:tblGrid>
        <w:gridCol w:w="5575"/>
        <w:gridCol w:w="5144"/>
      </w:tblGrid>
      <w:tr w:rsidR="00575B5B" w14:paraId="58F80C05" w14:textId="77777777" w:rsidTr="00726373">
        <w:trPr>
          <w:trHeight w:val="434"/>
        </w:trPr>
        <w:tc>
          <w:tcPr>
            <w:tcW w:w="5575" w:type="dxa"/>
          </w:tcPr>
          <w:p w14:paraId="70755BA3" w14:textId="40C625EC" w:rsidR="00575B5B" w:rsidRDefault="00575B5B" w:rsidP="00726373">
            <w:r>
              <w:t>Function</w:t>
            </w:r>
          </w:p>
        </w:tc>
        <w:tc>
          <w:tcPr>
            <w:tcW w:w="5144" w:type="dxa"/>
          </w:tcPr>
          <w:p w14:paraId="7EB928D0" w14:textId="25F8CC5F" w:rsidR="00575B5B" w:rsidRDefault="00575B5B" w:rsidP="00726373">
            <w:r>
              <w:t>Description:</w:t>
            </w:r>
          </w:p>
        </w:tc>
      </w:tr>
      <w:tr w:rsidR="00575B5B" w14:paraId="3ACE3CAF" w14:textId="77777777" w:rsidTr="00726373">
        <w:trPr>
          <w:trHeight w:val="434"/>
        </w:trPr>
        <w:tc>
          <w:tcPr>
            <w:tcW w:w="5575" w:type="dxa"/>
          </w:tcPr>
          <w:p w14:paraId="3EF20DB5" w14:textId="76A2EE4F" w:rsidR="00575B5B" w:rsidRDefault="00575B5B" w:rsidP="00726373">
            <w:r>
              <w:t>Class Node</w:t>
            </w:r>
          </w:p>
        </w:tc>
        <w:tc>
          <w:tcPr>
            <w:tcW w:w="5144" w:type="dxa"/>
          </w:tcPr>
          <w:p w14:paraId="0FF0D570" w14:textId="391F5C5B" w:rsidR="00575B5B" w:rsidRDefault="00575B5B" w:rsidP="00726373">
            <w:r>
              <w:t xml:space="preserve">This class represents a node/vertex in the CFG. It contains a unique id for the node as well as the code statement associated with the node. </w:t>
            </w:r>
          </w:p>
        </w:tc>
      </w:tr>
      <w:tr w:rsidR="00575B5B" w14:paraId="3C2DA681" w14:textId="77777777" w:rsidTr="00726373">
        <w:trPr>
          <w:trHeight w:val="454"/>
        </w:trPr>
        <w:tc>
          <w:tcPr>
            <w:tcW w:w="5575" w:type="dxa"/>
          </w:tcPr>
          <w:p w14:paraId="14FAD8F9" w14:textId="0791F908" w:rsidR="00575B5B" w:rsidRDefault="00575B5B" w:rsidP="00726373">
            <w:r>
              <w:t>Class CFG</w:t>
            </w:r>
          </w:p>
        </w:tc>
        <w:tc>
          <w:tcPr>
            <w:tcW w:w="5144" w:type="dxa"/>
          </w:tcPr>
          <w:p w14:paraId="1557DA17" w14:textId="2E4338E3" w:rsidR="00575B5B" w:rsidRDefault="00575B5B" w:rsidP="00726373">
            <w:r>
              <w:t xml:space="preserve">This class will represent the CFG, that will consist of nodes and their corresponding edges. The default constructor is made up of a list of all nodes as well as a list of edges that are connected using from_node_id and to_node_id. There is also a node counter. </w:t>
            </w:r>
          </w:p>
        </w:tc>
      </w:tr>
      <w:tr w:rsidR="00575B5B" w14:paraId="65A69212" w14:textId="77777777" w:rsidTr="00726373">
        <w:trPr>
          <w:trHeight w:val="434"/>
        </w:trPr>
        <w:tc>
          <w:tcPr>
            <w:tcW w:w="5575" w:type="dxa"/>
          </w:tcPr>
          <w:p w14:paraId="3E59774F" w14:textId="49588298" w:rsidR="00575B5B" w:rsidRDefault="00575B5B" w:rsidP="00726373">
            <w:r>
              <w:t>Class CFG : add_node(self, label)</w:t>
            </w:r>
          </w:p>
        </w:tc>
        <w:tc>
          <w:tcPr>
            <w:tcW w:w="5144" w:type="dxa"/>
          </w:tcPr>
          <w:p w14:paraId="1CBE9229" w14:textId="0564FF0B" w:rsidR="00575B5B" w:rsidRDefault="00575B5B" w:rsidP="00726373">
            <w:r>
              <w:t>This function is responsible for adding a new node to the CFG. The label is the code statement that is associated with the node. This function will return the ID of the added node.</w:t>
            </w:r>
          </w:p>
        </w:tc>
      </w:tr>
      <w:tr w:rsidR="00575B5B" w14:paraId="675DC661" w14:textId="77777777" w:rsidTr="00726373">
        <w:trPr>
          <w:trHeight w:val="434"/>
        </w:trPr>
        <w:tc>
          <w:tcPr>
            <w:tcW w:w="5575" w:type="dxa"/>
          </w:tcPr>
          <w:p w14:paraId="423EBC84" w14:textId="43BD5A22" w:rsidR="00575B5B" w:rsidRDefault="00575B5B" w:rsidP="00726373">
            <w:r>
              <w:t>Class CFG : add_edge(self, from_node, to_node)</w:t>
            </w:r>
          </w:p>
        </w:tc>
        <w:tc>
          <w:tcPr>
            <w:tcW w:w="5144" w:type="dxa"/>
          </w:tcPr>
          <w:p w14:paraId="7162262B" w14:textId="725CA769" w:rsidR="00575B5B" w:rsidRDefault="00575B5B" w:rsidP="00726373">
            <w:r>
              <w:t>This function is responsible for adding an edge between the from_node to to_node.</w:t>
            </w:r>
          </w:p>
        </w:tc>
      </w:tr>
      <w:tr w:rsidR="00575B5B" w14:paraId="4E8A43F7" w14:textId="77777777" w:rsidTr="00726373">
        <w:trPr>
          <w:trHeight w:val="960"/>
        </w:trPr>
        <w:tc>
          <w:tcPr>
            <w:tcW w:w="5575" w:type="dxa"/>
          </w:tcPr>
          <w:p w14:paraId="13906ADB" w14:textId="0CB7C204" w:rsidR="00575B5B" w:rsidRDefault="00575B5B" w:rsidP="00726373">
            <w:r>
              <w:t>Class CFG : print_graph(self)</w:t>
            </w:r>
          </w:p>
        </w:tc>
        <w:tc>
          <w:tcPr>
            <w:tcW w:w="5144" w:type="dxa"/>
          </w:tcPr>
          <w:p w14:paraId="289C44C9" w14:textId="70C4D168" w:rsidR="00575B5B" w:rsidRDefault="00575B5B" w:rsidP="00726373">
            <w:r>
              <w:t xml:space="preserve">This function is responsible for printing the graph with the list of vertices and the list of edges. </w:t>
            </w:r>
          </w:p>
        </w:tc>
      </w:tr>
      <w:tr w:rsidR="00575B5B" w14:paraId="09F50BDD" w14:textId="77777777" w:rsidTr="00726373">
        <w:trPr>
          <w:trHeight w:val="960"/>
        </w:trPr>
        <w:tc>
          <w:tcPr>
            <w:tcW w:w="5575" w:type="dxa"/>
          </w:tcPr>
          <w:p w14:paraId="71CC9A80" w14:textId="0B8B7E15" w:rsidR="00575B5B" w:rsidRDefault="00575B5B" w:rsidP="00726373">
            <w:r>
              <w:t>Class Parser</w:t>
            </w:r>
          </w:p>
        </w:tc>
        <w:tc>
          <w:tcPr>
            <w:tcW w:w="5144" w:type="dxa"/>
          </w:tcPr>
          <w:p w14:paraId="51502054" w14:textId="002ED63F" w:rsidR="00575B5B" w:rsidRDefault="00575B5B" w:rsidP="00726373">
            <w:r>
              <w:t xml:space="preserve">This class is responsible for parsing the code lines and building the CFG. The default constructor contains the cleaned list of code lines, the current line index being parse, and the CFG being made. </w:t>
            </w:r>
          </w:p>
        </w:tc>
      </w:tr>
      <w:tr w:rsidR="00575B5B" w14:paraId="162236B2" w14:textId="77777777" w:rsidTr="00726373">
        <w:trPr>
          <w:trHeight w:val="960"/>
        </w:trPr>
        <w:tc>
          <w:tcPr>
            <w:tcW w:w="5575" w:type="dxa"/>
          </w:tcPr>
          <w:p w14:paraId="600973B5" w14:textId="22A16E41" w:rsidR="00575B5B" w:rsidRDefault="00575B5B" w:rsidP="00726373">
            <w:r>
              <w:t>Class Parser : trim(self, s)</w:t>
            </w:r>
          </w:p>
        </w:tc>
        <w:tc>
          <w:tcPr>
            <w:tcW w:w="5144" w:type="dxa"/>
          </w:tcPr>
          <w:p w14:paraId="65A8C1DD" w14:textId="0F123A9B" w:rsidR="00575B5B" w:rsidRDefault="00575B5B" w:rsidP="00726373">
            <w:r>
              <w:t>This function removes whitespace from a string</w:t>
            </w:r>
          </w:p>
        </w:tc>
      </w:tr>
      <w:tr w:rsidR="00575B5B" w14:paraId="567CC4F5" w14:textId="77777777" w:rsidTr="00726373">
        <w:trPr>
          <w:trHeight w:val="960"/>
        </w:trPr>
        <w:tc>
          <w:tcPr>
            <w:tcW w:w="5575" w:type="dxa"/>
          </w:tcPr>
          <w:p w14:paraId="1C9DA988" w14:textId="6C068C66" w:rsidR="00575B5B" w:rsidRDefault="00575B5B" w:rsidP="00726373">
            <w:r>
              <w:t>Class Parser : match_start(self, keyword)</w:t>
            </w:r>
          </w:p>
        </w:tc>
        <w:tc>
          <w:tcPr>
            <w:tcW w:w="5144" w:type="dxa"/>
          </w:tcPr>
          <w:p w14:paraId="677D8C50" w14:textId="08E51DD5" w:rsidR="00575B5B" w:rsidRDefault="00575B5B" w:rsidP="00726373">
            <w:r>
              <w:t>This function checks if the current line starts with a given keyword(if, else, while, etc…). Returns true if the current line starts with a keyword</w:t>
            </w:r>
          </w:p>
        </w:tc>
      </w:tr>
      <w:tr w:rsidR="00575B5B" w14:paraId="395FE48C" w14:textId="77777777" w:rsidTr="00726373">
        <w:trPr>
          <w:trHeight w:val="960"/>
        </w:trPr>
        <w:tc>
          <w:tcPr>
            <w:tcW w:w="5575" w:type="dxa"/>
          </w:tcPr>
          <w:p w14:paraId="2B42BA11" w14:textId="7850B4A6" w:rsidR="00575B5B" w:rsidRDefault="00575B5B" w:rsidP="00726373">
            <w:r>
              <w:t>Class Parser : parse_statement(self)</w:t>
            </w:r>
          </w:p>
        </w:tc>
        <w:tc>
          <w:tcPr>
            <w:tcW w:w="5144" w:type="dxa"/>
          </w:tcPr>
          <w:p w14:paraId="39E8F731" w14:textId="36F13684" w:rsidR="00575B5B" w:rsidRDefault="00575B5B" w:rsidP="00726373">
            <w:r>
              <w:t>This function parses a single statement and returns the node id of the statement</w:t>
            </w:r>
          </w:p>
        </w:tc>
      </w:tr>
      <w:tr w:rsidR="00575B5B" w14:paraId="0E2E2BDD" w14:textId="77777777" w:rsidTr="00726373">
        <w:trPr>
          <w:trHeight w:val="960"/>
        </w:trPr>
        <w:tc>
          <w:tcPr>
            <w:tcW w:w="5575" w:type="dxa"/>
          </w:tcPr>
          <w:p w14:paraId="5D046094" w14:textId="7344CD3F" w:rsidR="00575B5B" w:rsidRDefault="00575B5B" w:rsidP="00726373">
            <w:r>
              <w:t>Class Parser : parse_block(self):</w:t>
            </w:r>
          </w:p>
        </w:tc>
        <w:tc>
          <w:tcPr>
            <w:tcW w:w="5144" w:type="dxa"/>
          </w:tcPr>
          <w:p w14:paraId="0BF9EE0D" w14:textId="0429EB6C" w:rsidR="00575B5B" w:rsidRDefault="00575B5B" w:rsidP="00726373">
            <w:r>
              <w:t xml:space="preserve">This function parses a block of code that is inside {}, or it will parse a single statement. </w:t>
            </w:r>
            <w:r w:rsidR="00726373">
              <w:t>It returns the entry and exit node ids of the block</w:t>
            </w:r>
          </w:p>
        </w:tc>
      </w:tr>
      <w:tr w:rsidR="00726373" w14:paraId="77B0BC45" w14:textId="77777777" w:rsidTr="00726373">
        <w:trPr>
          <w:trHeight w:val="960"/>
        </w:trPr>
        <w:tc>
          <w:tcPr>
            <w:tcW w:w="5575" w:type="dxa"/>
          </w:tcPr>
          <w:p w14:paraId="7521F97C" w14:textId="4B0A1217" w:rsidR="00726373" w:rsidRDefault="00726373" w:rsidP="00726373">
            <w:r>
              <w:t>Class Parser : parse_if(self)</w:t>
            </w:r>
          </w:p>
        </w:tc>
        <w:tc>
          <w:tcPr>
            <w:tcW w:w="5144" w:type="dxa"/>
          </w:tcPr>
          <w:p w14:paraId="336D0049" w14:textId="4E834D16" w:rsidR="00726373" w:rsidRDefault="00726373" w:rsidP="00726373">
            <w:r>
              <w:t>This function parses an if-else control structure and connects branches</w:t>
            </w:r>
          </w:p>
        </w:tc>
      </w:tr>
      <w:tr w:rsidR="00726373" w14:paraId="5A1B11EA" w14:textId="77777777" w:rsidTr="00726373">
        <w:trPr>
          <w:trHeight w:val="960"/>
        </w:trPr>
        <w:tc>
          <w:tcPr>
            <w:tcW w:w="5575" w:type="dxa"/>
          </w:tcPr>
          <w:p w14:paraId="65FD15AE" w14:textId="34EFF130" w:rsidR="00726373" w:rsidRDefault="00726373" w:rsidP="00726373">
            <w:r>
              <w:lastRenderedPageBreak/>
              <w:t>Class Parser : parse_while(self)</w:t>
            </w:r>
          </w:p>
        </w:tc>
        <w:tc>
          <w:tcPr>
            <w:tcW w:w="5144" w:type="dxa"/>
          </w:tcPr>
          <w:p w14:paraId="3935A581" w14:textId="41D305F9" w:rsidR="00726373" w:rsidRDefault="00726373" w:rsidP="00726373">
            <w:r>
              <w:t>This function is responsible for parsing a while loop. It return a loop condition node with its entry and exit</w:t>
            </w:r>
          </w:p>
        </w:tc>
      </w:tr>
      <w:tr w:rsidR="00726373" w14:paraId="14189918" w14:textId="77777777" w:rsidTr="00726373">
        <w:trPr>
          <w:trHeight w:val="960"/>
        </w:trPr>
        <w:tc>
          <w:tcPr>
            <w:tcW w:w="5575" w:type="dxa"/>
          </w:tcPr>
          <w:p w14:paraId="0A90500A" w14:textId="48612AEA" w:rsidR="00726373" w:rsidRDefault="00726373" w:rsidP="00726373">
            <w:r>
              <w:t>Class Parser : parse_do_while(self)</w:t>
            </w:r>
          </w:p>
        </w:tc>
        <w:tc>
          <w:tcPr>
            <w:tcW w:w="5144" w:type="dxa"/>
          </w:tcPr>
          <w:p w14:paraId="5D5B56AA" w14:textId="28B540BF" w:rsidR="00726373" w:rsidRDefault="00726373" w:rsidP="00726373">
            <w:r>
              <w:t>This function parses a do while loop and returns the entry and exit nodes of the loop</w:t>
            </w:r>
          </w:p>
        </w:tc>
      </w:tr>
      <w:tr w:rsidR="00726373" w14:paraId="1872497F" w14:textId="77777777" w:rsidTr="00726373">
        <w:trPr>
          <w:trHeight w:val="960"/>
        </w:trPr>
        <w:tc>
          <w:tcPr>
            <w:tcW w:w="5575" w:type="dxa"/>
          </w:tcPr>
          <w:p w14:paraId="7096C8D6" w14:textId="59F95EFE" w:rsidR="00726373" w:rsidRDefault="00726373" w:rsidP="00726373">
            <w:r>
              <w:t>Class Parser : parse(self)</w:t>
            </w:r>
          </w:p>
        </w:tc>
        <w:tc>
          <w:tcPr>
            <w:tcW w:w="5144" w:type="dxa"/>
          </w:tcPr>
          <w:p w14:paraId="63A3A809" w14:textId="6967AB41" w:rsidR="00726373" w:rsidRDefault="00726373" w:rsidP="00726373">
            <w:r>
              <w:t>This function parses the entire input and builds the CFG</w:t>
            </w:r>
          </w:p>
        </w:tc>
      </w:tr>
      <w:tr w:rsidR="00726373" w14:paraId="2D0F85F6" w14:textId="77777777" w:rsidTr="00726373">
        <w:trPr>
          <w:trHeight w:val="960"/>
        </w:trPr>
        <w:tc>
          <w:tcPr>
            <w:tcW w:w="5575" w:type="dxa"/>
          </w:tcPr>
          <w:p w14:paraId="5E205E28" w14:textId="79EE6AFE" w:rsidR="00726373" w:rsidRDefault="00726373" w:rsidP="00726373">
            <w:r>
              <w:t>read_text_lines(txt_filename)</w:t>
            </w:r>
          </w:p>
        </w:tc>
        <w:tc>
          <w:tcPr>
            <w:tcW w:w="5144" w:type="dxa"/>
          </w:tcPr>
          <w:p w14:paraId="1AC9069D" w14:textId="398DF068" w:rsidR="00726373" w:rsidRDefault="00726373" w:rsidP="00726373">
            <w:r>
              <w:t xml:space="preserve">This function will read  a txt file path and return cleaned lines. </w:t>
            </w:r>
          </w:p>
        </w:tc>
      </w:tr>
    </w:tbl>
    <w:p w14:paraId="0A06B159" w14:textId="28316AC7" w:rsidR="000E6877" w:rsidRDefault="000E6877" w:rsidP="00575B5B">
      <w:pPr>
        <w:jc w:val="center"/>
      </w:pPr>
    </w:p>
    <w:p w14:paraId="7FB86E9F" w14:textId="77777777" w:rsidR="00726373" w:rsidRDefault="00726373" w:rsidP="00726373">
      <w:pPr>
        <w:jc w:val="center"/>
      </w:pPr>
      <w:r>
        <w:t>CS 5860 Programming Assignment Program Documentation</w:t>
      </w:r>
    </w:p>
    <w:p w14:paraId="5EE7DA8E" w14:textId="057C97C5" w:rsidR="00726373" w:rsidRDefault="00726373" w:rsidP="00575B5B">
      <w:pPr>
        <w:jc w:val="center"/>
      </w:pPr>
      <w:r>
        <w:t>Kcey Stadalman</w:t>
      </w:r>
    </w:p>
    <w:sectPr w:rsidR="00726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9E452" w14:textId="77777777" w:rsidR="00EE11F5" w:rsidRDefault="00EE11F5" w:rsidP="00726373">
      <w:pPr>
        <w:spacing w:after="0" w:line="240" w:lineRule="auto"/>
      </w:pPr>
      <w:r>
        <w:separator/>
      </w:r>
    </w:p>
  </w:endnote>
  <w:endnote w:type="continuationSeparator" w:id="0">
    <w:p w14:paraId="0ECF0671" w14:textId="77777777" w:rsidR="00EE11F5" w:rsidRDefault="00EE11F5" w:rsidP="0072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A9387" w14:textId="77777777" w:rsidR="00EE11F5" w:rsidRDefault="00EE11F5" w:rsidP="00726373">
      <w:pPr>
        <w:spacing w:after="0" w:line="240" w:lineRule="auto"/>
      </w:pPr>
      <w:r>
        <w:separator/>
      </w:r>
    </w:p>
  </w:footnote>
  <w:footnote w:type="continuationSeparator" w:id="0">
    <w:p w14:paraId="4D70BF1B" w14:textId="77777777" w:rsidR="00EE11F5" w:rsidRDefault="00EE11F5" w:rsidP="007263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C5"/>
    <w:rsid w:val="000E6877"/>
    <w:rsid w:val="00575B5B"/>
    <w:rsid w:val="00726373"/>
    <w:rsid w:val="007C0592"/>
    <w:rsid w:val="00CD2FC5"/>
    <w:rsid w:val="00E7028D"/>
    <w:rsid w:val="00EE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9C55"/>
  <w15:chartTrackingRefBased/>
  <w15:docId w15:val="{33FEFF02-E986-4EC4-9525-D5914C5C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FC5"/>
    <w:rPr>
      <w:rFonts w:eastAsiaTheme="majorEastAsia" w:cstheme="majorBidi"/>
      <w:color w:val="272727" w:themeColor="text1" w:themeTint="D8"/>
    </w:rPr>
  </w:style>
  <w:style w:type="paragraph" w:styleId="Title">
    <w:name w:val="Title"/>
    <w:basedOn w:val="Normal"/>
    <w:next w:val="Normal"/>
    <w:link w:val="TitleChar"/>
    <w:uiPriority w:val="10"/>
    <w:qFormat/>
    <w:rsid w:val="00CD2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FC5"/>
    <w:pPr>
      <w:spacing w:before="160"/>
      <w:jc w:val="center"/>
    </w:pPr>
    <w:rPr>
      <w:i/>
      <w:iCs/>
      <w:color w:val="404040" w:themeColor="text1" w:themeTint="BF"/>
    </w:rPr>
  </w:style>
  <w:style w:type="character" w:customStyle="1" w:styleId="QuoteChar">
    <w:name w:val="Quote Char"/>
    <w:basedOn w:val="DefaultParagraphFont"/>
    <w:link w:val="Quote"/>
    <w:uiPriority w:val="29"/>
    <w:rsid w:val="00CD2FC5"/>
    <w:rPr>
      <w:i/>
      <w:iCs/>
      <w:color w:val="404040" w:themeColor="text1" w:themeTint="BF"/>
    </w:rPr>
  </w:style>
  <w:style w:type="paragraph" w:styleId="ListParagraph">
    <w:name w:val="List Paragraph"/>
    <w:basedOn w:val="Normal"/>
    <w:uiPriority w:val="34"/>
    <w:qFormat/>
    <w:rsid w:val="00CD2FC5"/>
    <w:pPr>
      <w:ind w:left="720"/>
      <w:contextualSpacing/>
    </w:pPr>
  </w:style>
  <w:style w:type="character" w:styleId="IntenseEmphasis">
    <w:name w:val="Intense Emphasis"/>
    <w:basedOn w:val="DefaultParagraphFont"/>
    <w:uiPriority w:val="21"/>
    <w:qFormat/>
    <w:rsid w:val="00CD2FC5"/>
    <w:rPr>
      <w:i/>
      <w:iCs/>
      <w:color w:val="0F4761" w:themeColor="accent1" w:themeShade="BF"/>
    </w:rPr>
  </w:style>
  <w:style w:type="paragraph" w:styleId="IntenseQuote">
    <w:name w:val="Intense Quote"/>
    <w:basedOn w:val="Normal"/>
    <w:next w:val="Normal"/>
    <w:link w:val="IntenseQuoteChar"/>
    <w:uiPriority w:val="30"/>
    <w:qFormat/>
    <w:rsid w:val="00CD2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FC5"/>
    <w:rPr>
      <w:i/>
      <w:iCs/>
      <w:color w:val="0F4761" w:themeColor="accent1" w:themeShade="BF"/>
    </w:rPr>
  </w:style>
  <w:style w:type="character" w:styleId="IntenseReference">
    <w:name w:val="Intense Reference"/>
    <w:basedOn w:val="DefaultParagraphFont"/>
    <w:uiPriority w:val="32"/>
    <w:qFormat/>
    <w:rsid w:val="00CD2FC5"/>
    <w:rPr>
      <w:b/>
      <w:bCs/>
      <w:smallCaps/>
      <w:color w:val="0F4761" w:themeColor="accent1" w:themeShade="BF"/>
      <w:spacing w:val="5"/>
    </w:rPr>
  </w:style>
  <w:style w:type="table" w:styleId="TableGrid">
    <w:name w:val="Table Grid"/>
    <w:basedOn w:val="TableNormal"/>
    <w:uiPriority w:val="39"/>
    <w:rsid w:val="00575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6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373"/>
  </w:style>
  <w:style w:type="paragraph" w:styleId="Footer">
    <w:name w:val="footer"/>
    <w:basedOn w:val="Normal"/>
    <w:link w:val="FooterChar"/>
    <w:uiPriority w:val="99"/>
    <w:unhideWhenUsed/>
    <w:rsid w:val="00726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Kcey R. Stadalman</dc:creator>
  <cp:keywords/>
  <dc:description/>
  <cp:lastModifiedBy>Kcey R. Stadalman</cp:lastModifiedBy>
  <cp:revision>2</cp:revision>
  <dcterms:created xsi:type="dcterms:W3CDTF">2025-05-07T10:58:00Z</dcterms:created>
  <dcterms:modified xsi:type="dcterms:W3CDTF">2025-05-07T11:16:00Z</dcterms:modified>
</cp:coreProperties>
</file>