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họ và tên NGUYỄN ĐÌNH NGUYÊN </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LỚP 2E34</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zt8ld1tezfj" w:id="0"/>
      <w:bookmarkEnd w:id="0"/>
      <w:r w:rsidDel="00000000" w:rsidR="00000000" w:rsidRPr="00000000">
        <w:rPr>
          <w:b w:val="1"/>
          <w:bCs w:val="1"/>
          <w:color w:val="000000"/>
          <w:sz w:val="26"/>
          <w:szCs w:val="26"/>
          <w:rtl w:val="0"/>
        </w:rPr>
        <w:t xml:space="preserve">PHẦN 1: PHÂN TÍCH (SƠ ĐỒ LUỒNG DỮ LIỆU PIPELINE)</w:t>
      </w:r>
    </w:p>
    <w:p w:rsidR="00000000" w:rsidDel="00000000" w:rsidP="00000000" w:rsidRDefault="00000000" w:rsidRPr="00000000" w14:paraId="00000004">
      <w:pPr>
        <w:spacing w:after="240" w:before="240" w:lineRule="auto"/>
        <w:rPr>
          <w:b w:val="1"/>
          <w:bCs w:val="1"/>
          <w:sz w:val="26"/>
          <w:szCs w:val="26"/>
        </w:rPr>
      </w:pPr>
      <w:r w:rsidDel="00000000" w:rsidR="00000000" w:rsidRPr="00000000">
        <w:rPr>
          <w:b w:val="1"/>
          <w:bCs w:val="1"/>
          <w:sz w:val="26"/>
          <w:szCs w:val="26"/>
          <w:rtl w:val="0"/>
        </w:rPr>
        <w:t xml:space="preserve">Sơ đồ mô tả luồng dữ liệu chạy tuần tự qua các bước trong PowerShell, tận dụng cơ chế truyền đối tượng (</w:t>
      </w:r>
      <w:r w:rsidDel="00000000" w:rsidR="00000000" w:rsidRPr="00000000">
        <w:rPr>
          <w:b w:val="1"/>
          <w:bCs w:val="1"/>
          <w:i w:val="1"/>
          <w:iCs w:val="1"/>
          <w:sz w:val="26"/>
          <w:szCs w:val="26"/>
          <w:rtl w:val="0"/>
        </w:rPr>
        <w:t xml:space="preserve">object</w:t>
      </w:r>
      <w:r w:rsidDel="00000000" w:rsidR="00000000" w:rsidRPr="00000000">
        <w:rPr>
          <w:b w:val="1"/>
          <w:bCs w:val="1"/>
          <w:sz w:val="26"/>
          <w:szCs w:val="26"/>
          <w:rtl w:val="0"/>
        </w:rPr>
        <w:t xml:space="preserve">) thay vì văn bản thuần túy (</w:t>
      </w:r>
      <w:r w:rsidDel="00000000" w:rsidR="00000000" w:rsidRPr="00000000">
        <w:rPr>
          <w:b w:val="1"/>
          <w:bCs w:val="1"/>
          <w:i w:val="1"/>
          <w:iCs w:val="1"/>
          <w:sz w:val="26"/>
          <w:szCs w:val="26"/>
          <w:rtl w:val="0"/>
        </w:rPr>
        <w:t xml:space="preserve">text</w:t>
      </w:r>
      <w:r w:rsidDel="00000000" w:rsidR="00000000" w:rsidRPr="00000000">
        <w:rPr>
          <w:b w:val="1"/>
          <w:bCs w:val="1"/>
          <w:sz w:val="26"/>
          <w:szCs w:val="26"/>
          <w:rtl w:val="0"/>
        </w:rPr>
        <w:t xml:space="preserve">):</w:t>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Plaintext</w:t>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[ 1. ĐỌC TỆP ]                      [ 2. LỌC TỪ KHÓA &amp; TRÁNH BẪY ]            [ 3. TRÍCH XUẤT ĐỐI TƯỢNG &amp; ĐẾM ]</w:t>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Get-ChildItem / Get-Content  ──object──&gt;   |   ──object──&gt;  Select-String &amp; Where-Object  ──object──&gt;   |   ──object──&gt;  ( ... ).Count (Trả về 1 con số duy nhất)</w:t>
      </w:r>
    </w:p>
    <w:p w:rsidR="00000000" w:rsidDel="00000000" w:rsidP="00000000" w:rsidRDefault="00000000" w:rsidRPr="00000000" w14:paraId="00000008">
      <w:pPr>
        <w:rPr>
          <w:b w:val="1"/>
          <w:bCs w:val="1"/>
          <w:sz w:val="26"/>
          <w:szCs w:val="26"/>
        </w:rPr>
      </w:pPr>
      <w:r w:rsidDel="00000000" w:rsidR="00000000" w:rsidRPr="00000000">
        <w:rPr>
          <w:rtl w:val="0"/>
        </w:rPr>
      </w:r>
    </w:p>
    <w:p w:rsidR="00000000" w:rsidDel="00000000" w:rsidP="00000000" w:rsidRDefault="00000000" w:rsidRPr="00000000" w14:paraId="00000009">
      <w:pPr>
        <w:numPr>
          <w:ilvl w:val="0"/>
          <w:numId w:val="1"/>
        </w:numPr>
        <w:spacing w:after="240" w:before="240" w:lineRule="auto"/>
        <w:ind w:left="720" w:hanging="360"/>
        <w:rPr>
          <w:b w:val="1"/>
          <w:bCs w:val="1"/>
          <w:sz w:val="26"/>
          <w:szCs w:val="26"/>
        </w:rPr>
      </w:pPr>
      <w:r w:rsidDel="00000000" w:rsidR="00000000" w:rsidRPr="00000000">
        <w:rPr>
          <w:b w:val="1"/>
          <w:bCs w:val="1"/>
          <w:sz w:val="26"/>
          <w:szCs w:val="26"/>
          <w:rtl w:val="0"/>
        </w:rPr>
        <w:t xml:space="preserve">Đặc thù đối tượng (Object-based Pipeline): Khác với CMD hay Bash chỉ truyền dòng chữ đơn thuần qua dấu </w:t>
      </w: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b w:val="1"/>
          <w:bCs w:val="1"/>
          <w:sz w:val="26"/>
          <w:szCs w:val="26"/>
          <w:rtl w:val="0"/>
        </w:rPr>
        <w:t xml:space="preserve">, PowerShell truyền tải toàn bộ một đối tượng có cấu trúc chứa metadata (như tên file, số dòng, nội dung dòng). Điều này cho phép chúng ta can thiệp trực tiếp vào thuộc tính của đối tượng ở các bước sau.</w:t>
      </w:r>
    </w:p>
    <w:p w:rsidR="00000000" w:rsidDel="00000000" w:rsidP="00000000" w:rsidRDefault="00000000" w:rsidRPr="00000000" w14:paraId="0000000A">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