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8"/>
        <w:ind w:right="600"/>
        <w:spacing w:after="180" w:before="1800"/>
        <w:rPr>
          <w:rFonts w:ascii="바탕체" w:eastAsia="바탕체" w:hAnsi="바탕체"/>
        </w:rPr>
      </w:pPr>
    </w:p>
    <w:p>
      <w:pPr>
        <w:pStyle w:val="5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Project Document</w:t>
      </w:r>
    </w:p>
    <w:p>
      <w:pPr>
        <w:pStyle w:val="a8"/>
        <w:ind w:right="600"/>
        <w:spacing w:after="180" w:before="1800"/>
      </w:pPr>
      <w:r>
        <mc:AlternateContent>
          <mc:Choice Requires="wps">
            <w:drawing>
              <wp:anchor distT="0" distB="0" distL="114300" distR="114300" behindDoc="0" locked="0" layoutInCell="1" simplePos="0" relativeHeight="1" allowOverlap="1" hidden="0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4762" t="4762" r="4762" b="4762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ddd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80pt;margin-top:117.2pt;width:243pt;height:0pt;mso-position-horizontal-relative:column;mso-position-vertical-relative:page;v-text-anchor:middle;mso-wrap-style:square;flip:x y;z-index:1" o:allowincell="t" filled="f" stroked="t" strokecolor="#dddddd" strokeweight="0.75pt">
                <v:stroke joinstyle="round"/>
              </v:line>
            </w:pict>
          </mc:Fallback>
        </mc:AlternateContent>
      </w:r>
    </w:p>
    <w:p>
      <w:pPr>
        <w:pStyle w:val="a9"/>
        <w:ind w:right="1000"/>
        <w:spacing w:after="720"/>
        <w:rPr>
          <w:rFonts w:ascii="바탕체" w:eastAsia="바탕체" w:hAnsi="바탕체"/>
          <w:sz w:val="48"/>
          <w:szCs w:val="22"/>
          <w:spacing w:val="0"/>
        </w:rPr>
      </w:pPr>
      <w:r>
        <w:rPr>
          <w:rFonts w:ascii="바탕체" w:eastAsia="바탕체" w:hAnsi="바탕체" w:hint="eastAsia"/>
          <w:sz w:val="48"/>
          <w:szCs w:val="22"/>
          <w:spacing w:val="0"/>
        </w:rPr>
        <w:t>P</w:t>
      </w:r>
      <w:r>
        <w:rPr>
          <w:rFonts w:ascii="바탕체" w:eastAsia="바탕체" w:hAnsi="바탕체"/>
          <w:sz w:val="48"/>
          <w:szCs w:val="22"/>
          <w:spacing w:val="0"/>
        </w:rPr>
        <w:t>roject</w:t>
      </w:r>
      <w:r>
        <w:rPr>
          <w:rFonts w:ascii="바탕체" w:eastAsia="바탕체" w:hAnsi="바탕체" w:hint="eastAsia"/>
          <w:sz w:val="48"/>
          <w:szCs w:val="22"/>
          <w:spacing w:val="0"/>
        </w:rPr>
        <w:t xml:space="preserve"> </w:t>
      </w:r>
      <w:r>
        <w:rPr>
          <w:rFonts w:ascii="바탕체" w:eastAsia="바탕체" w:hAnsi="바탕체"/>
          <w:sz w:val="48"/>
          <w:szCs w:val="22"/>
          <w:spacing w:val="0"/>
        </w:rPr>
        <w:t>Brainstorming Result</w:t>
      </w:r>
    </w:p>
    <w:p>
      <w:pPr>
        <w:rPr>
          <w:rFonts w:ascii="바탕체" w:eastAsia="바탕체" w:hAnsi="바탕체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318"/>
      </w:tblGrid>
      <w:tr>
        <w:trPr>
          <w:trHeight w:val="1044" w:hRule="atLeast"/>
        </w:trPr>
        <w:tc>
          <w:tcPr>
            <w:tcW w:w="1384" w:type="dxa"/>
            <w:shd w:val="clear" w:color="auto" w:fill="auto"/>
            <w:vAlign w:val="center"/>
          </w:tcPr>
          <w:p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P</w:t>
            </w:r>
            <w:r>
              <w:rPr>
                <w:rFonts w:ascii="바탕체" w:eastAsia="바탕체" w:hAnsi="바탕체"/>
                <w:sz w:val="24"/>
              </w:rPr>
              <w:t>roject Name</w:t>
            </w:r>
          </w:p>
        </w:tc>
        <w:tc>
          <w:tcPr>
            <w:tcW w:w="7318" w:type="dxa"/>
            <w:shd w:val="clear" w:color="auto" w:fill="auto"/>
            <w:vAlign w:val="center"/>
          </w:tcPr>
          <w:p>
            <w:pPr>
              <w:rPr>
                <w:rFonts w:ascii="바탕체" w:eastAsia="바탕체" w:hAnsi="바탕체"/>
                <w:sz w:val="24"/>
              </w:rPr>
            </w:pPr>
            <w:r>
              <w:rPr>
                <w:lang w:eastAsia="ko-KR"/>
                <w:rFonts w:ascii="바탕체" w:eastAsia="바탕체" w:hAnsi="바탕체"/>
                <w:sz w:val="24"/>
                <w:rtl w:val="off"/>
              </w:rPr>
              <w:t>거대 무선 채널 모델 기반 시간에 따른 미래 채널 예측 및 통신 환경 분류 연구</w:t>
            </w:r>
          </w:p>
        </w:tc>
      </w:tr>
    </w:tbl>
    <w:p>
      <w:pPr>
        <w:rPr>
          <w:lang/>
          <w:rFonts w:ascii="바탕체" w:eastAsia="바탕체" w:hAnsi="바탕체"/>
          <w:rtl w:val="off"/>
        </w:rPr>
      </w:pPr>
    </w:p>
    <w:p>
      <w:pPr>
        <w:rPr>
          <w:rFonts w:ascii="바탕체" w:eastAsia="바탕체" w:hAnsi="바탕체"/>
        </w:rPr>
      </w:pPr>
    </w:p>
    <w:p>
      <w:pPr>
        <w:ind w:firstLineChars="1984" w:firstLine="3968"/>
        <w:rPr>
          <w:rFonts w:ascii="바탕체" w:eastAsia="바탕체" w:hAnsi="바탕체"/>
        </w:rPr>
      </w:pPr>
      <w:r>
        <w:rPr>
          <w:lang w:eastAsia="ko-KR"/>
          <w:rFonts w:ascii="바탕체" w:eastAsia="바탕체" w:hAnsi="바탕체" w:hint="eastAsia"/>
          <w:rtl w:val="off"/>
        </w:rPr>
        <w:t>03</w:t>
      </w:r>
      <w:r>
        <w:rPr>
          <w:rFonts w:ascii="바탕체" w:eastAsia="바탕체" w:hAnsi="바탕체" w:hint="eastAsia"/>
        </w:rPr>
        <w:t xml:space="preserve"> 조</w:t>
      </w:r>
    </w:p>
    <w:p>
      <w:pPr>
        <w:ind w:firstLineChars="1984" w:firstLine="3968"/>
        <w:rPr>
          <w:rFonts w:ascii="바탕체" w:eastAsia="바탕체" w:hAnsi="바탕체"/>
        </w:rPr>
      </w:pPr>
    </w:p>
    <w:p>
      <w:pPr>
        <w:ind w:firstLineChars="1984" w:firstLine="3968"/>
        <w:rPr>
          <w:lang w:eastAsia="ko-KR"/>
          <w:rFonts w:ascii="바탕체" w:eastAsia="바탕체" w:hAnsi="바탕체" w:hint="eastAsia"/>
          <w:rtl w:val="off"/>
        </w:rPr>
      </w:pPr>
      <w:r>
        <w:rPr>
          <w:lang w:eastAsia="ko-KR"/>
          <w:rFonts w:ascii="바탕체" w:eastAsia="바탕체" w:hAnsi="바탕체" w:hint="eastAsia"/>
          <w:rtl w:val="off"/>
        </w:rPr>
        <w:t>202002541 이호윤</w:t>
      </w:r>
    </w:p>
    <w:p>
      <w:pPr>
        <w:ind w:firstLineChars="1984" w:firstLine="3968"/>
        <w:rPr>
          <w:rFonts w:ascii="바탕체" w:eastAsia="바탕체" w:hAnsi="바탕체"/>
        </w:rPr>
      </w:pPr>
      <w:r>
        <w:rPr>
          <w:lang w:eastAsia="ko-KR"/>
          <w:rFonts w:ascii="바탕체" w:eastAsia="바탕체" w:hAnsi="바탕체" w:hint="eastAsia"/>
          <w:rtl w:val="off"/>
        </w:rPr>
        <w:t>202202469 김가현</w:t>
      </w:r>
    </w:p>
    <w:p>
      <w:pPr>
        <w:ind w:firstLineChars="1984" w:firstLine="3968"/>
        <w:rPr>
          <w:rFonts w:ascii="바탕체" w:eastAsia="바탕체" w:hAnsi="바탕체"/>
        </w:rPr>
      </w:pPr>
    </w:p>
    <w:p>
      <w:pPr>
        <w:ind w:firstLineChars="1984" w:firstLine="3968"/>
        <w:rPr>
          <w:rFonts w:ascii="바탕체" w:eastAsia="바탕체" w:hAnsi="바탕체"/>
        </w:rPr>
        <w:sectPr>
          <w:pgSz w:w="11906" w:h="16838" w:code="9"/>
          <w:pgMar w:top="1985" w:right="1701" w:bottom="1701" w:left="1701" w:header="851" w:footer="992" w:gutter="0"/>
          <w:cols/>
          <w:docGrid w:linePitch="360" w:type="lines"/>
          <w:headerReference w:type="default" r:id="rId1"/>
          <w:footerReference w:type="default" r:id="rId2"/>
        </w:sectPr>
      </w:pPr>
      <w:r>
        <w:rPr>
          <w:rFonts w:ascii="바탕체" w:eastAsia="바탕체" w:hAnsi="바탕체" w:hint="eastAsia"/>
        </w:rPr>
        <w:t>지도교수:</w:t>
      </w:r>
      <w:r>
        <w:rPr>
          <w:rFonts w:ascii="바탕체" w:eastAsia="바탕체" w:hAnsi="바탕체"/>
        </w:rPr>
        <w:t xml:space="preserve"> </w:t>
      </w:r>
      <w:r>
        <w:rPr>
          <w:lang w:eastAsia="ko-KR"/>
          <w:rFonts w:ascii="바탕체" w:eastAsia="바탕체" w:hAnsi="바탕체" w:hint="eastAsia"/>
          <w:rtl w:val="off"/>
        </w:rPr>
        <w:t>양희철</w:t>
      </w:r>
      <w:r>
        <w:rPr>
          <w:rFonts w:ascii="바탕체" w:eastAsia="바탕체" w:hAnsi="바탕체" w:hint="eastAsia"/>
        </w:rPr>
        <w:t xml:space="preserve"> 교수님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(</w:t>
      </w:r>
      <w:r>
        <w:rPr>
          <w:rFonts w:ascii="바탕체" w:eastAsia="바탕체" w:hAnsi="바탕체" w:hint="eastAsia"/>
        </w:rPr>
        <w:t>서명)</w:t>
      </w:r>
    </w:p>
    <w:p>
      <w:pPr>
        <w:pStyle w:val="ab"/>
        <w:spacing w:after="360"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  <w:r>
        <w:rPr>
          <w:rFonts w:ascii="바탕체" w:eastAsia="바탕체" w:hAnsi="바탕체" w:hint="eastAsia"/>
        </w:rPr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  <w:tblCellMar>
          <w:left w:w="99" w:type="dxa"/>
          <w:right w:w="99" w:type="dxa"/>
        </w:tblCellMar>
      </w:tblPr>
      <w:tblGrid>
        <w:gridCol w:w="645"/>
        <w:gridCol w:w="1434"/>
        <w:gridCol w:w="5400"/>
        <w:gridCol w:w="1223"/>
      </w:tblGrid>
      <w:tr>
        <w:tc>
          <w:tcPr>
            <w:tcW w:w="645" w:type="dxa"/>
            <w:shd w:val="clear" w:color="auto" w:fill="B3B3B3"/>
          </w:tcPr>
          <w:p>
            <w:pPr>
              <w:pStyle w:val="a4"/>
              <w:snapToGrid/>
              <w:tabs>
                <w:tab w:val="clear" w:pos="4252"/>
                <w:tab w:val="clear" w:pos="8504"/>
              </w:tabs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>
            <w:pPr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>
            <w:pPr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>
            <w:pPr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Author</w:t>
            </w: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1</w:t>
            </w: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20</w:t>
            </w:r>
            <w:r>
              <w:rPr>
                <w:rFonts w:ascii="바탕체" w:eastAsia="바탕체" w:hAnsi="바탕체"/>
                <w:spacing w:val="-20"/>
              </w:rPr>
              <w:t>23</w:t>
            </w:r>
            <w:r>
              <w:rPr>
                <w:rFonts w:ascii="바탕체" w:eastAsia="바탕체" w:hAnsi="바탕체" w:hint="eastAsia"/>
                <w:spacing w:val="-20"/>
              </w:rPr>
              <w:t>/0</w:t>
            </w:r>
            <w:r>
              <w:rPr>
                <w:rFonts w:ascii="바탕체" w:eastAsia="바탕체" w:hAnsi="바탕체"/>
                <w:spacing w:val="-20"/>
              </w:rPr>
              <w:t>3</w:t>
            </w:r>
            <w:r>
              <w:rPr>
                <w:rFonts w:ascii="바탕체" w:eastAsia="바탕체" w:hAnsi="바탕체" w:hint="eastAsia"/>
                <w:spacing w:val="-20"/>
              </w:rPr>
              <w:t>/</w:t>
            </w:r>
            <w:r>
              <w:rPr>
                <w:lang w:eastAsia="ko-KR"/>
                <w:rFonts w:ascii="바탕체" w:eastAsia="바탕체" w:hAnsi="바탕체" w:hint="eastAsia"/>
                <w:spacing w:val="-20"/>
                <w:rtl w:val="off"/>
              </w:rPr>
              <w:t>27</w:t>
            </w: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설문조사 결과 분석 및 브레인스토밍 진행</w:t>
            </w: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김가현</w:t>
            </w: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</w:tr>
    </w:tbl>
    <w:p>
      <w:pPr>
        <w:rPr>
          <w:rFonts w:ascii="바탕체" w:eastAsia="바탕체" w:hAnsi="바탕체"/>
          <w:spacing w:val="-20"/>
        </w:rPr>
      </w:pPr>
    </w:p>
    <w:p>
      <w:pPr>
        <w:pStyle w:val="ab"/>
        <w:spacing w:after="360"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  <w:r>
        <w:rPr>
          <w:rFonts w:ascii="바탕체" w:eastAsia="바탕체" w:hAnsi="바탕체" w:hint="eastAsia"/>
        </w:rPr>
        <w:t>Contents</w:t>
      </w:r>
    </w:p>
    <w:p>
      <w:pPr>
        <w:pStyle w:val="11"/>
        <w:tabs>
          <w:tab w:val="left" w:pos="600"/>
          <w:tab w:val="right" w:pos="8494" w:leader="dot"/>
        </w:tabs>
        <w:rPr>
          <w:caps w:val="off"/>
          <w:rFonts w:hAnsi="맑은 고딕"/>
          <w:b w:val="0"/>
          <w:bCs w:val="0"/>
          <w:noProof/>
          <w:sz w:val="22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"_Toc193141299" </w:instrText>
      </w:r>
      <w:r>
        <w:fldChar w:fldCharType="separate"/>
      </w:r>
      <w:r>
        <w:rPr>
          <w:rStyle w:val="af"/>
          <w:rFonts w:ascii="바탕체" w:eastAsia="바탕체" w:hAnsi="바탕체"/>
          <w:noProof/>
        </w:rPr>
        <w:t>1.</w:t>
      </w:r>
      <w:r>
        <w:rPr>
          <w:caps w:val="off"/>
          <w:rFonts w:hAnsi="맑은 고딕"/>
          <w:b w:val="0"/>
          <w:bCs w:val="0"/>
          <w:noProof/>
          <w:sz w:val="22"/>
          <w:szCs w:val="24"/>
        </w:rPr>
        <w:tab/>
      </w:r>
      <w:r>
        <w:rPr>
          <w:rStyle w:val="af"/>
          <w:rFonts w:ascii="바탕체" w:eastAsia="바탕체" w:hAnsi="바탕체"/>
          <w:noProof/>
        </w:rPr>
        <w:t>(문제 해결을 위한) 아이디어 발산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_Toc193141299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11"/>
        <w:tabs>
          <w:tab w:val="left" w:pos="600"/>
          <w:tab w:val="right" w:pos="8494" w:leader="dot"/>
        </w:tabs>
        <w:rPr>
          <w:caps w:val="off"/>
          <w:rFonts w:hAnsi="맑은 고딕"/>
          <w:b w:val="0"/>
          <w:bCs w:val="0"/>
          <w:noProof/>
          <w:sz w:val="22"/>
          <w:szCs w:val="24"/>
        </w:rPr>
      </w:pPr>
      <w:r>
        <w:fldChar w:fldCharType="begin"/>
      </w:r>
      <w:r>
        <w:instrText xml:space="preserve"> HYPERLINK \l "_Toc193141300" </w:instrText>
      </w:r>
      <w:r>
        <w:fldChar w:fldCharType="separate"/>
      </w:r>
      <w:r>
        <w:rPr>
          <w:rStyle w:val="af"/>
          <w:rFonts w:ascii="바탕체" w:eastAsia="바탕체" w:hAnsi="바탕체"/>
          <w:noProof/>
        </w:rPr>
        <w:t>2.</w:t>
      </w:r>
      <w:r>
        <w:rPr>
          <w:caps w:val="off"/>
          <w:rFonts w:hAnsi="맑은 고딕"/>
          <w:b w:val="0"/>
          <w:bCs w:val="0"/>
          <w:noProof/>
          <w:sz w:val="22"/>
          <w:szCs w:val="24"/>
        </w:rPr>
        <w:tab/>
      </w:r>
      <w:r>
        <w:rPr>
          <w:rStyle w:val="af"/>
          <w:rFonts w:ascii="바탕체" w:eastAsia="바탕체" w:hAnsi="바탕체"/>
          <w:noProof/>
        </w:rPr>
        <w:t>아이디어 수렴</w:t>
      </w:r>
      <w:r>
        <w:rPr>
          <w:noProof/>
          <w:webHidden/>
        </w:rPr>
        <w:tab/>
      </w:r>
      <w:r>
        <w:rPr>
          <w:lang w:eastAsia="ko-KR"/>
          <w:noProof/>
          <w:webHidden/>
          <w:rtl w:val="off"/>
        </w:rPr>
        <w:t>7</w:t>
      </w:r>
      <w:r>
        <w:fldChar w:fldCharType="end"/>
      </w:r>
    </w:p>
    <w:p>
      <w:pPr>
        <w:pStyle w:val="11"/>
        <w:tabs>
          <w:tab w:val="left" w:pos="600"/>
          <w:tab w:val="right" w:pos="8494" w:leader="dot"/>
        </w:tabs>
        <w:rPr>
          <w:lang/>
          <w:noProof/>
          <w:webHidden/>
          <w:rtl w:val="off"/>
        </w:rPr>
      </w:pPr>
      <w:r>
        <w:fldChar w:fldCharType="begin"/>
      </w:r>
      <w:r>
        <w:instrText xml:space="preserve"> HYPERLINK \l "_Toc193141301" </w:instrText>
      </w:r>
      <w:r>
        <w:fldChar w:fldCharType="separate"/>
      </w:r>
      <w:r>
        <w:rPr>
          <w:rStyle w:val="af"/>
          <w:rFonts w:ascii="바탕체" w:eastAsia="바탕체" w:hAnsi="바탕체"/>
          <w:noProof/>
        </w:rPr>
        <w:t>3.</w:t>
      </w:r>
      <w:r>
        <w:rPr>
          <w:caps w:val="off"/>
          <w:rFonts w:hAnsi="맑은 고딕"/>
          <w:b w:val="0"/>
          <w:bCs w:val="0"/>
          <w:noProof/>
          <w:sz w:val="22"/>
          <w:szCs w:val="24"/>
        </w:rPr>
        <w:tab/>
      </w:r>
      <w:r>
        <w:rPr>
          <w:rStyle w:val="af"/>
          <w:rFonts w:ascii="바탕체" w:eastAsia="바탕체" w:hAnsi="바탕체"/>
          <w:noProof/>
        </w:rPr>
        <w:t>시각화하기</w:t>
      </w:r>
      <w:r>
        <w:rPr>
          <w:noProof/>
          <w:webHidden/>
        </w:rPr>
        <w:tab/>
      </w:r>
      <w:r>
        <w:rPr>
          <w:lang w:eastAsia="ko-KR"/>
          <w:noProof/>
          <w:webHidden/>
          <w:rtl w:val="off"/>
        </w:rPr>
        <w:t>9</w:t>
      </w:r>
      <w:r>
        <w:fldChar w:fldCharType="end"/>
      </w:r>
    </w:p>
    <w:p>
      <w:pPr>
        <w:pStyle w:val="a"/>
        <w:tabs>
          <w:tab w:val="left" w:pos="600"/>
          <w:tab w:val="right" w:pos="8494" w:leader="dot"/>
        </w:tabs>
        <w:rPr>
          <w:caps w:val="off"/>
          <w:rFonts w:hAnsi="맑은 고딕"/>
          <w:b/>
          <w:bCs/>
          <w:noProof/>
          <w:sz w:val="22"/>
          <w:szCs w:val="24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HYPERLINK \l "_Toc193878722" </w:instrText>
      </w:r>
      <w:r>
        <w:rPr>
          <w:b/>
          <w:bCs/>
        </w:rPr>
        <w:fldChar w:fldCharType="separate"/>
      </w:r>
      <w:r>
        <w:rPr>
          <w:rStyle w:val="af"/>
          <w:rFonts w:ascii="바탕체" w:eastAsia="바탕체" w:hAnsi="바탕체"/>
          <w:b/>
          <w:bCs/>
          <w:noProof/>
        </w:rPr>
        <w:t>4.</w:t>
      </w:r>
      <w:r>
        <w:rPr>
          <w:caps w:val="off"/>
          <w:rFonts w:hAnsi="맑은 고딕"/>
          <w:b/>
          <w:bCs/>
          <w:noProof/>
          <w:sz w:val="22"/>
          <w:szCs w:val="24"/>
        </w:rPr>
        <w:tab/>
      </w:r>
      <w:r>
        <w:rPr>
          <w:rStyle w:val="af"/>
          <w:rFonts w:ascii="바탕체" w:eastAsia="바탕체" w:hAnsi="바탕체"/>
          <w:b/>
          <w:bCs/>
          <w:noProof/>
        </w:rPr>
        <w:t>AI 도구 활용 정보</w:t>
      </w:r>
      <w:r>
        <w:rPr>
          <w:b/>
          <w:bCs/>
          <w:noProof/>
          <w:webHidden/>
        </w:rPr>
        <w:tab/>
      </w:r>
      <w:r>
        <w:rPr>
          <w:lang w:eastAsia="ko-KR"/>
          <w:b/>
          <w:bCs/>
          <w:noProof/>
          <w:webHidden/>
          <w:rtl w:val="off"/>
        </w:rPr>
        <w:t>10</w:t>
      </w:r>
      <w:r>
        <w:rPr>
          <w:b/>
          <w:bCs/>
        </w:rPr>
        <w:fldChar w:fldCharType="end"/>
      </w:r>
    </w:p>
    <w:p>
      <w:pPr>
        <w:pStyle w:val="TOC"/>
      </w:pPr>
      <w:r>
        <w:fldChar w:fldCharType="end"/>
      </w:r>
    </w:p>
    <w:p>
      <w:pPr>
        <w:pStyle w:val="ab"/>
        <w:spacing w:after="360"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  <w:r>
        <w:rPr>
          <w:rFonts w:ascii="바탕체" w:eastAsia="바탕체" w:hAnsi="바탕체" w:hint="eastAsia"/>
        </w:rPr>
        <w:t>List of Figure</w:t>
      </w:r>
    </w:p>
    <w:p>
      <w:pPr>
        <w:rPr>
          <w:rFonts w:ascii="바탕체" w:eastAsia="바탕체" w:hAnsi="바탕체"/>
        </w:rPr>
      </w:pPr>
      <w:r>
        <w:rPr>
          <w:rFonts w:ascii="바탕체" w:eastAsia="바탕체" w:hAnsi="바탕체"/>
          <w:smallCaps/>
        </w:rPr>
        <w:fldChar w:fldCharType="begin"/>
      </w:r>
      <w:r>
        <w:rPr>
          <w:rFonts w:ascii="바탕체" w:eastAsia="바탕체" w:hAnsi="바탕체"/>
        </w:rPr>
        <w:instrText xml:space="preserve"> TOC \h \z \c "그림" </w:instrText>
      </w:r>
      <w:r>
        <w:rPr>
          <w:rFonts w:ascii="바탕체" w:eastAsia="바탕체" w:hAnsi="바탕체"/>
          <w:smallCaps/>
        </w:rPr>
        <w:fldChar w:fldCharType="separate"/>
      </w:r>
      <w:r>
        <w:rPr>
          <w:rFonts w:ascii="바탕체" w:eastAsia="바탕체" w:hAnsi="바탕체" w:hint="eastAsia"/>
          <w:b/>
          <w:bCs/>
          <w:noProof/>
          <w:smallCaps/>
        </w:rPr>
        <w:t>그림 목차 항목을 찾을 수 없습니다.</w:t>
      </w:r>
      <w:r>
        <w:rPr>
          <w:rFonts w:ascii="바탕체" w:eastAsia="바탕체" w:hAnsi="바탕체"/>
        </w:rPr>
        <w:fldChar w:fldCharType="end"/>
      </w:r>
    </w:p>
    <w:p>
      <w:pPr>
        <w:pStyle w:val="a4"/>
        <w:snapToGrid/>
        <w:tabs>
          <w:tab w:val="clear" w:pos="4252"/>
          <w:tab w:val="clear" w:pos="8504"/>
        </w:tabs>
        <w:rPr>
          <w:rFonts w:ascii="바탕체" w:eastAsia="바탕체" w:hAnsi="바탕체"/>
        </w:rPr>
      </w:pPr>
    </w:p>
    <w:p>
      <w:pPr>
        <w:pStyle w:val="10"/>
        <w:spacing w:after="360" w:before="540"/>
        <w:rPr>
          <w:rFonts w:ascii="바탕체" w:eastAsia="바탕체" w:hAnsi="바탕체"/>
          <w:sz w:val="20"/>
          <w:szCs w:val="20"/>
        </w:rPr>
      </w:pPr>
      <w:r>
        <w:rPr>
          <w:rFonts w:ascii="바탕체" w:eastAsia="바탕체" w:hAnsi="바탕체"/>
        </w:rPr>
        <w:br w:type="page"/>
      </w:r>
      <w:bookmarkStart w:id="1" w:name="_Toc129109385"/>
      <w:bookmarkStart w:id="2" w:name="_Toc193141299"/>
      <w:r>
        <w:rPr>
          <w:rFonts w:ascii="바탕체" w:eastAsia="바탕체" w:hAnsi="바탕체"/>
        </w:rPr>
        <w:t>(</w:t>
      </w:r>
      <w:r>
        <w:rPr>
          <w:rFonts w:ascii="바탕체" w:eastAsia="바탕체" w:hAnsi="바탕체" w:hint="eastAsia"/>
        </w:rPr>
        <w:t>문제 해결을 위한)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아이디어 발산</w:t>
      </w:r>
      <w:bookmarkEnd w:id="1"/>
      <w:bookmarkEnd w:id="2"/>
    </w:p>
    <w:p>
      <w:pPr>
        <w:rPr>
          <w:rFonts w:ascii="NanumGothic" w:eastAsia="NanumGothic" w:hAnsi="NanumGothic" w:cs="NanumGothic" w:hint="default"/>
        </w:rPr>
      </w:pPr>
      <w:r>
        <w:rPr>
          <w:lang w:eastAsia="ko-KR"/>
          <w:rtl w:val="off"/>
        </w:rPr>
        <w:t xml:space="preserve">● </w:t>
      </w:r>
      <w:r>
        <w:rPr>
          <w:rFonts w:ascii="NanumGothic" w:eastAsia="NanumGothic" w:hAnsi="NanumGothic" w:cs="NanumGothic" w:hint="default"/>
        </w:rPr>
        <w:t>Large Wireless Model</w:t>
      </w:r>
    </w:p>
    <w:p>
      <w:pPr>
        <w:ind w:left="800"/>
        <w:rPr>
          <w:rFonts w:ascii="NanumGothic" w:eastAsia="NanumGothic" w:hAnsi="NanumGothic" w:cs="NanumGothic" w:hint="default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NanumGothic" w:eastAsia="NanumGothic" w:hAnsi="NanumGothic" w:cs="NanumGothic" w:hint="default"/>
          <w:rtl w:val="off"/>
        </w:rPr>
        <w:t xml:space="preserve"> </w:t>
      </w:r>
      <w:r>
        <w:rPr>
          <w:rFonts w:ascii="NanumGothic" w:eastAsia="NanumGothic" w:hAnsi="NanumGothic" w:cs="NanumGothic" w:hint="default"/>
        </w:rPr>
        <w:t>무선 통신을 위한 대규모 사전 학습 모델</w:t>
      </w:r>
    </w:p>
    <w:p>
      <w:pPr>
        <w:ind w:left="800"/>
        <w:rPr>
          <w:lang w:eastAsia="ko-KR"/>
          <w:rFonts w:ascii="NanumGothic" w:eastAsia="NanumGothic" w:hAnsi="NanumGothic" w:cs="NanumGothic" w:hint="eastAsia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NanumGothic" w:eastAsia="NanumGothic" w:hAnsi="NanumGothic" w:cs="NanumGothic" w:hint="default"/>
          <w:rtl w:val="off"/>
        </w:rPr>
        <w:t xml:space="preserve"> </w:t>
      </w:r>
      <w:r>
        <w:rPr>
          <w:rFonts w:ascii="NanumGothic" w:eastAsia="NanumGothic" w:hAnsi="NanumGothic" w:cs="NanumGothic" w:hint="default"/>
        </w:rPr>
        <w:t>다양한 채널 환경을 일반화하여 예측 성능 향상</w:t>
      </w:r>
    </w:p>
    <w:p>
      <w:pPr>
        <w:ind w:left="800"/>
        <w:rPr>
          <w:rFonts w:ascii="NanumGothic" w:eastAsia="NanumGothic" w:hAnsi="NanumGothic" w:cs="NanumGothic" w:hint="default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z w:val="20"/>
          <w:szCs w:val="20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</w:t>
      </w:r>
      <w:r>
        <w:rPr>
          <w:rFonts w:ascii="NanumGothic" w:eastAsia="NanumGothic" w:hAnsi="NanumGothic" w:cs="NanumGothic" w:hint="default"/>
          <w:b w:val="0"/>
          <w:bCs w:val="0"/>
          <w:sz w:val="20"/>
          <w:szCs w:val="20"/>
        </w:rPr>
        <w:t>DeepMIMO</w:t>
      </w:r>
      <w:r>
        <w:rPr>
          <w:lang w:eastAsia="ko-KR"/>
          <w:rFonts w:ascii="NanumGothic" w:eastAsia="NanumGothic" w:hAnsi="NanumGothic" w:cs="NanumGothic" w:hint="default"/>
          <w:b w:val="0"/>
          <w:bCs w:val="0"/>
          <w:sz w:val="20"/>
          <w:szCs w:val="20"/>
          <w:rtl w:val="off"/>
        </w:rPr>
        <w:t>(</w:t>
      </w:r>
      <w:r>
        <w:rPr>
          <w:rFonts w:ascii="NanumGothic" w:eastAsia="NanumGothic" w:hAnsi="NanumGothic" w:cs="NanumGothic" w:hint="default"/>
          <w:b w:val="0"/>
          <w:bCs w:val="0"/>
          <w:sz w:val="20"/>
          <w:szCs w:val="20"/>
        </w:rPr>
        <w:t>O2 Dynamic (Outdoor 2) Scenario</w:t>
      </w:r>
      <w:r>
        <w:rPr>
          <w:lang w:eastAsia="ko-KR"/>
          <w:rFonts w:ascii="NanumGothic" w:eastAsia="NanumGothic" w:hAnsi="NanumGothic" w:cs="NanumGothic" w:hint="default"/>
          <w:b w:val="0"/>
          <w:bCs w:val="0"/>
          <w:sz w:val="20"/>
          <w:szCs w:val="20"/>
          <w:rtl w:val="off"/>
        </w:rPr>
        <w:t>)</w:t>
      </w:r>
      <w:r>
        <w:rPr>
          <w:rFonts w:ascii="NanumGothic" w:eastAsia="NanumGothic" w:hAnsi="NanumGothic" w:cs="NanumGothic" w:hint="default"/>
          <w:b w:val="0"/>
          <w:bCs w:val="0"/>
          <w:sz w:val="20"/>
          <w:szCs w:val="20"/>
        </w:rPr>
        <w:t xml:space="preserve"> 데이터셋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z w:val="20"/>
          <w:szCs w:val="20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다중 안테나 시스템을 통해 통신 성능 향상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z w:val="20"/>
          <w:szCs w:val="20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시간에 따른 무선 채널 변화 반영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무선 채널 예측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시간 변화와 공간 변화를 반영하는 방식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채널 예측을 위한 접근법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딥러닝 기반 채널 예측 : LSTM Transformer, CNN-RNN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핸드오버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이동하는 사용자가 하나의 기지국에서 다른 기지국으로 네트워크 연결을 </w:t>
      </w:r>
    </w:p>
    <w:p>
      <w:pPr>
        <w:pStyle w:val="af7"/>
        <w:ind w:left="800"/>
        <w:wordWrap w:val="off"/>
        <w:jc w:val="both"/>
        <w:rPr>
          <w:lang w:eastAsia="ko-KR"/>
          <w:rFonts w:ascii="Times New Roman" w:eastAsia="Times New Roman" w:hAnsi="Times New Roman" w:cs="Times New Roman" w:hint="eastAsia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 원활하게 전환하는 과정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strike w:val="off"/>
          <w:sz w:val="20"/>
          <w:dstrike w:val="off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문제점 : 핸드오버 실패로 데이터 전송이 중단되거나 신호 끊김 문제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 xml:space="preserve">  핸드오버 빈도가 높은 환경(고속철도, 차량 이동)에서 전환 과정이 부드럽지 못함</w:t>
      </w:r>
    </w:p>
    <w:p>
      <w:pPr>
        <w:pStyle w:val="af7"/>
        <w:wordWrap w:val="off"/>
        <w:jc w:val="both"/>
        <w:rPr>
          <w:lang w:eastAsia="ko-KR"/>
          <w:rFonts w:ascii="Times New Roman" w:eastAsia="Times New Roman" w:hAnsi="Times New Roman" w:cs="Times New Roman" w:hint="eastAsia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Times New Roman" w:eastAsia="Times New Roman" w:hAnsi="Times New Roman" w:cs="Times New Roman" w:hint="eastAsia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Dowstream task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적응형 빔포밍(Adaptive Beamforming) : 사용자의 위치 및 트래픽 패턴 예측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간섭 관리(Interference Mitigation) : 인접 기지국 간의 간섭을 예측하고, 적절한 주파수 분배 및 빔 조정 수행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도심/고속 환경에서의 신호 강도 예측 : 도로, 건물, 차량 밀집도 등을 고려한 예측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이동 패턴 분석 기반 채널 최적화 : 사용자 이동 패턴에 따른 최적의 채널 예측</w:t>
      </w:r>
    </w:p>
    <w:p>
      <w:pPr>
        <w:pStyle w:val="af7"/>
        <w:wordWrap w:val="off"/>
        <w:jc w:val="both"/>
        <w:rPr>
          <w:lang w:eastAsia="ko-KR"/>
          <w:rFonts w:ascii="Times New Roman" w:eastAsia="Times New Roman" w:hAnsi="Times New Roman" w:cs="Times New Roman" w:hint="eastAsia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KTX와 같은 열차에서의 연결 끊김 문제</w:t>
      </w:r>
    </w:p>
    <w:p>
      <w:pPr>
        <w:pStyle w:val="af7"/>
        <w:wordWrap w:val="off"/>
        <w:jc w:val="both"/>
        <w:rPr>
          <w:lang w:eastAsia="ko-KR"/>
          <w:rFonts w:ascii="Times New Roman" w:eastAsia="Times New Roman" w:hAnsi="Times New Roman" w:cs="Times New Roman" w:hint="eastAsia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ab/>
      </w: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고속 열차의 이동 속도는 300km/h 이상이므로 기지국과의 연결 시간에 짧아짐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신호 세기가 급격히 변하는 환경에서 연결 품질 저하</w:t>
      </w:r>
    </w:p>
    <w:p>
      <w:pPr>
        <w:pStyle w:val="af7"/>
        <w:ind w:left="800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○</w:t>
      </w:r>
      <w:r>
        <w:rPr>
          <w:lang w:eastAsia="ko-KR"/>
          <w:rFonts w:ascii="Times New Roman" w:eastAsia="Times New Roman" w:hAnsi="Times New Roman" w:cs="Times New Roman"/>
          <w:strike w:val="off"/>
          <w:sz w:val="20"/>
          <w:dstrike w:val="off"/>
          <w:rtl w:val="off"/>
        </w:rPr>
        <w:t xml:space="preserve"> </w:t>
      </w: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무선 통신 예측을 통해 사용자의 이동 경로에 맞는 최적의 채널 찾기</w:t>
      </w: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tabs>
          <w:tab w:val="center" w:pos="4252"/>
        </w:tabs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/>
          <w:bCs/>
          <w:strike w:val="off"/>
          <w:sz w:val="24"/>
          <w:szCs w:val="24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/>
          <w:bCs/>
          <w:strike w:val="off"/>
          <w:sz w:val="24"/>
          <w:szCs w:val="24"/>
          <w:dstrike w:val="off"/>
          <w:rtl w:val="off"/>
        </w:rPr>
        <w:t>연구 변수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독립 변수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1. 시간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2. 주파수 대역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3. 이동 속도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4. 안테나 구성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5. 환경적 요인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6. 사용된 딥러닝 모델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  <w:t>7. DeepMIMO 데이터셋의 특정 시나리오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rFonts w:ascii="Times New Roman" w:eastAsia="Times New Roman" w:hAnsi="Times New Roman" w:cs="Times New Roman"/>
          <w:strike w:val="off"/>
          <w:sz w:val="20"/>
          <w:dstrike w:val="off"/>
        </w:rPr>
        <w:t>●</w:t>
      </w: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 xml:space="preserve"> 종속 변수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1. 시간에 따른 무선 채널 상태 변화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2. 채널 예측 오차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trike w:val="off"/>
          <w:sz w:val="20"/>
          <w:dstrike w:val="off"/>
          <w:rtl w:val="off"/>
        </w:rPr>
      </w:pPr>
      <w:r>
        <w:rPr>
          <w:lang w:eastAsia="ko-KR"/>
          <w:rFonts w:ascii="NanumGothic" w:eastAsia="NanumGothic" w:hAnsi="NanumGothic" w:cs="NanumGothic"/>
          <w:b w:val="0"/>
          <w:bCs w:val="0"/>
          <w:strike w:val="off"/>
          <w:sz w:val="20"/>
          <w:dstrike w:val="off"/>
          <w:rtl w:val="off"/>
        </w:rPr>
        <w:t>3. 채널 예측 성능</w:t>
      </w:r>
    </w:p>
    <w:p>
      <w:pPr>
        <w:pStyle w:val="af7"/>
        <w:wordWrap w:val="off"/>
        <w:jc w:val="both"/>
        <w:rPr>
          <w:lang w:eastAsia="ko-KR"/>
          <w:rFonts w:ascii="NanumGothic" w:eastAsia="NanumGothic" w:hAnsi="NanumGothic" w:cs="NanumGothic" w:hint="eastAsia"/>
          <w:b w:val="0"/>
          <w:bCs w:val="0"/>
          <w:sz w:val="20"/>
          <w:szCs w:val="20"/>
          <w:rtl w:val="off"/>
        </w:rPr>
      </w:pPr>
    </w:p>
    <w:p>
      <w:pPr>
        <w:pStyle w:val="af7"/>
        <w:wordWrap w:val="off"/>
        <w:jc w:val="both"/>
        <w:rPr>
          <w:lang w:eastAsia="ko-KR"/>
          <w:rFonts w:ascii="바탕체" w:eastAsia="바탕체" w:hAnsi="바탕체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NanumGothic" w:eastAsia="NanumGothic" w:hAnsi="NanumGothic" w:cs="NanumGothic" w:hint="eastAsia"/>
          <w:b w:val="0"/>
          <w:bCs w:val="0"/>
          <w:sz w:val="20"/>
          <w:szCs w:val="20"/>
          <w:rtl w:val="off"/>
        </w:rPr>
        <w:tab/>
      </w:r>
    </w:p>
    <w:p>
      <w:pPr>
        <w:pStyle w:val="af7"/>
        <w:wordWrap w:val="off"/>
        <w:jc w:val="both"/>
        <w:rPr>
          <w:rFonts w:ascii="바탕체" w:eastAsia="바탕체" w:hAnsi="바탕체"/>
          <w:b w:val="0"/>
          <w:bCs w:val="0"/>
          <w:sz w:val="20"/>
          <w:szCs w:val="20"/>
        </w:rPr>
      </w:pPr>
      <w:r>
        <w:rPr>
          <w:rFonts w:ascii="바탕체" w:eastAsia="바탕체" w:hAnsi="바탕체"/>
          <w:b w:val="0"/>
          <w:bCs w:val="0"/>
          <w:sz w:val="20"/>
          <w:szCs w:val="20"/>
        </w:rPr>
        <w:drawing>
          <wp:inline distT="0" distB="0" distL="0" distR="0">
            <wp:extent cx="2498011" cy="386334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011" cy="38633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/>
          <w:b w:val="0"/>
          <w:bCs w:val="0"/>
          <w:sz w:val="20"/>
          <w:szCs w:val="20"/>
        </w:rPr>
        <w:drawing>
          <wp:inline distT="0" distB="0" distL="0" distR="0">
            <wp:extent cx="2640895" cy="40843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895" cy="4084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바탕체" w:eastAsia="바탕체" w:hAnsi="바탕체"/>
        </w:rPr>
      </w:pPr>
    </w:p>
    <w:p>
      <w:pPr>
        <w:pStyle w:val="10"/>
        <w:spacing w:after="360" w:before="540"/>
      </w:pPr>
      <w:bookmarkStart w:id="3" w:name="_Toc129109386"/>
      <w:bookmarkStart w:id="4" w:name="_Toc193141300"/>
      <w:r>
        <w:rPr>
          <w:rFonts w:ascii="바탕체" w:eastAsia="바탕체" w:hAnsi="바탕체" w:hint="eastAsia"/>
        </w:rPr>
        <w:t>아이디어 수렴</w:t>
      </w:r>
      <w:bookmarkEnd w:id="3"/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176"/>
      </w:tblGrid>
      <w:tr>
        <w:tc>
          <w:tcPr>
            <w:tcW w:w="1526" w:type="dxa"/>
            <w:shd w:val="clear" w:color="auto" w:fill="D9D9D9"/>
          </w:tcPr>
          <w:p>
            <w:pPr>
              <w:jc w:val="center"/>
              <w:rPr>
                <w:rFonts w:ascii="NanumGothic" w:eastAsia="NanumGothic" w:hAnsi="NanumGothic" w:cs="NanumGothic"/>
              </w:rPr>
            </w:pPr>
            <w:r>
              <w:rPr>
                <w:rFonts w:ascii="NanumGothic" w:eastAsia="NanumGothic" w:hAnsi="NanumGothic" w:cs="NanumGothic" w:hint="eastAsia"/>
              </w:rPr>
              <w:t>핵심 개념</w:t>
            </w:r>
          </w:p>
        </w:tc>
        <w:tc>
          <w:tcPr>
            <w:tcW w:w="7176" w:type="dxa"/>
            <w:shd w:val="clear" w:color="auto" w:fill="D9D9D9"/>
          </w:tcPr>
          <w:p>
            <w:pPr>
              <w:jc w:val="center"/>
              <w:rPr>
                <w:rFonts w:ascii="NanumGothic" w:eastAsia="NanumGothic" w:hAnsi="NanumGothic" w:cs="NanumGothic"/>
              </w:rPr>
            </w:pPr>
            <w:r>
              <w:rPr>
                <w:rFonts w:ascii="NanumGothic" w:eastAsia="NanumGothic" w:hAnsi="NanumGothic" w:cs="NanumGothic" w:hint="eastAsia"/>
              </w:rPr>
              <w:t xml:space="preserve">정의 및 하위 개념 </w:t>
            </w:r>
            <w:r>
              <w:rPr>
                <w:rFonts w:ascii="NanumGothic" w:eastAsia="NanumGothic" w:hAnsi="NanumGothic" w:cs="NanumGothic" w:hint="eastAsia"/>
              </w:rPr>
              <w:t>목록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LWM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정의 : 무선 채널을 모델링하기 위한 기반모델(Foundation model), 대규모 데이터 학습을 통해 무선 통신 환경을 예측할 수 있음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무선 채널 모델링(Wireless Channel Modeling)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실제 환경에서 무선 신호가 전파되는 경로를 수학적 또는 데이터 기반으로 모델링하는 기술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2. 기반 모델(Foundation Model)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기존 무선 채널 모델과 달리, 대량의 데이터를 학습하여 일반화된 채널 예측 가능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다양한 시나리오에서 LWM을 적용할 수 있도록 사전 학습된 가중치 활용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 xml:space="preserve">무선 채널 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예측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정의 : 무선 환경에서 시간에 따른 신호 품질 변화를 예측하는 기술, 주어진 입력 데이터(과거 채널 상태)로부터 미래의 채널 상태 예측하는 기법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시계열 예측(Time Series Prediction) 기법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채널 예측은 과거 데이터를 학습하여 미래 상태를 예측하는 시계열 문제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LSTM, Transfomer 등의 딥러닝 기반 시계열 모델이 활용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2. 공간-시간적 예측(Spatio-Temporal Prediction)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무선 채널은 공간(Spatial)과 시간(Temporal)에 따라 변화하는 특성이 있음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DeepMIMO 및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동적 시나리오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정의 : 대규모 무선 데이터셋을 생성하고 무선 채널을 학습할 수 있도록 설계된 시뮬레이션 프레임워크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 w:hint="eastAsia"/>
                <w:rtl w:val="off"/>
              </w:rPr>
              <w:t>O2 동적 시나리오는 시간에 따라 변화하는 동적 환경에서 LWM 기반 채널 예측 실험 수행을 도와줌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DeepMIMO 시뮬레이션 데이터셋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실제 환경에서 측정된 데이터가 아니라, 시뮬레이션 기반으로 생성된 대규모 무선 채널 데이터셋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다양한 무선 환경(밀집 도시, 실내, 차량 이동 등)을 반영할 수 있어 LWM 학습에 적합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2. O2 동적 시나리오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차량 이동에 따른 무선 채널 변화를 반영하여, 시간에 따른 신호 감쇠 및 도플러 효과 등을 포함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LWM을 활용하여 이동성을 고려한 실시간 채널 예측 수행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Transfomer 기반 무선 채널 예측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Transfomer 모델은 자연어 처리(NLP)에서 발전한 기술로, 무선 채널 예측에서도 활용 가능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기존 LSTM/RNN보다 멀리 있는 시간 간격을 효과적으로 학습할 수 있다는 장점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Self-Attention Mechanism 적용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무선 채널의 시계열 패턴을 학습할 때, 특정 시간대의 데이터가 다른 시간대와 얼마나 연관성이 있는지를 분석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이를 통해 이전 데이터와의 의존성을 효과적으로 반영하여 예측 성능 개선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2. 기존 RNN/LSTM과의 비교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LSTM은 순차적으로 정보 전달, Transfomer은 병렬적으로 계산하여 연산 속도가 빠름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무선 채널의 긴 시계열 데이터(수십~수백 밀리초)를 예측할 때 보다 유리함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무선 네트워크 최적화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정의 : LWM과 무선 채널 예측을 활용하여 무선 네트워크의 성능을 최적화하는 연구. 빔포밍(Beamforming), 핸드오버(Handover) 등에 활용 가능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빔포밍(Beamforming) 최적화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무선 통신에서 특정 사용자에게 집중적인 신호 전송을 위한 기술.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 xml:space="preserve">LWM 기반 예측을 통해 특정 사용자의 신호 품질 저하를 사전에 방지. 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Downstream Task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정의 : 사전 학습된 모델(Pre-trained Model)을 활용하여 특정 다운스트림 태스크 수행. LWM과 같은 기반 모델을 활용하여 특정 무선 네트워크 최적화 및 채널 예측 작업을 수행하는 것이 핵심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사전 학습된 모델(Pre-trained Model) 활용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Downtask에서 LWM과 같은 대규모 모델을 새로운 데이터에 맞게 재학습(Fine-tuning)하거나, 직접 활용(Inference)하여 특정 작업을 수행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2. 무선 네트워크에서의 다운스트림태스크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무선 통신 분야에서 다운스트림태스크는 다음과 같은 응용 사례를 포함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- 빔포밍 최적화 : LWM을 활용하여 실시간으로 최적의 빔 형성 방향 결정</w:t>
            </w:r>
          </w:p>
        </w:tc>
      </w:tr>
      <w:tr>
        <w:tc>
          <w:tcPr>
            <w:tcW w:w="1526" w:type="dxa"/>
            <w:shd w:val="clear" w:color="auto" w:fill="auto"/>
          </w:tcPr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MCM</w:t>
            </w:r>
          </w:p>
        </w:tc>
        <w:tc>
          <w:tcPr>
            <w:tcW w:w="7176" w:type="dxa"/>
            <w:shd w:val="clear" w:color="auto" w:fill="auto"/>
          </w:tcPr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정의 : 무선 채널 데이터를 일부 마스킹하고, 모델이 이를 복원(predict)하도록 학습하는 방식. 모델이 무선 채널의 시공간적 특성을 더 잘 이해하고 일반화.</w:t>
            </w:r>
          </w:p>
          <w:p>
            <w:pPr>
              <w:rPr>
                <w:lang w:eastAsia="ko-KR"/>
                <w:rFonts w:ascii="NanumGothic" w:eastAsia="NanumGothic" w:hAnsi="NanumGothic" w:cs="NanumGothic" w:hint="eastAsia"/>
                <w:rtl w:val="off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1. Masked Language Model</w:t>
            </w:r>
          </w:p>
          <w:p>
            <w:pPr>
              <w:rPr>
                <w:rFonts w:ascii="NanumGothic" w:eastAsia="NanumGothic" w:hAnsi="NanumGothic" w:cs="NanumGothic"/>
              </w:rPr>
            </w:pPr>
            <w:r>
              <w:rPr>
                <w:lang w:eastAsia="ko-KR"/>
                <w:rFonts w:ascii="NanumGothic" w:eastAsia="NanumGothic" w:hAnsi="NanumGothic" w:cs="NanumGothic"/>
                <w:rtl w:val="off"/>
              </w:rPr>
              <w:t>: NLP에서 BERT가 일부 단어를 [MASK]로 가리고 이를 예측하는 방식으로 문맥 학습. MCM에서는 일부 채널 데이터를 가리고 이를 예측하도록하여 채널의 시공간적 패턴 학습</w:t>
            </w:r>
          </w:p>
        </w:tc>
      </w:tr>
    </w:tbl>
    <w:p>
      <w:pPr>
        <w:rPr>
          <w:rFonts w:ascii="바탕체" w:eastAsia="바탕체" w:hAnsi="바탕체"/>
        </w:rPr>
      </w:pPr>
    </w:p>
    <w:p>
      <w:pPr>
        <w:pStyle w:val="10"/>
        <w:spacing w:after="360" w:before="540"/>
        <w:rPr>
          <w:rFonts w:ascii="바탕체" w:eastAsia="바탕체" w:hAnsi="바탕체"/>
        </w:rPr>
      </w:pPr>
      <w:bookmarkStart w:id="5" w:name="_Toc193141301"/>
      <w:r>
        <w:rPr>
          <w:rFonts w:ascii="바탕체" w:eastAsia="바탕체" w:hAnsi="바탕체" w:hint="eastAsia"/>
        </w:rPr>
        <w:t>시각화하기</w:t>
      </w:r>
      <w:bookmarkEnd w:id="5"/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drawing>
          <wp:inline distT="0" distB="0" distL="0" distR="0">
            <wp:extent cx="5665290" cy="409974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5290" cy="4099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pStyle w:val="10"/>
        <w:spacing w:after="360" w:before="540"/>
        <w:rPr>
          <w:rFonts w:ascii="바탕체" w:eastAsia="바탕체" w:hAnsi="바탕체"/>
        </w:rPr>
      </w:pPr>
      <w:bookmarkStart w:id="6" w:name="_Toc193878651"/>
      <w:bookmarkStart w:id="7" w:name="_Toc193878722"/>
      <w:r>
        <w:rPr>
          <w:rFonts w:ascii="바탕체" w:eastAsia="바탕체" w:hAnsi="바탕체"/>
        </w:rPr>
        <w:t>AI</w:t>
      </w:r>
      <w:r>
        <w:rPr>
          <w:rFonts w:ascii="바탕체" w:eastAsia="바탕체" w:hAnsi="바탕체" w:hint="eastAsia"/>
        </w:rPr>
        <w:t xml:space="preserve"> 도구 활용 정보</w:t>
      </w:r>
      <w:bookmarkEnd w:id="6"/>
      <w:bookmarkEnd w:id="7"/>
    </w:p>
    <w:tbl>
      <w:tblPr>
        <w:tblW w:w="0" w:type="auto"/>
        <w:tblLook w:val="04A0" w:firstRow="1" w:lastRow="0" w:firstColumn="1" w:lastColumn="0" w:noHBand="0" w:noVBand="1"/>
      </w:tblPr>
      <w:tblGrid>
        <w:gridCol w:w="1304"/>
        <w:gridCol w:w="7397"/>
      </w:tblGrid>
      <w:tr>
        <w:tc>
          <w:tcPr>
            <w:tcW w:w="1304" w:type="dxa"/>
            <w:tcBorders>
              <w:top w:val="double" w:sz="4" w:space="0" w:color="auto"/>
              <w:bottom w:val="single" w:sz="4" w:space="0" w:color="000000"/>
              <w:right w:val="nil"/>
            </w:tcBorders>
            <w:shd w:val="clear" w:color="auto" w:fill="FFFFFF"/>
          </w:tcPr>
          <w:p>
            <w:pPr>
              <w:jc w:val="right"/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  <w:t>사용</w:t>
            </w:r>
            <w:r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  <w:t>도구</w:t>
            </w:r>
          </w:p>
        </w:tc>
        <w:tc>
          <w:tcPr>
            <w:tcW w:w="7397" w:type="dxa"/>
            <w:tcBorders>
              <w:top w:val="double" w:sz="4" w:space="0" w:color="auto"/>
              <w:bottom w:val="single" w:sz="4" w:space="0" w:color="000000"/>
            </w:tcBorders>
            <w:shd w:val="clear" w:color="auto" w:fill="FFFFFF"/>
          </w:tcPr>
          <w:p>
            <w:pP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  <w:szCs w:val="20"/>
              </w:rPr>
            </w:pPr>
            <w:r>
              <w:rPr>
                <w:rFonts w:ascii="NanumGothic" w:eastAsia="NanumGothic" w:hAnsi="NanumGothic" w:cs="NanumGothic"/>
                <w:i w:val="0"/>
                <w:iCs w:val="0"/>
                <w:color w:val="000000"/>
                <w:szCs w:val="20"/>
              </w:rPr>
              <w:t>GPT-4</w:t>
            </w:r>
            <w:r>
              <w:rPr>
                <w:lang w:eastAsia="ko-KR"/>
                <w:rFonts w:ascii="NanumGothic" w:eastAsia="NanumGothic" w:hAnsi="NanumGothic" w:cs="NanumGothic"/>
                <w:i w:val="0"/>
                <w:iCs w:val="0"/>
                <w:color w:val="000000"/>
                <w:szCs w:val="20"/>
                <w:rtl w:val="off"/>
              </w:rPr>
              <w:t>o</w:t>
            </w:r>
          </w:p>
        </w:tc>
      </w:tr>
      <w:tr>
        <w:tc>
          <w:tcPr>
            <w:tcW w:w="13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>사용</w:t>
            </w: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>목적</w:t>
            </w:r>
          </w:p>
        </w:tc>
        <w:tc>
          <w:tcPr>
            <w:tcW w:w="7397" w:type="dxa"/>
            <w:shd w:val="clear" w:color="auto" w:fill="CCCCCC"/>
          </w:tcPr>
          <w:p>
            <w:pP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</w:rPr>
            </w:pPr>
            <w:r>
              <w:rPr>
                <w:lang w:eastAsia="ko-KR"/>
                <w:rFonts w:ascii="NanumGothic" w:eastAsia="NanumGothic" w:hAnsi="NanumGothic" w:cs="NanumGothic" w:hint="eastAsia"/>
                <w:i w:val="0"/>
                <w:iCs w:val="0"/>
                <w:color w:val="000000"/>
                <w:rtl w:val="off"/>
              </w:rPr>
              <w:t>시각화를 위한 상위개념과 하위개념 관계 연결</w:t>
            </w:r>
          </w:p>
        </w:tc>
      </w:tr>
      <w:tr>
        <w:tc>
          <w:tcPr>
            <w:tcW w:w="13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  <w:t>프롬프트</w:t>
            </w:r>
            <w:r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397" w:type="dxa"/>
            <w:shd w:val="clear" w:color="auto" w:fill="auto"/>
          </w:tcPr>
          <w:p>
            <w:pPr>
              <w:numPr>
                <w:ilvl w:val="0"/>
                <w:numId w:val="2"/>
              </w:numP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</w:rPr>
            </w:pPr>
            <w:r>
              <w:rPr>
                <w:lang w:eastAsia="ko-KR"/>
                <w:rFonts w:ascii="NanumGothic" w:eastAsia="NanumGothic" w:hAnsi="NanumGothic" w:cs="NanumGothic" w:hint="default"/>
                <w:i w:val="0"/>
                <w:iCs w:val="0"/>
                <w:color w:val="000000"/>
                <w:rtl w:val="off"/>
              </w:rPr>
              <w:t>정리한 주요 개념에 대해 브레인스토밍한 개념과의 관계를 연결해주세요.</w:t>
            </w:r>
          </w:p>
          <w:p>
            <w:pPr>
              <w:numPr>
                <w:ilvl w:val="0"/>
                <w:numId w:val="2"/>
              </w:numPr>
              <w:rPr>
                <w:rFonts w:ascii="NanumGothic" w:eastAsia="NanumGothic" w:hAnsi="NanumGothic" w:cs="NanumGothic" w:hint="eastAsia"/>
                <w:color w:val="000000"/>
              </w:rPr>
            </w:pPr>
            <w:r>
              <w:rPr>
                <w:lang w:eastAsia="ko-KR"/>
                <w:rFonts w:ascii="NanumGothic" w:eastAsia="NanumGothic" w:hAnsi="NanumGothic" w:cs="NanumGothic" w:hint="eastAsia"/>
                <w:color w:val="000000"/>
                <w:rtl w:val="off"/>
              </w:rPr>
              <w:t xml:space="preserve">주요 개념과, 하위 개념의 관계를 정리해주세요. </w:t>
            </w:r>
          </w:p>
        </w:tc>
      </w:tr>
      <w:tr>
        <w:tc>
          <w:tcPr>
            <w:tcW w:w="13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>반영</w:t>
            </w: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>위치</w:t>
            </w:r>
          </w:p>
        </w:tc>
        <w:tc>
          <w:tcPr>
            <w:tcW w:w="7397" w:type="dxa"/>
            <w:shd w:val="clear" w:color="auto" w:fill="CCCCCC"/>
          </w:tcPr>
          <w:p>
            <w:pPr>
              <w:numPr>
                <w:ilvl w:val="0"/>
                <w:numId w:val="3"/>
              </w:numPr>
            </w:pPr>
            <w:r>
              <w:rPr>
                <w:lang w:eastAsia="ko-KR"/>
                <w:rFonts w:ascii="NanumGothic" w:eastAsia="NanumGothic" w:hAnsi="NanumGothic" w:cs="NanumGothic" w:hint="default"/>
                <w:i w:val="0"/>
                <w:iCs w:val="0"/>
                <w:color w:val="000000"/>
                <w:rtl w:val="off"/>
              </w:rPr>
              <w:t xml:space="preserve">1. 아이디어 발산(p.5) 주요 개념 정리 </w:t>
            </w:r>
          </w:p>
          <w:p>
            <w:pPr>
              <w:numPr>
                <w:ilvl w:val="0"/>
                <w:numId w:val="3"/>
              </w:numPr>
              <w:rPr>
                <w:rFonts w:ascii="NanumGothic" w:eastAsia="NanumGothic" w:hAnsi="NanumGothic" w:cs="NanumGothic" w:hint="eastAsia"/>
                <w:color w:val="000000"/>
              </w:rPr>
            </w:pPr>
            <w:r>
              <w:rPr>
                <w:lang w:eastAsia="ko-KR"/>
                <w:rFonts w:ascii="NanumGothic" w:eastAsia="NanumGothic" w:hAnsi="NanumGothic" w:cs="NanumGothic" w:hint="default"/>
                <w:i w:val="0"/>
                <w:iCs w:val="0"/>
                <w:color w:val="000000"/>
                <w:rtl w:val="off"/>
              </w:rPr>
              <w:t>2. 아이디어 수렴(p.7) 주요 개념에 대한 하위 개념 정리</w:t>
            </w:r>
          </w:p>
        </w:tc>
      </w:tr>
      <w:tr>
        <w:tc>
          <w:tcPr>
            <w:tcW w:w="1304" w:type="dxa"/>
            <w:tcBorders>
              <w:bottom w:val="double" w:sz="4" w:space="0" w:color="auto"/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NanumGothic" w:eastAsia="NanumGothic" w:hAnsi="NanumGothic" w:cs="NanumGothic"/>
                <w:b/>
                <w:bCs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>수작업</w:t>
            </w: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 xml:space="preserve"> </w:t>
            </w:r>
          </w:p>
          <w:p>
            <w:pPr>
              <w:jc w:val="right"/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Fonts w:ascii="NanumGothic" w:eastAsia="NanumGothic" w:hAnsi="NanumGothic" w:cs="NanumGothic" w:hint="eastAsia"/>
                <w:b/>
                <w:bCs/>
                <w:i w:val="0"/>
                <w:iCs w:val="0"/>
                <w:color w:val="000000"/>
                <w:sz w:val="20"/>
                <w:szCs w:val="20"/>
              </w:rPr>
              <w:t>수정</w:t>
            </w:r>
          </w:p>
        </w:tc>
        <w:tc>
          <w:tcPr>
            <w:tcW w:w="7397" w:type="dxa"/>
            <w:tcBorders>
              <w:bottom w:val="double" w:sz="4" w:space="0" w:color="auto"/>
            </w:tcBorders>
            <w:shd w:val="clear" w:color="auto" w:fill="auto"/>
          </w:tcPr>
          <w:p>
            <w:pP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</w:rPr>
            </w:pPr>
            <w: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</w:rPr>
              <w:t>있음</w:t>
            </w:r>
            <w: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</w:rPr>
              <w:t>(</w:t>
            </w:r>
            <w:r>
              <w:rPr>
                <w:lang w:eastAsia="ko-KR"/>
                <w:rFonts w:ascii="NanumGothic" w:eastAsia="NanumGothic" w:hAnsi="NanumGothic" w:cs="NanumGothic" w:hint="eastAsia"/>
                <w:i w:val="0"/>
                <w:iCs w:val="0"/>
                <w:color w:val="000000"/>
                <w:rtl w:val="off"/>
              </w:rPr>
              <w:t>LWM 논문에서 나온 단어들 혹은 주요하게 다룬 내용으로 변경, 교수님과의 면담 과정에서 나온 내용 추가 등</w:t>
            </w:r>
            <w:r>
              <w:rPr>
                <w:rFonts w:ascii="NanumGothic" w:eastAsia="NanumGothic" w:hAnsi="NanumGothic" w:cs="NanumGothic" w:hint="eastAsia"/>
                <w:i w:val="0"/>
                <w:iCs w:val="0"/>
                <w:color w:val="000000"/>
              </w:rPr>
              <w:t>)</w:t>
            </w:r>
          </w:p>
        </w:tc>
      </w:tr>
    </w:tbl>
    <w:p>
      <w:pPr>
        <w:rPr>
          <w:rFonts w:ascii="바탕체" w:eastAsia="바탕체" w:hAnsi="바탕체"/>
        </w:rPr>
      </w:pPr>
    </w:p>
    <w:sectPr>
      <w:type w:val="continuous"/>
      <w:pgSz w:w="11906" w:h="16838" w:code="9"/>
      <w:pgMar w:top="1985" w:right="1701" w:bottom="1701" w:left="1701" w:header="851" w:footer="992" w:gutter="0"/>
      <w:cols/>
      <w:docGrid w:linePitch="360" w:type="lines"/>
      <w:headerReference w:type="default" r:id="rId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체">
    <w:panose1 w:val="02030609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NanumGothic">
    <w:panose1 w:val="020D0604000000000000"/>
    <w:family w:val="auto"/>
    <w:charset w:val="81"/>
    <w:notTrueType w:val="false"/>
    <w:sig w:usb0="800002A7" w:usb1="29D7FCFB" w:usb2="00000010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돋움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한양신명조">
    <w:panose1 w:val="020B0604FFFFFFFFFFFF"/>
    <w:family w:val="roman"/>
    <w:altName w:val="바탕"/>
    <w:charset w:val="81"/>
    <w:notTrueType w:val="false"/>
    <w:sig w:usb0="00000001" w:usb1="09060000" w:usb2="00000010" w:usb3="00000000" w:csb0="00080000" w:csb1="00000000"/>
  </w:font>
  <w:font w:name="굴림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decorative"/>
    <w:charset w:val="00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>
      <w:rPr>
        <w:rStyle w:val="a6"/>
        <w:rFonts w:ascii="Arial" w:hAnsi="Arial" w:cs="Arial"/>
        <w:noProof/>
      </w:rPr>
      <w:t>2</w:t>
    </w:r>
    <w:r>
      <w:rPr>
        <w:rStyle w:val="a6"/>
        <w:rFonts w:ascii="Arial" w:hAnsi="Arial" w:cs="Arial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>
      <w:tc>
        <w:tcPr>
          <w:tcW w:w="2900" w:type="dxa"/>
          <w:shd w:val="clear" w:color="auto" w:fill="auto"/>
        </w:tcPr>
        <w:p>
          <w:pPr>
            <w:pStyle w:val="a4"/>
          </w:pPr>
        </w:p>
      </w:tc>
      <w:tc>
        <w:tcPr>
          <w:tcW w:w="1168" w:type="dxa"/>
          <w:shd w:val="clear" w:color="auto" w:fill="auto"/>
        </w:tcPr>
        <w:p>
          <w:pPr>
            <w:pStyle w:val="a4"/>
          </w:pPr>
        </w:p>
      </w:tc>
      <w:tc>
        <w:tcPr>
          <w:tcW w:w="4634" w:type="dxa"/>
          <w:shd w:val="clear" w:color="auto" w:fill="auto"/>
        </w:tcPr>
        <w:p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>
            <w:t>1</w:t>
          </w:r>
        </w:p>
      </w:tc>
    </w:tr>
  </w:tbl>
  <w:p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5d6668e"/>
    <w:multiLevelType w:val="multilevel"/>
    <w:tmpl w:val="4acaa1e8"/>
    <w:lvl w:ilvl="0">
      <w:start w:val="1"/>
      <w:lvlText w:val="%1."/>
      <w:lvlJc w:val="left"/>
      <w:pStyle w:val="10"/>
      <w:pPr>
        <w:ind w:left="425" w:hanging="425"/>
        <w:tabs>
          <w:tab w:val="num" w:pos="425"/>
        </w:tabs>
      </w:pPr>
      <w:rPr>
        <w:rFonts w:hint="eastAsia"/>
      </w:rPr>
    </w:lvl>
    <w:lvl w:ilvl="1">
      <w:start w:val="1"/>
      <w:lvlText w:val="%1.%2."/>
      <w:lvlJc w:val="left"/>
      <w:pStyle w:val="2"/>
      <w:pPr>
        <w:ind w:left="567" w:hanging="567"/>
        <w:tabs>
          <w:tab w:val="num" w:pos="567"/>
        </w:tabs>
      </w:pPr>
      <w:rPr>
        <w:rFonts w:hint="eastAsia"/>
      </w:rPr>
    </w:lvl>
    <w:lvl w:ilvl="2">
      <w:start w:val="1"/>
      <w:lvlText w:val="%1.%2.%3."/>
      <w:lvlJc w:val="left"/>
      <w:pStyle w:val="3"/>
      <w:pPr>
        <w:ind w:left="709" w:hanging="709"/>
        <w:tabs>
          <w:tab w:val="num" w:pos="709"/>
        </w:tabs>
      </w:pPr>
      <w:rPr>
        <w:rFonts w:hint="eastAsia"/>
      </w:rPr>
    </w:lvl>
    <w:lvl w:ilvl="3">
      <w:start w:val="1"/>
      <w:lvlText w:val="%1.%2.%3.%4."/>
      <w:lvlJc w:val="left"/>
      <w:pPr>
        <w:ind w:left="851" w:hanging="851"/>
        <w:tabs>
          <w:tab w:val="num" w:pos="851"/>
        </w:tabs>
      </w:pPr>
      <w:rPr>
        <w:rFonts w:hint="eastAsia"/>
      </w:rPr>
    </w:lvl>
    <w:lvl w:ilvl="4">
      <w:start w:val="1"/>
      <w:lvlText w:val="%1.%2.%3.%4.%5."/>
      <w:lvlJc w:val="left"/>
      <w:pPr>
        <w:ind w:left="992" w:hanging="992"/>
        <w:tabs>
          <w:tab w:val="num" w:pos="992"/>
        </w:tabs>
      </w:pPr>
      <w:rPr>
        <w:rFonts w:hint="eastAsia"/>
      </w:rPr>
    </w:lvl>
    <w:lvl w:ilvl="5">
      <w:start w:val="1"/>
      <w:lvlText w:val="%1.%2.%3.%4.%5.%6."/>
      <w:lvlJc w:val="left"/>
      <w:pPr>
        <w:ind w:left="1134" w:hanging="1134"/>
        <w:tabs>
          <w:tab w:val="num" w:pos="1134"/>
        </w:tabs>
      </w:pPr>
      <w:rPr>
        <w:rFonts w:hint="eastAsia"/>
      </w:rPr>
    </w:lvl>
    <w:lvl w:ilvl="6">
      <w:start w:val="1"/>
      <w:lvlText w:val="%1.%2.%3.%4.%5.%6.%7."/>
      <w:lvlJc w:val="left"/>
      <w:pPr>
        <w:ind w:left="1276" w:hanging="1276"/>
        <w:tabs>
          <w:tab w:val="num" w:pos="1276"/>
        </w:tabs>
      </w:pPr>
      <w:rPr>
        <w:rFonts w:hint="eastAsia"/>
      </w:rPr>
    </w:lvl>
    <w:lvl w:ilvl="7">
      <w:start w:val="1"/>
      <w:lvlText w:val="%1.%2.%3.%4.%5.%6.%7.%8."/>
      <w:lvlJc w:val="left"/>
      <w:pPr>
        <w:ind w:left="1418" w:hanging="1418"/>
        <w:tabs>
          <w:tab w:val="num" w:pos="1418"/>
        </w:tabs>
      </w:pPr>
      <w:rPr>
        <w:rFonts w:hint="eastAsia"/>
      </w:rPr>
    </w:lvl>
    <w:lvl w:ilvl="8">
      <w:start w:val="1"/>
      <w:lvlText w:val="%1.%2.%3.%4.%5.%6.%7.%8.%9."/>
      <w:lvlJc w:val="left"/>
      <w:pPr>
        <w:ind w:left="1559" w:hanging="1559"/>
        <w:tabs>
          <w:tab w:val="num" w:pos="1559"/>
        </w:tabs>
      </w:pPr>
      <w:rPr>
        <w:rFonts w:hint="eastAsia"/>
      </w:rPr>
    </w:lvl>
  </w:abstractNum>
  <w:abstractNum w:abstractNumId="1">
    <w:nsid w:val="24bd1215"/>
    <w:multiLevelType w:val="hybridMultilevel"/>
    <w:tmpl w:val="81ac2c62"/>
    <w:lvl w:ilvl="0" w:tplc="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30a27b03"/>
    <w:multiLevelType w:val="hybridMultilevel"/>
    <w:tmpl w:val="fa10e9b2"/>
    <w:lvl w:ilvl="0" w:tplc="df0e9c1e">
      <w:start w:val="1"/>
      <w:lvlText w:val="%1."/>
      <w:lvlJc w:val="left"/>
      <w:pPr>
        <w:ind w:left="440" w:hanging="44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880" w:hanging="440"/>
      </w:pPr>
    </w:lvl>
    <w:lvl w:ilvl="2" w:tentative="on" w:tplc="409001b">
      <w:start w:val="1"/>
      <w:numFmt w:val="lowerRoman"/>
      <w:lvlText w:val="%3."/>
      <w:lvlJc w:val="right"/>
      <w:pPr>
        <w:ind w:left="1320" w:hanging="440"/>
      </w:pPr>
    </w:lvl>
    <w:lvl w:ilvl="3" w:tentative="on" w:tplc="409000f">
      <w:start w:val="1"/>
      <w:lvlText w:val="%4."/>
      <w:lvlJc w:val="left"/>
      <w:pPr>
        <w:ind w:left="1760" w:hanging="440"/>
      </w:pPr>
    </w:lvl>
    <w:lvl w:ilvl="4" w:tentative="on" w:tplc="4090019">
      <w:start w:val="1"/>
      <w:numFmt w:val="upperLetter"/>
      <w:lvlText w:val="%5."/>
      <w:lvlJc w:val="left"/>
      <w:pPr>
        <w:ind w:left="2200" w:hanging="440"/>
      </w:pPr>
    </w:lvl>
    <w:lvl w:ilvl="5" w:tentative="on" w:tplc="409001b">
      <w:start w:val="1"/>
      <w:numFmt w:val="lowerRoman"/>
      <w:lvlText w:val="%6."/>
      <w:lvlJc w:val="right"/>
      <w:pPr>
        <w:ind w:left="2640" w:hanging="440"/>
      </w:pPr>
    </w:lvl>
    <w:lvl w:ilvl="6" w:tentative="on" w:tplc="409000f">
      <w:start w:val="1"/>
      <w:lvlText w:val="%7."/>
      <w:lvlJc w:val="left"/>
      <w:pPr>
        <w:ind w:left="3080" w:hanging="440"/>
      </w:pPr>
    </w:lvl>
    <w:lvl w:ilvl="7" w:tentative="on" w:tplc="4090019">
      <w:start w:val="1"/>
      <w:numFmt w:val="upperLetter"/>
      <w:lvlText w:val="%8."/>
      <w:lvlJc w:val="left"/>
      <w:pPr>
        <w:ind w:left="3520" w:hanging="440"/>
      </w:pPr>
    </w:lvl>
    <w:lvl w:ilvl="8" w:tentative="on" w:tplc="409001b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dc6427e"/>
    <w:multiLevelType w:val="multilevel"/>
    <w:tmpl w:val="c8ecb57e"/>
    <w:lvl w:ilvl="0">
      <w:start w:val="1"/>
      <w:lvlText w:val="%1."/>
      <w:lvlJc w:val="left"/>
      <w:pPr>
        <w:ind w:left="825" w:hanging="400"/>
        <w:tabs>
          <w:tab w:val="num" w:pos="825"/>
        </w:tabs>
      </w:pPr>
    </w:lvl>
    <w:lvl w:ilvl="1">
      <w:start w:val="1"/>
      <w:lvlText w:val="%1.%2"/>
      <w:lvlJc w:val="left"/>
      <w:pStyle w:val="1"/>
      <w:pPr>
        <w:ind w:left="992" w:hanging="567"/>
        <w:tabs>
          <w:tab w:val="num" w:pos="992"/>
        </w:tabs>
      </w:pPr>
    </w:lvl>
    <w:lvl w:ilvl="2">
      <w:start w:val="1"/>
      <w:lvlText w:val="%1.%2.%3"/>
      <w:lvlJc w:val="left"/>
      <w:pPr>
        <w:ind w:left="1418" w:hanging="567"/>
        <w:tabs>
          <w:tab w:val="num" w:pos="1418"/>
        </w:tabs>
      </w:pPr>
    </w:lvl>
    <w:lvl w:ilvl="3">
      <w:start w:val="1"/>
      <w:lvlText w:val="%1.%2.%3.%4"/>
      <w:lvlJc w:val="left"/>
      <w:pPr>
        <w:ind w:left="1984" w:hanging="708"/>
        <w:tabs>
          <w:tab w:val="num" w:pos="1984"/>
        </w:tabs>
      </w:pPr>
    </w:lvl>
    <w:lvl w:ilvl="4">
      <w:start w:val="1"/>
      <w:lvlText w:val="%1.%2.%3.%4.%5"/>
      <w:lvlJc w:val="left"/>
      <w:pPr>
        <w:ind w:left="2551" w:hanging="850"/>
        <w:tabs>
          <w:tab w:val="num" w:pos="2551"/>
        </w:tabs>
      </w:pPr>
    </w:lvl>
    <w:lvl w:ilvl="5">
      <w:start w:val="1"/>
      <w:lvlText w:val="%1.%2.%3.%4.%5.%6"/>
      <w:lvlJc w:val="left"/>
      <w:pPr>
        <w:ind w:left="3260" w:hanging="1134"/>
        <w:tabs>
          <w:tab w:val="num" w:pos="3260"/>
        </w:tabs>
      </w:pPr>
    </w:lvl>
    <w:lvl w:ilvl="6">
      <w:start w:val="1"/>
      <w:lvlText w:val="%1.%2.%3.%4.%5.%6.%7"/>
      <w:lvlJc w:val="left"/>
      <w:pPr>
        <w:ind w:left="3827" w:hanging="1276"/>
        <w:tabs>
          <w:tab w:val="num" w:pos="3827"/>
        </w:tabs>
      </w:pPr>
    </w:lvl>
    <w:lvl w:ilvl="7">
      <w:start w:val="1"/>
      <w:lvlText w:val="%1.%2.%3.%4.%5.%6.%7.%8"/>
      <w:lvlJc w:val="left"/>
      <w:pPr>
        <w:ind w:left="4394" w:hanging="1418"/>
        <w:tabs>
          <w:tab w:val="num" w:pos="4394"/>
        </w:tabs>
      </w:pPr>
    </w:lvl>
    <w:lvl w:ilvl="8">
      <w:start w:val="1"/>
      <w:lvlText w:val="%1.%2.%3.%4.%5.%6.%7.%8.%9"/>
      <w:lvlJc w:val="left"/>
      <w:pPr>
        <w:ind w:left="5102" w:hanging="1700"/>
        <w:tabs>
          <w:tab w:val="num" w:pos="5102"/>
        </w:tabs>
      </w:pPr>
    </w:lvl>
  </w:abstractNum>
  <w:abstractNum w:abstractNumId="4">
    <w:nsid w:val="73b6613f"/>
    <w:multiLevelType w:val="hybridMultilevel"/>
    <w:tmpl w:val="c9b0e86e"/>
    <w:lvl w:ilvl="0" w:tplc="566a8c5c">
      <w:start w:val="1"/>
      <w:lvlText w:val="%1)"/>
      <w:lvlJc w:val="left"/>
      <w:pStyle w:val="typicalflow"/>
      <w:pPr>
        <w:ind w:left="2000" w:hanging="400"/>
        <w:tabs>
          <w:tab w:val="num" w:pos="2000"/>
        </w:tabs>
      </w:pPr>
      <w:rPr>
        <w:rFonts w:hint="eastAsia"/>
      </w:rPr>
    </w:lvl>
    <w:lvl w:ilvl="1" w:tplc="4090019">
      <w:start w:val="1"/>
      <w:numFmt w:val="upperLetter"/>
      <w:lvlText w:val="%2."/>
      <w:lvlJc w:val="left"/>
      <w:pPr>
        <w:ind w:left="1200" w:hanging="400"/>
        <w:tabs>
          <w:tab w:val="num" w:pos="1200"/>
        </w:tabs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  <w:tabs>
          <w:tab w:val="num" w:pos="1600"/>
        </w:tabs>
      </w:pPr>
    </w:lvl>
    <w:lvl w:ilvl="3" w:tentative="on" w:tplc="409000f">
      <w:start w:val="1"/>
      <w:lvlText w:val="%4."/>
      <w:lvlJc w:val="left"/>
      <w:pPr>
        <w:ind w:left="2000" w:hanging="400"/>
        <w:tabs>
          <w:tab w:val="num" w:pos="2000"/>
        </w:tabs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  <w:tabs>
          <w:tab w:val="num" w:pos="2400"/>
        </w:tabs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  <w:tabs>
          <w:tab w:val="num" w:pos="2800"/>
        </w:tabs>
      </w:pPr>
    </w:lvl>
    <w:lvl w:ilvl="6" w:tentative="on" w:tplc="409000f">
      <w:start w:val="1"/>
      <w:lvlText w:val="%7."/>
      <w:lvlJc w:val="left"/>
      <w:pPr>
        <w:ind w:left="3200" w:hanging="400"/>
        <w:tabs>
          <w:tab w:val="num" w:pos="3200"/>
        </w:tabs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  <w:tabs>
          <w:tab w:val="num" w:pos="3600"/>
        </w:tabs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  <w:tabs>
          <w:tab w:val="num" w:pos="4000"/>
        </w:tabs>
      </w:pPr>
    </w:lvl>
  </w:abstractNum>
  <w:abstractNum w:abstractNumId="5">
    <w:nsid w:val="4db67bab"/>
    <w:multiLevelType w:val="hybridMultilevel"/>
    <w:tmpl w:val="c7c8b954"/>
    <w:lvl w:ilvl="0" w:tplc="49bc260c">
      <w:start w:val="1"/>
      <w:numFmt w:val="bullet"/>
      <w:lvlText w:val=""/>
      <w:lvlJc w:val="left"/>
      <w:pStyle w:val="others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1" w:tplc="4090019">
      <w:start w:val="1"/>
      <w:numFmt w:val="upperLetter"/>
      <w:lvlText w:val="%2."/>
      <w:lvlJc w:val="left"/>
      <w:pPr>
        <w:ind w:left="1200" w:hanging="400"/>
        <w:tabs>
          <w:tab w:val="num" w:pos="1200"/>
        </w:tabs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  <w:tabs>
          <w:tab w:val="num" w:pos="1600"/>
        </w:tabs>
      </w:pPr>
    </w:lvl>
    <w:lvl w:ilvl="3" w:tentative="on" w:tplc="409000f">
      <w:start w:val="1"/>
      <w:lvlText w:val="%4."/>
      <w:lvlJc w:val="left"/>
      <w:pPr>
        <w:ind w:left="2000" w:hanging="400"/>
        <w:tabs>
          <w:tab w:val="num" w:pos="2000"/>
        </w:tabs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  <w:tabs>
          <w:tab w:val="num" w:pos="2400"/>
        </w:tabs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  <w:tabs>
          <w:tab w:val="num" w:pos="2800"/>
        </w:tabs>
      </w:pPr>
    </w:lvl>
    <w:lvl w:ilvl="6" w:tentative="on" w:tplc="409000f">
      <w:start w:val="1"/>
      <w:lvlText w:val="%7."/>
      <w:lvlJc w:val="left"/>
      <w:pPr>
        <w:ind w:left="3200" w:hanging="400"/>
        <w:tabs>
          <w:tab w:val="num" w:pos="3200"/>
        </w:tabs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  <w:tabs>
          <w:tab w:val="num" w:pos="3600"/>
        </w:tabs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  <w:tabs>
          <w:tab w:val="num" w:pos="400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90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33573" w:unhideWhenUsed="1"/>
    <w:lsdException w:name="index 2" w:semiHidden="1" w:uiPriority="33573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33573" w:unhideWhenUsed="1"/>
    <w:lsdException w:name="caption" w:semiHidden="1" w:unhideWhenUsed="1" w:qFormat="1"/>
    <w:lsdException w:name="table of figures" w:semiHidden="1" w:uiPriority="33573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33573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33573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33573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 w:uiPriority="33573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  <w:lsdException w:name="Mention" w:semiHidden="1" w:uiPriority="33573" w:unhideWhenUsed="1"/>
    <w:lsdException w:name="Smart Hyperlink" w:semiHidden="1" w:uiPriority="33573" w:unhideWhenUsed="1"/>
    <w:lsdException w:name="Hashtag" w:semiHidden="1" w:uiPriority="33573" w:unhideWhenUsed="1"/>
    <w:lsdException w:name="Unresolved Mention" w:semiHidden="1" w:uiPriority="33573" w:unhideWhenUsed="1"/>
    <w:lsdException w:name="Smart Link" w:semiHidden="1" w:uiPriority="3357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szCs w:val="24"/>
      <w:kern w:val="2"/>
    </w:rPr>
  </w:style>
  <w:style w:type="paragraph" w:styleId="10">
    <w:name w:val="heading 1"/>
    <w:basedOn w:val="a"/>
    <w:next w:val="a"/>
    <w:qFormat/>
    <w:pPr>
      <w:keepNext/>
      <w:outlineLvl w:val="0"/>
      <w:snapToGrid w:val="0"/>
      <w:numPr>
        <w:ilvl w:val="0"/>
        <w:numId w:val="1"/>
      </w:numPr>
      <w:spacing w:afterLines="100" w:beforeLines="150"/>
    </w:pPr>
    <w:rPr>
      <w:rFonts w:ascii="Arial" w:eastAsia="돋움" w:hAnsi="Arial"/>
      <w:b/>
      <w:sz w:val="40"/>
      <w:szCs w:val="28"/>
      <w:spacing w:val="-14"/>
    </w:rPr>
  </w:style>
  <w:style w:type="paragraph" w:styleId="2">
    <w:name w:val="heading 2"/>
    <w:basedOn w:val="a"/>
    <w:next w:val="a"/>
    <w:qFormat/>
    <w:pPr>
      <w:ind w:right="998"/>
      <w:keepNext/>
      <w:outlineLvl w:val="1"/>
      <w:numPr>
        <w:ilvl w:val="1"/>
        <w:numId w:val="1"/>
      </w:numPr>
      <w:spacing w:afterLines="100" w:beforeLines="100"/>
    </w:pPr>
    <w:rPr>
      <w:rFonts w:ascii="Arial" w:eastAsia="돋움" w:hAnsi="Arial"/>
      <w:b/>
      <w:bCs/>
      <w:sz w:val="32"/>
      <w:spacing w:val="-14"/>
    </w:rPr>
  </w:style>
  <w:style w:type="paragraph" w:styleId="3">
    <w:name w:val="heading 3"/>
    <w:basedOn w:val="a"/>
    <w:next w:val="a"/>
    <w:qFormat/>
    <w:pPr>
      <w:keepNext/>
      <w:outlineLvl w:val="2"/>
      <w:snapToGrid w:val="0"/>
      <w:numPr>
        <w:ilvl w:val="2"/>
        <w:numId w:val="1"/>
      </w:numPr>
      <w:spacing w:afterLines="50" w:beforeLines="50"/>
    </w:pPr>
    <w:rPr>
      <w:rFonts w:ascii="Arial" w:eastAsia="돋움" w:hAnsi="Arial"/>
      <w:b/>
      <w:iCs/>
      <w:sz w:val="28"/>
      <w:spacing w:val="-14"/>
    </w:rPr>
  </w:style>
  <w:style w:type="paragraph" w:styleId="4">
    <w:name w:val="heading 4"/>
    <w:basedOn w:val="a"/>
    <w:next w:val="a"/>
    <w:qFormat/>
    <w:pPr>
      <w:ind w:leftChars="600" w:left="600"/>
      <w:keepNext/>
      <w:outlineLvl w:val="3"/>
      <w:spacing w:beforeLines="50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pPr>
      <w:keepNext/>
      <w:outlineLvl w:val="4"/>
      <w:jc w:val="right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pPr>
      <w:ind w:leftChars="600" w:left="600"/>
      <w:spacing w:afterLines="50"/>
    </w:pPr>
    <w:rPr>
      <w:bCs/>
      <w:spacing w:val="-10"/>
    </w:rPr>
  </w:style>
  <w:style w:type="paragraph" w:styleId="a4">
    <w:name w:val="header"/>
    <w:basedOn w:val="a"/>
    <w:pPr>
      <w:snapToGrid w:val="0"/>
      <w:tabs>
        <w:tab w:val="center" w:pos="4252"/>
        <w:tab w:val="right" w:pos="8504"/>
      </w:tabs>
    </w:pPr>
  </w:style>
  <w:style w:type="paragraph" w:styleId="a5">
    <w:name w:val="footer"/>
    <w:basedOn w:val="a"/>
    <w:pPr>
      <w:snapToGrid w:val="0"/>
      <w:tabs>
        <w:tab w:val="center" w:pos="4252"/>
        <w:tab w:val="right" w:pos="8504"/>
      </w:tabs>
    </w:pPr>
  </w:style>
  <w:style w:type="character" w:styleId="a6">
    <w:name w:val="page number"/>
    <w:basedOn w:val="a0"/>
  </w:style>
  <w:style w:type="character" w:styleId="a7">
    <w:name w:val="Emphasis"/>
    <w:qFormat/>
    <w:rPr>
      <w:i/>
      <w:iCs/>
    </w:rPr>
  </w:style>
  <w:style w:type="paragraph" w:customStyle="1" w:styleId="a8">
    <w:name w:val="프로젝트제목"/>
    <w:basedOn w:val="a"/>
    <w:pPr>
      <w:ind w:rightChars="300" w:right="300"/>
      <w:pBdr>
        <w:bottom w:val="dotted" w:sz="4" w:space="1" w:color="auto"/>
      </w:pBdr>
      <w:spacing w:afterLines="50" w:beforeLines="500"/>
    </w:pPr>
    <w:rPr>
      <w:rFonts w:ascii="Arial" w:eastAsia="돋움" w:hAnsi="Arial" w:cs="Arial"/>
      <w:b/>
      <w:bCs/>
      <w:sz w:val="72"/>
      <w:kern w:val="28"/>
      <w:spacing w:val="-48"/>
    </w:rPr>
  </w:style>
  <w:style w:type="paragraph" w:customStyle="1" w:styleId="a9">
    <w:name w:val="문서제목"/>
    <w:basedOn w:val="a"/>
    <w:pPr>
      <w:spacing w:afterLines="200"/>
    </w:pPr>
    <w:rPr>
      <w:b/>
      <w:sz w:val="52"/>
      <w:kern w:val="28"/>
      <w:spacing w:val="-48"/>
    </w:rPr>
  </w:style>
  <w:style w:type="paragraph" w:customStyle="1" w:styleId="aa">
    <w:name w:val="저자"/>
    <w:basedOn w:val="a"/>
    <w:pPr>
      <w:jc w:val="right"/>
    </w:pPr>
    <w:rPr>
      <w:bCs/>
      <w:i/>
      <w:sz w:val="28"/>
      <w:kern w:val="16"/>
    </w:rPr>
  </w:style>
  <w:style w:type="paragraph" w:customStyle="1" w:styleId="ab">
    <w:name w:val="목차제목"/>
    <w:basedOn w:val="a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z w:val="52"/>
      <w:kern w:val="28"/>
      <w:spacing w:val="-48"/>
    </w:rPr>
  </w:style>
  <w:style w:type="paragraph" w:styleId="ac">
    <w:name w:val="caption"/>
    <w:basedOn w:val="a3"/>
    <w:next w:val="a"/>
    <w:qFormat/>
    <w:pPr>
      <w:spacing w:after="240" w:before="120"/>
    </w:pPr>
    <w:rPr>
      <w:b/>
      <w:bCs w:val="0"/>
      <w:szCs w:val="20"/>
    </w:rPr>
  </w:style>
  <w:style w:type="paragraph" w:styleId="11">
    <w:name w:val="toc 1"/>
    <w:uiPriority w:val="39"/>
    <w:basedOn w:val="a"/>
    <w:next w:val="a"/>
    <w:autoRedefine/>
    <w:pPr>
      <w:jc w:val="left"/>
      <w:spacing w:after="120" w:before="120"/>
    </w:pPr>
    <w:rPr>
      <w:caps/>
      <w:rFonts w:ascii="맑은 고딕" w:eastAsia="맑은 고딕"/>
      <w:b/>
      <w:bCs/>
      <w:szCs w:val="20"/>
    </w:rPr>
  </w:style>
  <w:style w:type="paragraph" w:styleId="20">
    <w:name w:val="toc 2"/>
    <w:uiPriority w:val="39"/>
    <w:basedOn w:val="a"/>
    <w:next w:val="a"/>
    <w:autoRedefine/>
    <w:pPr>
      <w:ind w:left="200"/>
      <w:jc w:val="left"/>
    </w:pPr>
    <w:rPr>
      <w:rFonts w:ascii="맑은 고딕" w:eastAsia="맑은 고딕"/>
      <w:smallCaps/>
      <w:szCs w:val="20"/>
    </w:rPr>
  </w:style>
  <w:style w:type="paragraph" w:styleId="30">
    <w:name w:val="toc 3"/>
    <w:uiPriority w:val="39"/>
    <w:basedOn w:val="a"/>
    <w:next w:val="a"/>
    <w:autoRedefine/>
    <w:pPr>
      <w:ind w:left="400"/>
      <w:jc w:val="left"/>
    </w:pPr>
    <w:rPr>
      <w:rFonts w:ascii="맑은 고딕" w:eastAsia="맑은 고딕"/>
      <w:i/>
      <w:iCs/>
      <w:szCs w:val="20"/>
    </w:rPr>
  </w:style>
  <w:style w:type="paragraph" w:styleId="40">
    <w:name w:val="toc 4"/>
    <w:uiPriority w:val="39"/>
    <w:basedOn w:val="a"/>
    <w:next w:val="a"/>
    <w:autoRedefine/>
    <w:pPr>
      <w:ind w:left="600"/>
      <w:jc w:val="left"/>
    </w:pPr>
    <w:rPr>
      <w:rFonts w:ascii="맑은 고딕" w:eastAsia="맑은 고딕"/>
      <w:sz w:val="18"/>
      <w:szCs w:val="18"/>
    </w:rPr>
  </w:style>
  <w:style w:type="paragraph" w:styleId="50">
    <w:name w:val="toc 5"/>
    <w:uiPriority w:val="39"/>
    <w:basedOn w:val="a"/>
    <w:next w:val="a"/>
    <w:autoRedefine/>
    <w:pPr>
      <w:ind w:left="800"/>
      <w:jc w:val="left"/>
    </w:pPr>
    <w:rPr>
      <w:rFonts w:ascii="맑은 고딕" w:eastAsia="맑은 고딕"/>
      <w:sz w:val="18"/>
      <w:szCs w:val="18"/>
    </w:rPr>
  </w:style>
  <w:style w:type="paragraph" w:styleId="6">
    <w:name w:val="toc 6"/>
    <w:uiPriority w:val="39"/>
    <w:basedOn w:val="a"/>
    <w:next w:val="a"/>
    <w:autoRedefine/>
    <w:pPr>
      <w:ind w:left="1000"/>
      <w:jc w:val="left"/>
    </w:pPr>
    <w:rPr>
      <w:rFonts w:ascii="맑은 고딕" w:eastAsia="맑은 고딕"/>
      <w:sz w:val="18"/>
      <w:szCs w:val="18"/>
    </w:rPr>
  </w:style>
  <w:style w:type="paragraph" w:styleId="7">
    <w:name w:val="toc 7"/>
    <w:uiPriority w:val="39"/>
    <w:basedOn w:val="a"/>
    <w:next w:val="a"/>
    <w:autoRedefine/>
    <w:pPr>
      <w:ind w:left="1200"/>
      <w:jc w:val="left"/>
    </w:pPr>
    <w:rPr>
      <w:rFonts w:ascii="맑은 고딕" w:eastAsia="맑은 고딕"/>
      <w:sz w:val="18"/>
      <w:szCs w:val="18"/>
    </w:rPr>
  </w:style>
  <w:style w:type="paragraph" w:styleId="8">
    <w:name w:val="toc 8"/>
    <w:uiPriority w:val="39"/>
    <w:basedOn w:val="a"/>
    <w:next w:val="a"/>
    <w:autoRedefine/>
    <w:pPr>
      <w:ind w:left="1400"/>
      <w:jc w:val="left"/>
    </w:pPr>
    <w:rPr>
      <w:rFonts w:ascii="맑은 고딕" w:eastAsia="맑은 고딕"/>
      <w:sz w:val="18"/>
      <w:szCs w:val="18"/>
    </w:rPr>
  </w:style>
  <w:style w:type="paragraph" w:styleId="9">
    <w:name w:val="toc 9"/>
    <w:uiPriority w:val="39"/>
    <w:basedOn w:val="a"/>
    <w:next w:val="a"/>
    <w:autoRedefine/>
    <w:pPr>
      <w:ind w:left="1600"/>
      <w:jc w:val="left"/>
    </w:pPr>
    <w:rPr>
      <w:rFonts w:ascii="맑은 고딕" w:eastAsia="맑은 고딕"/>
      <w:sz w:val="18"/>
      <w:szCs w:val="18"/>
    </w:rPr>
  </w:style>
  <w:style w:type="paragraph" w:styleId="ad">
    <w:name w:val="table of figures"/>
    <w:uiPriority w:val="99"/>
    <w:basedOn w:val="a"/>
    <w:next w:val="a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after="180" w:before="180"/>
    </w:pPr>
  </w:style>
  <w:style w:type="character" w:styleId="af">
    <w:name w:val="Hyperlink"/>
    <w:uiPriority w:val="99"/>
    <w:rPr>
      <w:color w:val="0000FF"/>
      <w:u w:val="single" w:color="auto"/>
    </w:rPr>
  </w:style>
  <w:style w:type="paragraph" w:customStyle="1" w:styleId="af0">
    <w:name w:val="요구사항"/>
    <w:basedOn w:val="a"/>
    <w:rPr>
      <w:b/>
      <w:i/>
      <w:u w:val="single" w:color="auto"/>
    </w:rPr>
  </w:style>
  <w:style w:type="paragraph" w:customStyle="1" w:styleId="1">
    <w:name w:val="감_제목_1"/>
    <w:pPr>
      <w:numPr>
        <w:ilvl w:val="1"/>
        <w:numId w:val="4"/>
      </w:numPr>
    </w:pPr>
    <w:rPr>
      <w:b/>
    </w:rPr>
  </w:style>
  <w:style w:type="character" w:styleId="af1">
    <w:name w:val="FollowedHyperlink"/>
    <w:rPr>
      <w:color w:val="800080"/>
      <w:u w:val="single" w:color="auto"/>
    </w:rPr>
  </w:style>
  <w:style w:type="character" w:styleId="af2">
    <w:name w:val="annotation reference"/>
    <w:semiHidden/>
    <w:rPr>
      <w:sz w:val="18"/>
      <w:szCs w:val="18"/>
    </w:rPr>
  </w:style>
  <w:style w:type="paragraph" w:styleId="af3">
    <w:name w:val="annotation text"/>
    <w:basedOn w:val="a"/>
    <w:semiHidden/>
    <w:pPr>
      <w:jc w:val="left"/>
    </w:pPr>
    <w:rPr>
      <w:rFonts w:ascii="바탕"/>
    </w:rPr>
  </w:style>
  <w:style w:type="paragraph" w:styleId="af4">
    <w:name w:val="Balloon Text"/>
    <w:basedOn w:val="a"/>
    <w:semiHidden/>
    <w:rPr>
      <w:rFonts w:ascii="Arial" w:eastAsia="돋움" w:hAnsi="Arial"/>
      <w:sz w:val="18"/>
      <w:szCs w:val="18"/>
    </w:rPr>
  </w:style>
  <w:style w:type="paragraph" w:styleId="12">
    <w:name w:val="index 1"/>
    <w:uiPriority w:val="99"/>
    <w:basedOn w:val="a"/>
    <w:next w:val="a"/>
    <w:autoRedefine/>
    <w:semiHidden/>
    <w:pPr>
      <w:ind w:leftChars="100" w:left="400" w:hanging="200"/>
      <w:jc w:val="left"/>
      <w:tabs>
        <w:tab w:val="right" w:pos="3882" w:leader="dot"/>
      </w:tabs>
      <w:spacing w:after="180"/>
    </w:pPr>
    <w:rPr>
      <w:szCs w:val="20"/>
    </w:rPr>
  </w:style>
  <w:style w:type="paragraph" w:styleId="af5">
    <w:name w:val="index heading"/>
    <w:uiPriority w:val="99"/>
    <w:basedOn w:val="a"/>
    <w:next w:val="12"/>
    <w:semiHidden/>
    <w:pPr>
      <w:jc w:val="left"/>
      <w:spacing w:after="120" w:before="120"/>
    </w:pPr>
    <w:rPr>
      <w:b/>
      <w:bCs/>
      <w:i/>
      <w:iCs/>
      <w:szCs w:val="20"/>
    </w:rPr>
  </w:style>
  <w:style w:type="paragraph" w:styleId="21">
    <w:name w:val="index 2"/>
    <w:uiPriority w:val="99"/>
    <w:basedOn w:val="a"/>
    <w:next w:val="a"/>
    <w:autoRedefine/>
    <w:semiHidden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pPr>
      <w:ind w:left="1800" w:hanging="200"/>
      <w:jc w:val="left"/>
    </w:pPr>
    <w:rPr>
      <w:szCs w:val="20"/>
    </w:rPr>
  </w:style>
  <w:style w:type="table" w:customStyle="1" w:styleId="af6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pPr>
      <w:ind w:leftChars="0" w:left="0"/>
      <w:numPr>
        <w:ilvl w:val="0"/>
        <w:numId w:val="5"/>
      </w:numPr>
      <w:spacing w:after="18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pPr>
      <w:ind w:leftChars="0" w:left="1620"/>
      <w:numPr>
        <w:ilvl w:val="0"/>
        <w:numId w:val="6"/>
      </w:numPr>
      <w:tabs>
        <w:tab w:val="num" w:pos="1620"/>
        <w:tab w:val="clear" w:pos="2000"/>
      </w:tabs>
      <w:spacing w:after="180"/>
    </w:pPr>
    <w:rPr>
      <w:rFonts w:eastAsia="맑은 고딕"/>
    </w:rPr>
  </w:style>
  <w:style w:type="character" w:customStyle="1" w:styleId="Char">
    <w:name w:val="본문 Char"/>
    <w:link w:val="a3"/>
    <w:rPr>
      <w:rFonts w:cs="Arial"/>
      <w:bCs/>
      <w:szCs w:val="24"/>
      <w:kern w:val="2"/>
      <w:spacing w:val="-10"/>
    </w:rPr>
  </w:style>
  <w:style w:type="character" w:customStyle="1" w:styleId="typicalflowChar">
    <w:name w:val="typical flow Char"/>
    <w:link w:val="typicalflow"/>
    <w:rPr>
      <w:rFonts w:ascii="맑은 고딕" w:eastAsia="맑은 고딕" w:hAnsi="맑은 고딕" w:cs="맑은 고딕"/>
      <w:bCs/>
      <w:szCs w:val="24"/>
      <w:kern w:val="2"/>
      <w:spacing w:val="-10"/>
    </w:rPr>
  </w:style>
  <w:style w:type="character" w:customStyle="1" w:styleId="othersChar">
    <w:name w:val="others Char"/>
    <w:link w:val="others"/>
    <w:rPr>
      <w:rFonts w:eastAsia="맑은 고딕" w:cs="Arial"/>
      <w:bCs/>
      <w:szCs w:val="24"/>
      <w:kern w:val="2"/>
      <w:spacing w:val="-10"/>
    </w:rPr>
  </w:style>
  <w:style w:type="paragraph" w:customStyle="1" w:styleId="af7">
    <w:name w:val="발신기관/발신명의"/>
    <w:basedOn w:val="a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sz w:val="48"/>
      <w:szCs w:val="48"/>
      <w:kern w:val="0"/>
    </w:rPr>
  </w:style>
  <w:style w:type="paragraph" w:styleId="af8">
    <w:name w:val="List Paragraph"/>
    <w:uiPriority w:val="34"/>
    <w:basedOn w:val="a"/>
    <w:qFormat/>
    <w:pPr>
      <w:ind w:leftChars="400" w:left="800"/>
    </w:pPr>
  </w:style>
  <w:style w:type="paragraph" w:styleId="TOC">
    <w:name w:val="TOC Heading"/>
    <w:uiPriority w:val="39"/>
    <w:basedOn w:val="10"/>
    <w:next w:val="a"/>
    <w:qFormat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afterLines="0" w:before="480" w:beforeLines="0" w:line="276" w:lineRule="auto"/>
    </w:pPr>
    <w:rPr>
      <w:rFonts w:ascii="맑은 고딕" w:eastAsia="맑은 고딕" w:hAnsi="맑은 고딕"/>
      <w:bCs/>
      <w:color w:val="0F4761"/>
      <w:sz w:val="28"/>
      <w:kern w:val="0"/>
      <w:spacing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6" Type="http://schemas.openxmlformats.org/officeDocument/2006/relationships/header" Target="header2.xml" /><Relationship Id="rId2" Type="http://schemas.openxmlformats.org/officeDocument/2006/relationships/footer" Target="footer1.xml" /><Relationship Id="rId3" Type="http://schemas.openxmlformats.org/officeDocument/2006/relationships/image" Target="media/image1.jpe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Plastic software, Inc.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subject/>
  <dc:creator>StarUML</dc:creator>
  <cp:keywords/>
  <dc:description>Untitled</dc:description>
  <cp:lastModifiedBy>kim kahyun</cp:lastModifiedBy>
  <cp:revision>1</cp:revision>
  <dcterms:created xsi:type="dcterms:W3CDTF">2011-10-04T16:09:00Z</dcterms:created>
  <dcterms:modified xsi:type="dcterms:W3CDTF">2025-03-28T03:45:54Z</dcterms:modified>
  <cp:lastPrinted>2023-03-07T05:23:00Z</cp:lastPrint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