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507F7">
      <w:pPr>
        <w:pStyle w:val="2"/>
        <w:keepNext w:val="0"/>
        <w:keepLines w:val="0"/>
        <w:widowControl/>
        <w:suppressLineNumbers w:val="0"/>
      </w:pPr>
      <w:r>
        <w:t>Analysis Proposal 1</w:t>
      </w:r>
    </w:p>
    <w:p w14:paraId="069F7715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Variables</w:t>
      </w:r>
      <w:r>
        <w:t>:</w:t>
      </w:r>
    </w:p>
    <w:p w14:paraId="0860F8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Explored Variables</w:t>
      </w:r>
      <w:r>
        <w:t xml:space="preserve">: </w:t>
      </w:r>
      <w:r>
        <w:rPr>
          <w:rStyle w:val="7"/>
        </w:rPr>
        <w:t>Frequency of Social Interactions</w:t>
      </w:r>
      <w:r>
        <w:t xml:space="preserve">, </w:t>
      </w:r>
      <w:r>
        <w:rPr>
          <w:rStyle w:val="7"/>
        </w:rPr>
        <w:t>Perceived Quality of Social Support</w:t>
      </w:r>
      <w:r>
        <w:t>.</w:t>
      </w:r>
    </w:p>
    <w:p w14:paraId="2C67FC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Additional Variables</w:t>
      </w:r>
      <w:r>
        <w:t xml:space="preserve">: </w:t>
      </w:r>
      <w:r>
        <w:rPr>
          <w:rStyle w:val="7"/>
        </w:rPr>
        <w:t>Self-Reported Mental Health Status</w:t>
      </w:r>
      <w:r>
        <w:t>.</w:t>
      </w:r>
    </w:p>
    <w:p w14:paraId="77C8FB7C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Planned Analysis</w:t>
      </w:r>
      <w:r>
        <w:t>:</w:t>
      </w:r>
      <w:r>
        <w:br w:type="textWrapping"/>
      </w:r>
      <w:r>
        <w:t xml:space="preserve">I plan to perform a </w:t>
      </w:r>
      <w:r>
        <w:rPr>
          <w:rStyle w:val="6"/>
        </w:rPr>
        <w:t>descriptive analysis</w:t>
      </w:r>
      <w:r>
        <w:t xml:space="preserve"> to explore how frequently individuals engage in social interactions and the perceived quality of social support. I will then examine these factors’ correlation with self-reported mental health.</w:t>
      </w:r>
    </w:p>
    <w:p w14:paraId="6DF21D4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Possible Results</w:t>
      </w:r>
      <w:r>
        <w:t>:</w:t>
      </w:r>
      <w:r>
        <w:br w:type="textWrapping"/>
      </w:r>
      <w:r>
        <w:t>I anticipate that individuals with frequent social interactions and high-quality social support report better mental health. Establishing this correlation would highlight the importance of social support in mental health.</w:t>
      </w:r>
    </w:p>
    <w:p w14:paraId="2FA9088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Relevance to Project Objectives</w:t>
      </w:r>
      <w:r>
        <w:t>:</w:t>
      </w:r>
      <w:r>
        <w:br w:type="textWrapping"/>
      </w:r>
      <w:r>
        <w:t>This analysis aligns with the project’s goal of demonstrating the value of social connections in enhancing mental health, emphasizing the health benefits of strong social networks.</w:t>
      </w:r>
    </w:p>
    <w:p w14:paraId="60E6562F">
      <w:pPr>
        <w:pStyle w:val="2"/>
        <w:keepNext w:val="0"/>
        <w:keepLines w:val="0"/>
        <w:widowControl/>
        <w:suppressLineNumbers w:val="0"/>
      </w:pPr>
      <w:r>
        <w:t>Analysis Proposal 2</w:t>
      </w:r>
    </w:p>
    <w:p w14:paraId="3609E29E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Variables</w:t>
      </w:r>
      <w:r>
        <w:t>:</w:t>
      </w:r>
    </w:p>
    <w:p w14:paraId="26079D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Explored Variables</w:t>
      </w:r>
      <w:r>
        <w:t xml:space="preserve">: </w:t>
      </w:r>
      <w:r>
        <w:rPr>
          <w:rStyle w:val="7"/>
        </w:rPr>
        <w:t>Community Engagement Level</w:t>
      </w:r>
      <w:r>
        <w:t xml:space="preserve">, </w:t>
      </w:r>
      <w:r>
        <w:rPr>
          <w:rStyle w:val="7"/>
        </w:rPr>
        <w:t>Sense of Belonging to Community</w:t>
      </w:r>
      <w:r>
        <w:t>.</w:t>
      </w:r>
    </w:p>
    <w:p w14:paraId="03B5E7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Additional Variables</w:t>
      </w:r>
      <w:r>
        <w:t xml:space="preserve">: </w:t>
      </w:r>
      <w:r>
        <w:rPr>
          <w:rStyle w:val="7"/>
        </w:rPr>
        <w:t>Self-Reported Happiness Level</w:t>
      </w:r>
      <w:r>
        <w:t>.</w:t>
      </w:r>
    </w:p>
    <w:p w14:paraId="75D3B80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Planned Analysis</w:t>
      </w:r>
      <w:r>
        <w:t>:</w:t>
      </w:r>
      <w:r>
        <w:br w:type="textWrapping"/>
      </w:r>
      <w:r>
        <w:t xml:space="preserve">This analysis will use </w:t>
      </w:r>
      <w:r>
        <w:rPr>
          <w:rStyle w:val="6"/>
        </w:rPr>
        <w:t>simple linear regression</w:t>
      </w:r>
      <w:r>
        <w:t xml:space="preserve"> to explore whether a strong sense of belonging predicts higher self-reported happiness, with a focus on levels of community engagement as a predictor variable.</w:t>
      </w:r>
    </w:p>
    <w:p w14:paraId="188D88A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Possible Results</w:t>
      </w:r>
      <w:r>
        <w:t>:</w:t>
      </w:r>
      <w:r>
        <w:br w:type="textWrapping"/>
      </w:r>
      <w:r>
        <w:t>I expect that a higher sense of community belonging and engagement will correlate with increased happiness. Positive results would suggest that fostering community ties directly contributes to personal well-being.</w:t>
      </w:r>
    </w:p>
    <w:p w14:paraId="3E18450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Relevance to Project Objectives</w:t>
      </w:r>
      <w:r>
        <w:t>:</w:t>
      </w:r>
      <w:r>
        <w:br w:type="textWrapping"/>
      </w:r>
      <w:r>
        <w:t>By illustrating the relationship between community engagement and happiness, this analysis could support the project’s advocacy for promoting social ties as a means of enhancing happiness and community resilience.</w:t>
      </w:r>
    </w:p>
    <w:p w14:paraId="5040EC18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Analysis Proposal 3</w:t>
      </w:r>
    </w:p>
    <w:p w14:paraId="7BE4CC9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Variables</w:t>
      </w:r>
      <w:r>
        <w:t>:</w:t>
      </w:r>
    </w:p>
    <w:p w14:paraId="4E14C2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Explored Variables</w:t>
      </w:r>
      <w:r>
        <w:t xml:space="preserve">: </w:t>
      </w:r>
      <w:r>
        <w:rPr>
          <w:rStyle w:val="7"/>
        </w:rPr>
        <w:t>Perceived Stress Level</w:t>
      </w:r>
      <w:r>
        <w:t xml:space="preserve">, </w:t>
      </w:r>
      <w:r>
        <w:rPr>
          <w:rStyle w:val="7"/>
        </w:rPr>
        <w:t>Availability of Emotional Support</w:t>
      </w:r>
      <w:r>
        <w:t>.</w:t>
      </w:r>
    </w:p>
    <w:p w14:paraId="0D0299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Additional Variables</w:t>
      </w:r>
      <w:r>
        <w:t xml:space="preserve">: </w:t>
      </w:r>
      <w:r>
        <w:rPr>
          <w:rStyle w:val="7"/>
        </w:rPr>
        <w:t>Physical Health Rating</w:t>
      </w:r>
      <w:r>
        <w:t>.</w:t>
      </w:r>
    </w:p>
    <w:p w14:paraId="48E25AD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Planned Analysis</w:t>
      </w:r>
      <w:r>
        <w:t>:</w:t>
      </w:r>
      <w:r>
        <w:br w:type="textWrapping"/>
      </w:r>
      <w:r>
        <w:t xml:space="preserve">I will conduct a </w:t>
      </w:r>
      <w:r>
        <w:rPr>
          <w:rStyle w:val="6"/>
        </w:rPr>
        <w:t>hypothesis test</w:t>
      </w:r>
      <w:r>
        <w:t xml:space="preserve"> to determine if there is a significant difference in physical health ratings between individuals with high vs. low levels of perceived stress, adjusting for the availability of emotional support.</w:t>
      </w:r>
    </w:p>
    <w:p w14:paraId="70B630C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Possible Results</w:t>
      </w:r>
      <w:r>
        <w:t>:</w:t>
      </w:r>
      <w:r>
        <w:br w:type="textWrapping"/>
      </w:r>
      <w:r>
        <w:t>The hypothesis is that individuals with higher emotional support report better physical health, even in high-stress situations. This finding would demonstrate the buffering effect of social support on stress.</w:t>
      </w:r>
    </w:p>
    <w:p w14:paraId="2F785FD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Relevance to Project Objectives</w:t>
      </w:r>
      <w:r>
        <w:t>:</w:t>
      </w:r>
      <w:r>
        <w:br w:type="textWrapping"/>
      </w:r>
      <w:r>
        <w:t>Highlighting the protective role of emotional support against stress aligns with the project’s theme, as it reinforces the impact of social support on both mental and physical health.</w:t>
      </w:r>
    </w:p>
    <w:p w14:paraId="3E002C0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BB5EC"/>
    <w:multiLevelType w:val="multilevel"/>
    <w:tmpl w:val="3E7BB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67AE853"/>
    <w:multiLevelType w:val="multilevel"/>
    <w:tmpl w:val="667AE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B24B912"/>
    <w:multiLevelType w:val="multilevel"/>
    <w:tmpl w:val="6B24B9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MmI4ZTEzZWY0MzVhMzc2M2Y2MDZjNGI5MjM5Y2QifQ=="/>
  </w:docVars>
  <w:rsids>
    <w:rsidRoot w:val="3A0E0550"/>
    <w:rsid w:val="3A0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2148</Characters>
  <Lines>0</Lines>
  <Paragraphs>0</Paragraphs>
  <TotalTime>16</TotalTime>
  <ScaleCrop>false</ScaleCrop>
  <LinksUpToDate>false</LinksUpToDate>
  <CharactersWithSpaces>2440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2024-11-05T03:32:00Z</dcterms:created>
  <dc:creator>Nicky</dc:creator>
  <cp:lastModifiedBy>Nicky</cp:lastModifiedBy>
  <dcterms:modified xsi:type="dcterms:W3CDTF">2024-11-05T03:49:12Z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09DF7095A2374C24A20111F778456BD0_11</vt:lpwstr>
  </property>
</Properties>
</file>