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B5B87">
      <w:pPr>
        <w:rPr>
          <w:rFonts w:hint="default"/>
          <w:lang w:val="en-IN"/>
        </w:rPr>
      </w:pPr>
      <w:r>
        <w:rPr>
          <w:rFonts w:hint="default"/>
          <w:lang w:val="en-IN"/>
        </w:rPr>
        <w:t>Login application with valid and invalid credentials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D0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2026-03-11T09:12:29Z</dcterms:created>
  <dc:creator>thoor</dc:creator>
  <cp:lastModifiedBy>karthik kumar</cp:lastModifiedBy>
  <dcterms:modified xsi:type="dcterms:W3CDTF">2026-03-11T09:12:48Z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4E5899B669384F2399928E9741452231_12</vt:lpwstr>
  </property>
</Properties>
</file>