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43DCA9" w14:textId="0B733E7D" w:rsidR="00F55790" w:rsidRDefault="00F55790">
      <w:r>
        <w:t>To the editorial board,</w:t>
      </w:r>
    </w:p>
    <w:p w14:paraId="48DCC7F5" w14:textId="1CF190C6" w:rsidR="00F55790" w:rsidRDefault="00F55790">
      <w:r>
        <w:t>The submission presented to you today for consideration in Computer Methods and Programs in Biomedicine is appropriate for publication in your journal as it outlines the creation and validation of a novel multi-scale blood flow model  which has been paired with a virtual patient phantom for the application of assessing the heterogeneity of dose delivered to the circulating blood volume during radiation treatments</w:t>
      </w:r>
      <w:r w:rsidR="00773E2A">
        <w:t xml:space="preserve">. </w:t>
      </w:r>
      <w:r>
        <w:t>This falls within the scope of the journal as the manuscript clearly outlines the process by which this software was created and characterizes its performance in relation to other similar works within the literature.</w:t>
      </w:r>
    </w:p>
    <w:p w14:paraId="7668A087" w14:textId="1CFC6E7D" w:rsidR="00F55790" w:rsidRDefault="00F55790">
      <w:r>
        <w:t>Similar works within the literature focus on compartmental</w:t>
      </w:r>
      <w:r w:rsidR="00773E2A">
        <w:t>, zero-dimensional (0D),</w:t>
      </w:r>
      <w:r>
        <w:t xml:space="preserve"> models where all spatial information regarding the location of the blood is lost. </w:t>
      </w:r>
      <w:r w:rsidR="00773E2A">
        <w:t xml:space="preserve">These models are appropriate for analysis dose to the blood during treatment of singular sites, such as the lungs or liver. </w:t>
      </w:r>
      <w:r>
        <w:t xml:space="preserve">Because of the specific form of radiation </w:t>
      </w:r>
      <w:proofErr w:type="gramStart"/>
      <w:r w:rsidR="00773E2A">
        <w:t>therapy</w:t>
      </w:r>
      <w:proofErr w:type="gramEnd"/>
      <w:r>
        <w:t xml:space="preserve"> we seek to investigate, total body irradiation, involves using radiation fields which cover different portions of the patient throughout time </w:t>
      </w:r>
      <w:r w:rsidR="00773E2A">
        <w:t xml:space="preserve">it is necessary to track the location of the blood as it moves in and out of the treatment field. This motivated the creation of the coupled one-dimensional to 0D model presented in this work. By explicitly tracking the blood as it moves through the major vessels within the </w:t>
      </w:r>
      <w:r w:rsidR="000C45FC">
        <w:t>body,</w:t>
      </w:r>
      <w:r w:rsidR="00773E2A">
        <w:t xml:space="preserve"> we have introduced the temporal information required to </w:t>
      </w:r>
      <w:r w:rsidR="000C45FC">
        <w:t xml:space="preserve">enable the analysis of dose to the blood. </w:t>
      </w:r>
    </w:p>
    <w:p w14:paraId="7D8B825A" w14:textId="30C05442" w:rsidR="00773E2A" w:rsidRDefault="00773E2A">
      <w:r>
        <w:t>This paper has not been published elsewhere, and we look forward to hearing your decision.</w:t>
      </w:r>
    </w:p>
    <w:p w14:paraId="31C4AA3C" w14:textId="4FAB7122" w:rsidR="00773E2A" w:rsidRDefault="00773E2A">
      <w:r>
        <w:t>Cassidy Northway MSc.</w:t>
      </w:r>
    </w:p>
    <w:p w14:paraId="0BCF927B" w14:textId="0E4BC7A9" w:rsidR="00773E2A" w:rsidRDefault="00773E2A">
      <w:r>
        <w:t>PhD Candidate</w:t>
      </w:r>
    </w:p>
    <w:sectPr w:rsidR="00773E2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5790"/>
    <w:rsid w:val="0000197D"/>
    <w:rsid w:val="000C45FC"/>
    <w:rsid w:val="005F1588"/>
    <w:rsid w:val="006B04EC"/>
    <w:rsid w:val="00773E2A"/>
    <w:rsid w:val="00947E35"/>
    <w:rsid w:val="00B345D9"/>
    <w:rsid w:val="00F55790"/>
    <w:rsid w:val="00F57C6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B277C7"/>
  <w15:chartTrackingRefBased/>
  <w15:docId w15:val="{ACCF6B6A-D408-4560-A04B-B337839E18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57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57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57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57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57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57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57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57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57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57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57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57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57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57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57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57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57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5790"/>
    <w:rPr>
      <w:rFonts w:eastAsiaTheme="majorEastAsia" w:cstheme="majorBidi"/>
      <w:color w:val="272727" w:themeColor="text1" w:themeTint="D8"/>
    </w:rPr>
  </w:style>
  <w:style w:type="paragraph" w:styleId="Title">
    <w:name w:val="Title"/>
    <w:basedOn w:val="Normal"/>
    <w:next w:val="Normal"/>
    <w:link w:val="TitleChar"/>
    <w:uiPriority w:val="10"/>
    <w:qFormat/>
    <w:rsid w:val="00F557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57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57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57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5790"/>
    <w:pPr>
      <w:spacing w:before="160"/>
      <w:jc w:val="center"/>
    </w:pPr>
    <w:rPr>
      <w:i/>
      <w:iCs/>
      <w:color w:val="404040" w:themeColor="text1" w:themeTint="BF"/>
    </w:rPr>
  </w:style>
  <w:style w:type="character" w:customStyle="1" w:styleId="QuoteChar">
    <w:name w:val="Quote Char"/>
    <w:basedOn w:val="DefaultParagraphFont"/>
    <w:link w:val="Quote"/>
    <w:uiPriority w:val="29"/>
    <w:rsid w:val="00F55790"/>
    <w:rPr>
      <w:i/>
      <w:iCs/>
      <w:color w:val="404040" w:themeColor="text1" w:themeTint="BF"/>
    </w:rPr>
  </w:style>
  <w:style w:type="paragraph" w:styleId="ListParagraph">
    <w:name w:val="List Paragraph"/>
    <w:basedOn w:val="Normal"/>
    <w:uiPriority w:val="34"/>
    <w:qFormat/>
    <w:rsid w:val="00F55790"/>
    <w:pPr>
      <w:ind w:left="720"/>
      <w:contextualSpacing/>
    </w:pPr>
  </w:style>
  <w:style w:type="character" w:styleId="IntenseEmphasis">
    <w:name w:val="Intense Emphasis"/>
    <w:basedOn w:val="DefaultParagraphFont"/>
    <w:uiPriority w:val="21"/>
    <w:qFormat/>
    <w:rsid w:val="00F55790"/>
    <w:rPr>
      <w:i/>
      <w:iCs/>
      <w:color w:val="0F4761" w:themeColor="accent1" w:themeShade="BF"/>
    </w:rPr>
  </w:style>
  <w:style w:type="paragraph" w:styleId="IntenseQuote">
    <w:name w:val="Intense Quote"/>
    <w:basedOn w:val="Normal"/>
    <w:next w:val="Normal"/>
    <w:link w:val="IntenseQuoteChar"/>
    <w:uiPriority w:val="30"/>
    <w:qFormat/>
    <w:rsid w:val="00F557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5790"/>
    <w:rPr>
      <w:i/>
      <w:iCs/>
      <w:color w:val="0F4761" w:themeColor="accent1" w:themeShade="BF"/>
    </w:rPr>
  </w:style>
  <w:style w:type="character" w:styleId="IntenseReference">
    <w:name w:val="Intense Reference"/>
    <w:basedOn w:val="DefaultParagraphFont"/>
    <w:uiPriority w:val="32"/>
    <w:qFormat/>
    <w:rsid w:val="00F557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Pages>
  <Words>245</Words>
  <Characters>1402</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cbn@student.ubc.ca</dc:creator>
  <cp:keywords/>
  <dc:description/>
  <cp:lastModifiedBy>cbn@student.ubc.ca</cp:lastModifiedBy>
  <cp:revision>1</cp:revision>
  <dcterms:created xsi:type="dcterms:W3CDTF">2025-12-04T21:41:00Z</dcterms:created>
  <dcterms:modified xsi:type="dcterms:W3CDTF">2025-12-04T22:04:00Z</dcterms:modified>
</cp:coreProperties>
</file>