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E5DC5" w14:textId="77777777" w:rsidR="00CD13FE" w:rsidRDefault="00CD13FE" w:rsidP="00BF498C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</w:p>
    <w:p w14:paraId="316A33DF" w14:textId="1683E3C0" w:rsidR="00FB2AC4" w:rsidRPr="00076F32" w:rsidRDefault="00FB2AC4" w:rsidP="00FB2AC4">
      <w:pPr>
        <w:jc w:val="both"/>
        <w:rPr>
          <w:rFonts w:ascii="Arial" w:hAnsi="Arial" w:cs="Arial"/>
          <w:b/>
          <w:u w:val="single"/>
          <w:lang w:val="es-ES_tradnl"/>
        </w:rPr>
      </w:pPr>
      <w:r w:rsidRPr="00076F32">
        <w:rPr>
          <w:rFonts w:ascii="Arial" w:hAnsi="Arial" w:cs="Arial"/>
          <w:b/>
          <w:u w:val="single"/>
          <w:lang w:val="es-ES_tradnl"/>
        </w:rPr>
        <w:t>EDIFICIO ADMINISTRATIVO Y SALA DE VENTAS HELADOS POPS</w:t>
      </w:r>
    </w:p>
    <w:p w14:paraId="5254C69B" w14:textId="77777777" w:rsidR="00FB2AC4" w:rsidRDefault="00FB2AC4" w:rsidP="00FB2AC4">
      <w:pPr>
        <w:jc w:val="both"/>
        <w:rPr>
          <w:rFonts w:ascii="Arial" w:hAnsi="Arial" w:cs="Arial"/>
          <w:u w:val="single"/>
          <w:lang w:val="es-ES_tradnl"/>
        </w:rPr>
      </w:pPr>
    </w:p>
    <w:p w14:paraId="195404EC" w14:textId="10DC0614" w:rsidR="00FB2AC4" w:rsidRPr="00F44E88" w:rsidRDefault="00FB2AC4" w:rsidP="00BE7B7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 w:rsidR="00076F32">
        <w:rPr>
          <w:rFonts w:ascii="Arial" w:hAnsi="Arial" w:cs="Arial"/>
          <w:lang w:val="es-ES_tradnl"/>
        </w:rPr>
        <w:t>Avenida de Las Amé</w:t>
      </w:r>
      <w:r>
        <w:rPr>
          <w:rFonts w:ascii="Arial" w:hAnsi="Arial" w:cs="Arial"/>
          <w:lang w:val="es-ES_tradnl"/>
        </w:rPr>
        <w:t>ricas,</w:t>
      </w:r>
      <w:r w:rsidR="00076F32">
        <w:rPr>
          <w:rFonts w:ascii="Arial" w:hAnsi="Arial" w:cs="Arial"/>
          <w:lang w:val="es-ES_tradnl"/>
        </w:rPr>
        <w:t xml:space="preserve"> Zona 13</w:t>
      </w:r>
      <w:r w:rsidR="00BE7B7C">
        <w:rPr>
          <w:rFonts w:ascii="Arial" w:hAnsi="Arial" w:cs="Arial"/>
          <w:lang w:val="es-ES_tradnl"/>
        </w:rPr>
        <w:t>, Guatem</w:t>
      </w:r>
      <w:r w:rsidR="008A41E2">
        <w:rPr>
          <w:rFonts w:ascii="Arial" w:hAnsi="Arial" w:cs="Arial"/>
          <w:lang w:val="es-ES_tradnl"/>
        </w:rPr>
        <w:t>a</w:t>
      </w:r>
      <w:r w:rsidR="00BE7B7C">
        <w:rPr>
          <w:rFonts w:ascii="Arial" w:hAnsi="Arial" w:cs="Arial"/>
          <w:lang w:val="es-ES_tradnl"/>
        </w:rPr>
        <w:t>la</w:t>
      </w:r>
      <w:r w:rsidR="00FC5F83">
        <w:rPr>
          <w:rFonts w:ascii="Arial" w:hAnsi="Arial" w:cs="Arial"/>
          <w:lang w:val="es-ES_tradnl"/>
        </w:rPr>
        <w:t>,</w:t>
      </w:r>
      <w:r w:rsidRPr="00F44E88">
        <w:rPr>
          <w:rFonts w:ascii="Arial" w:hAnsi="Arial" w:cs="Arial"/>
          <w:lang w:val="es-ES_tradnl"/>
        </w:rPr>
        <w:t xml:space="preserve"> </w:t>
      </w:r>
      <w:r w:rsidR="00BE7B7C">
        <w:rPr>
          <w:rFonts w:ascii="Arial" w:hAnsi="Arial" w:cs="Arial"/>
          <w:lang w:val="es-ES_tradnl"/>
        </w:rPr>
        <w:t xml:space="preserve">    </w:t>
      </w:r>
      <w:proofErr w:type="spellStart"/>
      <w:r w:rsidRPr="00F44E88">
        <w:rPr>
          <w:rFonts w:ascii="Arial" w:hAnsi="Arial" w:cs="Arial"/>
          <w:lang w:val="es-ES_tradnl"/>
        </w:rPr>
        <w:t>Guatemala</w:t>
      </w:r>
      <w:proofErr w:type="spellEnd"/>
      <w:r w:rsidRPr="00F44E88">
        <w:rPr>
          <w:rFonts w:ascii="Arial" w:hAnsi="Arial" w:cs="Arial"/>
          <w:lang w:val="es-ES_tradnl"/>
        </w:rPr>
        <w:t>.</w:t>
      </w:r>
      <w:bookmarkStart w:id="0" w:name="_GoBack"/>
      <w:bookmarkEnd w:id="0"/>
    </w:p>
    <w:p w14:paraId="474D98B1" w14:textId="37B97F30" w:rsidR="00FB2AC4" w:rsidRPr="00F44E88" w:rsidRDefault="00FB2AC4" w:rsidP="00FB2AC4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 w:rsidR="00BE7B7C">
        <w:rPr>
          <w:rFonts w:ascii="Arial" w:hAnsi="Arial" w:cs="Arial"/>
          <w:lang w:val="es-ES_tradnl"/>
        </w:rPr>
        <w:t>1500</w:t>
      </w:r>
      <w:r w:rsidRPr="00F44E88">
        <w:rPr>
          <w:rFonts w:ascii="Arial" w:hAnsi="Arial" w:cs="Arial"/>
          <w:lang w:val="es-ES_tradnl"/>
        </w:rPr>
        <w:t>.00 m2</w:t>
      </w:r>
    </w:p>
    <w:p w14:paraId="06E798AB" w14:textId="77777777" w:rsidR="00FB2AC4" w:rsidRPr="00F44E88" w:rsidRDefault="00FB2AC4" w:rsidP="00FB2AC4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</w:t>
      </w:r>
      <w:r>
        <w:rPr>
          <w:rFonts w:ascii="Arial" w:hAnsi="Arial" w:cs="Arial"/>
          <w:lang w:val="es-ES_tradnl"/>
        </w:rPr>
        <w:t xml:space="preserve"> </w:t>
      </w:r>
      <w:r w:rsidRPr="00F44E88">
        <w:rPr>
          <w:rFonts w:ascii="Arial" w:hAnsi="Arial" w:cs="Arial"/>
          <w:lang w:val="es-ES_tradnl"/>
        </w:rPr>
        <w:t>: Grupo AG Constructores S.A.</w:t>
      </w:r>
    </w:p>
    <w:p w14:paraId="7DD88DD7" w14:textId="77777777" w:rsidR="00FB2AC4" w:rsidRPr="00F44E88" w:rsidRDefault="00FB2AC4" w:rsidP="00FB2AC4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Construcción</w:t>
      </w:r>
      <w:r w:rsidRPr="00F44E88">
        <w:rPr>
          <w:rFonts w:ascii="Arial" w:hAnsi="Arial" w:cs="Arial"/>
          <w:lang w:val="es-ES_tradnl"/>
        </w:rPr>
        <w:t>: Grupo AG Constructores S.A.</w:t>
      </w:r>
    </w:p>
    <w:p w14:paraId="77C67A5F" w14:textId="77777777" w:rsidR="00FB2AC4" w:rsidRDefault="00FB2AC4" w:rsidP="00FB2AC4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Fotografía: Alejandro González</w:t>
      </w:r>
    </w:p>
    <w:p w14:paraId="4BAA63CF" w14:textId="77777777" w:rsidR="00505BB0" w:rsidRDefault="00505BB0" w:rsidP="00FB2AC4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640190C2" w14:textId="0C854D86" w:rsidR="00193CDC" w:rsidRDefault="00686D1B" w:rsidP="00574AA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</w:t>
      </w:r>
      <w:r w:rsidR="009E0805">
        <w:rPr>
          <w:rFonts w:ascii="Arial" w:hAnsi="Arial" w:cs="Arial"/>
          <w:lang w:val="es-ES_tradnl"/>
        </w:rPr>
        <w:t>edifico</w:t>
      </w:r>
      <w:r>
        <w:rPr>
          <w:rFonts w:ascii="Arial" w:hAnsi="Arial" w:cs="Arial"/>
          <w:lang w:val="es-ES_tradnl"/>
        </w:rPr>
        <w:t xml:space="preserve"> y la tienda principal de la marca de helados se encuentra </w:t>
      </w:r>
      <w:r w:rsidR="00574AA0">
        <w:rPr>
          <w:rFonts w:ascii="Arial" w:hAnsi="Arial" w:cs="Arial"/>
          <w:lang w:val="es-ES_tradnl"/>
        </w:rPr>
        <w:t>ubicado a</w:t>
      </w:r>
      <w:r w:rsidR="00193CDC">
        <w:rPr>
          <w:rFonts w:ascii="Arial" w:hAnsi="Arial" w:cs="Arial"/>
          <w:lang w:val="es-ES_tradnl"/>
        </w:rPr>
        <w:t xml:space="preserve">l </w:t>
      </w:r>
      <w:r w:rsidR="008A41E2">
        <w:rPr>
          <w:rFonts w:ascii="Arial" w:hAnsi="Arial" w:cs="Arial"/>
          <w:lang w:val="es-ES_tradnl"/>
        </w:rPr>
        <w:t>costado oeste de la Avenida</w:t>
      </w:r>
      <w:r w:rsidR="00077F4D">
        <w:rPr>
          <w:rFonts w:ascii="Arial" w:hAnsi="Arial" w:cs="Arial"/>
          <w:lang w:val="es-ES_tradnl"/>
        </w:rPr>
        <w:t xml:space="preserve"> de</w:t>
      </w:r>
      <w:r w:rsidR="00193CDC">
        <w:rPr>
          <w:rFonts w:ascii="Arial" w:hAnsi="Arial" w:cs="Arial"/>
          <w:lang w:val="es-ES_tradnl"/>
        </w:rPr>
        <w:t xml:space="preserve"> </w:t>
      </w:r>
      <w:r w:rsidR="00077F4D">
        <w:rPr>
          <w:rFonts w:ascii="Arial" w:hAnsi="Arial" w:cs="Arial"/>
          <w:lang w:val="es-ES_tradnl"/>
        </w:rPr>
        <w:t>L</w:t>
      </w:r>
      <w:r w:rsidR="00193CDC">
        <w:rPr>
          <w:rFonts w:ascii="Arial" w:hAnsi="Arial" w:cs="Arial"/>
          <w:lang w:val="es-ES_tradnl"/>
        </w:rPr>
        <w:t xml:space="preserve">as </w:t>
      </w:r>
      <w:r w:rsidR="009E0805">
        <w:rPr>
          <w:rFonts w:ascii="Arial" w:hAnsi="Arial" w:cs="Arial"/>
          <w:lang w:val="es-ES_tradnl"/>
        </w:rPr>
        <w:t>Américas</w:t>
      </w:r>
      <w:r w:rsidR="008A41E2">
        <w:rPr>
          <w:rFonts w:ascii="Arial" w:hAnsi="Arial" w:cs="Arial"/>
          <w:lang w:val="es-ES_tradnl"/>
        </w:rPr>
        <w:t>,</w:t>
      </w:r>
      <w:r w:rsidR="00193CDC">
        <w:rPr>
          <w:rFonts w:ascii="Arial" w:hAnsi="Arial" w:cs="Arial"/>
          <w:lang w:val="es-ES_tradnl"/>
        </w:rPr>
        <w:t xml:space="preserve"> </w:t>
      </w:r>
      <w:r w:rsidR="00FD4B72">
        <w:rPr>
          <w:rFonts w:ascii="Arial" w:hAnsi="Arial" w:cs="Arial"/>
          <w:lang w:val="es-ES_tradnl"/>
        </w:rPr>
        <w:t>avenida importante</w:t>
      </w:r>
      <w:r w:rsidR="00193CDC">
        <w:rPr>
          <w:rFonts w:ascii="Arial" w:hAnsi="Arial" w:cs="Arial"/>
          <w:lang w:val="es-ES_tradnl"/>
        </w:rPr>
        <w:t xml:space="preserve"> dentro del casco </w:t>
      </w:r>
      <w:r w:rsidR="009E0805">
        <w:rPr>
          <w:rFonts w:ascii="Arial" w:hAnsi="Arial" w:cs="Arial"/>
          <w:lang w:val="es-ES_tradnl"/>
        </w:rPr>
        <w:t>urbano</w:t>
      </w:r>
      <w:r w:rsidR="00193CDC">
        <w:rPr>
          <w:rFonts w:ascii="Arial" w:hAnsi="Arial" w:cs="Arial"/>
          <w:lang w:val="es-ES_tradnl"/>
        </w:rPr>
        <w:t xml:space="preserve"> de la ciudad.</w:t>
      </w:r>
    </w:p>
    <w:p w14:paraId="62C3E7DF" w14:textId="70E797C1" w:rsidR="00505BB0" w:rsidRDefault="008A41E2" w:rsidP="00574AA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el E</w:t>
      </w:r>
      <w:r w:rsidR="00EA3BBA">
        <w:rPr>
          <w:rFonts w:ascii="Arial" w:hAnsi="Arial" w:cs="Arial"/>
          <w:lang w:val="es-ES_tradnl"/>
        </w:rPr>
        <w:t>di</w:t>
      </w:r>
      <w:r w:rsidR="009E0805">
        <w:rPr>
          <w:rFonts w:ascii="Arial" w:hAnsi="Arial" w:cs="Arial"/>
          <w:lang w:val="es-ES_tradnl"/>
        </w:rPr>
        <w:t>fi</w:t>
      </w:r>
      <w:r w:rsidR="00EA3BBA">
        <w:rPr>
          <w:rFonts w:ascii="Arial" w:hAnsi="Arial" w:cs="Arial"/>
          <w:lang w:val="es-ES_tradnl"/>
        </w:rPr>
        <w:t xml:space="preserve">cio se encuentran las oficinas administrativas y cuartos </w:t>
      </w:r>
      <w:r w:rsidR="009E0805">
        <w:rPr>
          <w:rFonts w:ascii="Arial" w:hAnsi="Arial" w:cs="Arial"/>
          <w:lang w:val="es-ES_tradnl"/>
        </w:rPr>
        <w:t>fríos</w:t>
      </w:r>
      <w:r w:rsidR="00EA3BBA">
        <w:rPr>
          <w:rFonts w:ascii="Arial" w:hAnsi="Arial" w:cs="Arial"/>
          <w:lang w:val="es-ES_tradnl"/>
        </w:rPr>
        <w:t xml:space="preserve"> para </w:t>
      </w:r>
      <w:r w:rsidR="00481266">
        <w:rPr>
          <w:rFonts w:ascii="Arial" w:hAnsi="Arial" w:cs="Arial"/>
          <w:lang w:val="es-ES_tradnl"/>
        </w:rPr>
        <w:t xml:space="preserve">el almacenaje de producto terminado. </w:t>
      </w:r>
    </w:p>
    <w:p w14:paraId="57948915" w14:textId="77777777" w:rsidR="005700B5" w:rsidRDefault="005700B5" w:rsidP="00574AA0">
      <w:pPr>
        <w:jc w:val="both"/>
        <w:rPr>
          <w:rFonts w:ascii="Arial" w:hAnsi="Arial" w:cs="Arial"/>
          <w:lang w:val="es-ES_tradnl"/>
        </w:rPr>
      </w:pPr>
    </w:p>
    <w:p w14:paraId="785BE1D6" w14:textId="77777777" w:rsidR="005700B5" w:rsidRDefault="005700B5" w:rsidP="00574AA0">
      <w:pPr>
        <w:jc w:val="both"/>
        <w:rPr>
          <w:rFonts w:ascii="Arial" w:hAnsi="Arial" w:cs="Arial"/>
          <w:lang w:val="es-ES_tradnl"/>
        </w:rPr>
      </w:pPr>
    </w:p>
    <w:p w14:paraId="77F3DA08" w14:textId="77777777" w:rsidR="005700B5" w:rsidRDefault="005700B5" w:rsidP="00574AA0">
      <w:pPr>
        <w:jc w:val="both"/>
        <w:rPr>
          <w:rFonts w:ascii="Arial" w:hAnsi="Arial" w:cs="Arial"/>
          <w:lang w:val="es-ES_tradnl"/>
        </w:rPr>
      </w:pPr>
    </w:p>
    <w:sectPr w:rsidR="005700B5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C5F83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2015-06-23T21:58:00Z</dcterms:created>
  <dcterms:modified xsi:type="dcterms:W3CDTF">2015-06-23T21:58:00Z</dcterms:modified>
</cp:coreProperties>
</file>