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9806" w14:textId="46341465" w:rsidR="000D1263" w:rsidRDefault="000D1263" w:rsidP="000D1263">
      <w:pPr>
        <w:ind w:left="720" w:hanging="360"/>
        <w:jc w:val="center"/>
      </w:pPr>
      <w:r>
        <w:t>Cuvette Holder, Version 2 Notes and Specifications</w:t>
      </w:r>
    </w:p>
    <w:p w14:paraId="24521B8B" w14:textId="2025D135" w:rsidR="007E4285" w:rsidRDefault="005F3391" w:rsidP="005F3391">
      <w:pPr>
        <w:pStyle w:val="ListParagraph"/>
        <w:numPr>
          <w:ilvl w:val="0"/>
          <w:numId w:val="1"/>
        </w:numPr>
      </w:pPr>
      <w:r>
        <w:t xml:space="preserve">Cuvette holder </w:t>
      </w:r>
      <w:r w:rsidR="000D1263">
        <w:t xml:space="preserve">v2 </w:t>
      </w:r>
      <w:r>
        <w:t>is designed to hold a 12.5mm x 12.5mm x 45mm cuvette, with the AS7341 sensor, AW9523 LED driver, and Particle Argon/RTC combo mounted directly on the cuvette holder.</w:t>
      </w:r>
    </w:p>
    <w:p w14:paraId="1DE0760A" w14:textId="4062F4BC" w:rsidR="005F3391" w:rsidRDefault="005F3391" w:rsidP="005F3391">
      <w:pPr>
        <w:pStyle w:val="ListParagraph"/>
        <w:numPr>
          <w:ilvl w:val="0"/>
          <w:numId w:val="1"/>
        </w:numPr>
      </w:pPr>
      <w:r>
        <w:t>The cavity that holds the cuvette is 30mm deep, leaving 15mm at the top to easily grab and swap out.</w:t>
      </w:r>
    </w:p>
    <w:p w14:paraId="380BEE61" w14:textId="3C21EEE4" w:rsidR="005F3391" w:rsidRDefault="005F3391" w:rsidP="005F3391">
      <w:pPr>
        <w:pStyle w:val="ListParagraph"/>
        <w:numPr>
          <w:ilvl w:val="0"/>
          <w:numId w:val="1"/>
        </w:numPr>
      </w:pPr>
      <w:r>
        <w:t>The holes for the sensor and LED light are centered vertically and 15mm below the top of the cuvette holder.</w:t>
      </w:r>
    </w:p>
    <w:p w14:paraId="4BF31ADE" w14:textId="43CE6D9C" w:rsidR="005F3391" w:rsidRDefault="005F3391" w:rsidP="005F3391">
      <w:pPr>
        <w:pStyle w:val="ListParagraph"/>
        <w:numPr>
          <w:ilvl w:val="0"/>
          <w:numId w:val="1"/>
        </w:numPr>
      </w:pPr>
      <w:r>
        <w:t>The cavity for the AS7341 is designed to hold the AS7341 in place, with the sensor facing towards the inside of the cuvette holder</w:t>
      </w:r>
      <w:r w:rsidR="00B63A27">
        <w:t>, and text should be right side up</w:t>
      </w:r>
      <w:r>
        <w:t>.  There is also a small notch in the upper right corner to accommodate the on-board LED.  There is also a small portion around the center of the cavity that is raised-this surrounds the sensor and blocks out light coming from the LED.</w:t>
      </w:r>
    </w:p>
    <w:p w14:paraId="60514445" w14:textId="40C5C6AF" w:rsidR="005F3391" w:rsidRDefault="005F3391" w:rsidP="005F3391">
      <w:pPr>
        <w:pStyle w:val="ListParagraph"/>
        <w:numPr>
          <w:ilvl w:val="0"/>
          <w:numId w:val="1"/>
        </w:numPr>
      </w:pPr>
      <w:r>
        <w:t>The cavity for the AW9523 LED driver is designed to hold the LED driver in place, with its main components on “top”, facing the user.  The LED will need to be mounted on the “bottom” side of the LED driver (pinout 0), facing towards the inside of the cuvette holder.  There is a hole that lines up with pinout 0</w:t>
      </w:r>
      <w:r w:rsidR="00AF4A5A">
        <w:t xml:space="preserve">. </w:t>
      </w:r>
      <w:r>
        <w:t xml:space="preserve"> </w:t>
      </w:r>
      <w:r w:rsidR="00AF4A5A">
        <w:t>The hole is probably</w:t>
      </w:r>
      <w:r>
        <w:t xml:space="preserve"> bigger than</w:t>
      </w:r>
      <w:r w:rsidR="000D1263">
        <w:t xml:space="preserve"> it needs to be, since the exact dimensions of the IR LED </w:t>
      </w:r>
      <w:r w:rsidR="00AF4A5A">
        <w:t>are currently unknown</w:t>
      </w:r>
      <w:r w:rsidR="000D1263">
        <w:t>.  The large screw hole right above pinout 0 will need to be plugged up so it won’t let light through.</w:t>
      </w:r>
    </w:p>
    <w:p w14:paraId="5D6CB761" w14:textId="5B3B30AC" w:rsidR="000D1263" w:rsidRDefault="00AF4A5A" w:rsidP="005F3391">
      <w:pPr>
        <w:pStyle w:val="ListParagraph"/>
        <w:numPr>
          <w:ilvl w:val="0"/>
          <w:numId w:val="1"/>
        </w:numPr>
      </w:pPr>
      <w:r>
        <w:t>T</w:t>
      </w:r>
      <w:r w:rsidR="000D1263">
        <w:t>he screw holes on the cuvette holder</w:t>
      </w:r>
      <w:r>
        <w:t xml:space="preserve"> were left out</w:t>
      </w:r>
      <w:r w:rsidR="000D1263">
        <w:t>, so the user has more flexibility on screw size, and can easily drill holes in the cuvette holder.  On the AS7341, the upper right corner should remain unscrewed, as it will get very close to the screw from the upper left corner screw of the LED driver.</w:t>
      </w:r>
    </w:p>
    <w:p w14:paraId="4AA03F37" w14:textId="2FB6A4DF" w:rsidR="000D1263" w:rsidRDefault="000D1263" w:rsidP="005F3391">
      <w:pPr>
        <w:pStyle w:val="ListParagraph"/>
        <w:numPr>
          <w:ilvl w:val="0"/>
          <w:numId w:val="1"/>
        </w:numPr>
      </w:pPr>
      <w:r>
        <w:t>The cuvette holder is also designed to have a light blocking cap placed over the cuvette.  This can be found in the same directory as the cuvette holder file.</w:t>
      </w:r>
    </w:p>
    <w:p w14:paraId="079B369C" w14:textId="5405A97B" w:rsidR="007574BE" w:rsidRDefault="007574BE" w:rsidP="005F3391">
      <w:pPr>
        <w:pStyle w:val="ListParagraph"/>
        <w:numPr>
          <w:ilvl w:val="0"/>
          <w:numId w:val="1"/>
        </w:numPr>
      </w:pPr>
      <w:r>
        <w:t xml:space="preserve">On one side of the cuvette holder are two grooves.  This is to </w:t>
      </w:r>
      <w:r w:rsidR="00B8698D">
        <w:t>accommodate the stacking headers from the Argon+RTC</w:t>
      </w:r>
      <w:r w:rsidR="007E0655">
        <w:t>, which can then be secured</w:t>
      </w:r>
      <w:r w:rsidR="00E045EE">
        <w:t xml:space="preserve"> to the cuvette holder</w:t>
      </w:r>
      <w:r w:rsidR="007E0655">
        <w:t>, for example with electrical tape.</w:t>
      </w:r>
    </w:p>
    <w:sectPr w:rsidR="0075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E3447"/>
    <w:multiLevelType w:val="hybridMultilevel"/>
    <w:tmpl w:val="9DD0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7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91"/>
    <w:rsid w:val="000D1263"/>
    <w:rsid w:val="001619E3"/>
    <w:rsid w:val="00431644"/>
    <w:rsid w:val="005F3391"/>
    <w:rsid w:val="007574BE"/>
    <w:rsid w:val="007E0655"/>
    <w:rsid w:val="007E4285"/>
    <w:rsid w:val="00805B62"/>
    <w:rsid w:val="00AF4A5A"/>
    <w:rsid w:val="00B63A27"/>
    <w:rsid w:val="00B8698D"/>
    <w:rsid w:val="00BE62F7"/>
    <w:rsid w:val="00E0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2316"/>
  <w15:chartTrackingRefBased/>
  <w15:docId w15:val="{2AAFEA47-E8FF-44D4-B29C-1ED9DF2E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Isobe</dc:creator>
  <cp:keywords/>
  <dc:description/>
  <cp:lastModifiedBy>Russell Isobe</cp:lastModifiedBy>
  <cp:revision>11</cp:revision>
  <dcterms:created xsi:type="dcterms:W3CDTF">2023-06-30T16:54:00Z</dcterms:created>
  <dcterms:modified xsi:type="dcterms:W3CDTF">2023-06-30T17:55:00Z</dcterms:modified>
</cp:coreProperties>
</file>