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000057220459" w:lineRule="auto"/>
        <w:ind w:left="600" w:right="600" w:firstLine="0"/>
        <w:jc w:val="left"/>
        <w:rPr>
          <w:sz w:val="18"/>
          <w:szCs w:val="18"/>
        </w:rPr>
      </w:pPr>
      <w:hyperlink w:anchor="z1x7m8d6rahy">
        <w:r w:rsidDel="00000000" w:rsidR="00000000" w:rsidRPr="00000000">
          <w:rPr>
            <w:sz w:val="18"/>
            <w:szCs w:val="18"/>
            <w:rtl w:val="0"/>
          </w:rPr>
          <w:t xml:space="preserve">Skip to content</w:t>
        </w:r>
      </w:hyperlink>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70" w:before="270" w:lineRule="auto"/>
        <w:ind w:left="600" w:right="600" w:firstLine="0"/>
        <w:rPr>
          <w:sz w:val="18"/>
          <w:szCs w:val="18"/>
        </w:rPr>
      </w:pPr>
      <w:hyperlink r:id="rId6">
        <w:r w:rsidDel="00000000" w:rsidR="00000000" w:rsidRPr="00000000">
          <w:rPr>
            <w:sz w:val="18"/>
            <w:szCs w:val="18"/>
            <w:rtl w:val="0"/>
          </w:rPr>
          <w:t xml:space="preserve">BETA · ART</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870" w:right="600" w:firstLine="0"/>
        <w:rPr>
          <w:sz w:val="14"/>
          <w:szCs w:val="14"/>
        </w:rPr>
      </w:pPr>
      <w:hyperlink r:id="rId7">
        <w:r w:rsidDel="00000000" w:rsidR="00000000" w:rsidRPr="00000000">
          <w:rPr>
            <w:sz w:val="14"/>
            <w:szCs w:val="14"/>
            <w:rtl w:val="0"/>
          </w:rPr>
          <w:t xml:space="preserve">Series</w:t>
        </w:r>
      </w:hyperlink>
      <w:r w:rsidDel="00000000" w:rsidR="00000000" w:rsidRPr="00000000">
        <w:rPr>
          <w:rtl w:val="0"/>
        </w:rPr>
        <w:t xml:space="preserve"> </w:t>
      </w:r>
      <w:hyperlink r:id="rId8">
        <w:r w:rsidDel="00000000" w:rsidR="00000000" w:rsidRPr="00000000">
          <w:rPr>
            <w:sz w:val="14"/>
            <w:szCs w:val="14"/>
            <w:rtl w:val="0"/>
          </w:rPr>
          <w:t xml:space="preserve">FAQ</w:t>
        </w:r>
      </w:hyperlink>
      <w:r w:rsidDel="00000000" w:rsidR="00000000" w:rsidRPr="00000000">
        <w:rPr>
          <w:rtl w:val="0"/>
        </w:rPr>
        <w:t xml:space="preserve"> </w:t>
      </w:r>
      <w:hyperlink r:id="rId9">
        <w:r w:rsidDel="00000000" w:rsidR="00000000" w:rsidRPr="00000000">
          <w:rPr>
            <w:sz w:val="14"/>
            <w:szCs w:val="14"/>
            <w:rtl w:val="0"/>
          </w:rPr>
          <w:t xml:space="preserve">Contact</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870" w:right="600" w:firstLine="0"/>
        <w:rPr/>
      </w:pPr>
      <w:r w:rsidDel="00000000" w:rsidR="00000000" w:rsidRPr="00000000">
        <w:rPr>
          <w:rtl w:val="0"/>
        </w:rPr>
        <w:t xml:space="preserve">EN / NO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ind w:left="600" w:right="600" w:firstLine="0"/>
        <w:rPr>
          <w:sz w:val="14"/>
          <w:szCs w:val="14"/>
        </w:rPr>
      </w:pPr>
      <w:r w:rsidDel="00000000" w:rsidR="00000000" w:rsidRPr="00000000">
        <w:rPr>
          <w:sz w:val="14"/>
          <w:szCs w:val="14"/>
          <w:rtl w:val="0"/>
        </w:rPr>
        <w:t xml:space="preserve">Identity · The mark</w:t>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0" w:before="0" w:lineRule="auto"/>
        <w:ind w:left="600" w:right="600" w:firstLine="0"/>
        <w:rPr/>
      </w:pPr>
      <w:r w:rsidDel="00000000" w:rsidR="00000000" w:rsidRPr="00000000">
        <w:rPr>
          <w:rtl w:val="0"/>
        </w:rPr>
        <w:t xml:space="preserve">An aperture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that is also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ind w:left="600" w:right="600" w:firstLine="0"/>
        <w:rPr/>
      </w:pPr>
      <w:r w:rsidDel="00000000" w:rsidR="00000000" w:rsidRPr="00000000">
        <w:rPr>
          <w:rtl w:val="0"/>
        </w:rPr>
        <w:t xml:space="preserve">a </w:t>
      </w:r>
      <w:r w:rsidDel="00000000" w:rsidR="00000000" w:rsidRPr="00000000">
        <w:rPr>
          <w:b w:val="1"/>
          <w:bCs w:val="1"/>
          <w:i w:val="1"/>
          <w:iCs w:val="1"/>
          <w:sz w:val="48"/>
          <w:szCs w:val="48"/>
          <w:rtl w:val="0"/>
        </w:rPr>
        <w:t xml:space="preserve">seal</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t xml:space="preserve">Designed to be pressed into paper, not just placed on screens.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600" w:right="600" w:firstLine="0"/>
        <w:rPr>
          <w:sz w:val="14"/>
          <w:szCs w:val="14"/>
        </w:rPr>
      </w:pPr>
      <w:r w:rsidDel="00000000" w:rsidR="00000000" w:rsidRPr="00000000">
        <w:rPr>
          <w:sz w:val="14"/>
          <w:szCs w:val="14"/>
          <w:rtl w:val="0"/>
        </w:rPr>
        <w:t xml:space="preserve">Blind emboss · certificate of authenticity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The primary mark</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Six blades close around a hexagonal opening — the geometry of a real iris diaphragm, the one mechanism no generated image has ever passed through. Drawn as a closed circle, it reads simultaneously as a wax seal: the instrument archives have used to certify a document for eight hundred years.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At the exact centre sits a single point in archival wax red. It is the only ink in the mark. It marks the moment of capture — and doubles as a coordinate pin, because every plate in this archive carries the coordinates of where it was made.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rPr>
          <w:rtl w:val="0"/>
        </w:rPr>
        <w:t xml:space="preserve">ConstructionCircle r=46 · hexagon r=20 · six blades at 55°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Stroke3 units at 100 × 100 · scales proportionally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Ink#0F0F0F</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Seal point#8B1A1A · r=5.4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65" w:before="165" w:lineRule="auto"/>
        <w:rPr/>
      </w:pPr>
      <w:r w:rsidDel="00000000" w:rsidR="00000000" w:rsidRPr="00000000">
        <w:pict>
          <v:rect style="width:0.0pt;height:1.5pt" o:hr="t" o:hrstd="t" o:hralign="center" fillcolor="#A0A0A0" stroked="f"/>
        </w:pict>
      </w:r>
      <w:r w:rsidDel="00000000" w:rsidR="00000000" w:rsidRPr="00000000">
        <w:rPr>
          <w:rtl w:val="0"/>
        </w:rPr>
        <w:t xml:space="preserve">Minimum size16 px screen · 8 mm print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02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How it is built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51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Nothing in the mark is drawn by eye. Every line is derived from two radii and one angle, so the mark can be rebuilt exactly at any size, by anyone, on any medium — including a physical embossing die.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450" w:right="450" w:firstLine="0"/>
        <w:rPr>
          <w:sz w:val="22"/>
          <w:szCs w:val="22"/>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510" w:before="510" w:lineRule="auto"/>
        <w:ind w:left="450" w:right="450" w:firstLine="0"/>
        <w:rPr>
          <w:sz w:val="22"/>
          <w:szCs w:val="22"/>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ind w:left="450" w:right="450" w:firstLine="0"/>
        <w:rPr>
          <w:sz w:val="14"/>
          <w:szCs w:val="14"/>
        </w:rPr>
      </w:pPr>
      <w:r w:rsidDel="00000000" w:rsidR="00000000" w:rsidRPr="00000000">
        <w:rPr>
          <w:sz w:val="14"/>
          <w:szCs w:val="14"/>
          <w:rtl w:val="0"/>
        </w:rPr>
        <w:t xml:space="preserve">01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90" w:before="0" w:lineRule="auto"/>
        <w:ind w:left="450" w:right="450" w:firstLine="0"/>
        <w:rPr>
          <w:sz w:val="24"/>
          <w:szCs w:val="24"/>
        </w:rPr>
      </w:pPr>
      <w:r w:rsidDel="00000000" w:rsidR="00000000" w:rsidRPr="00000000">
        <w:rPr>
          <w:sz w:val="24"/>
          <w:szCs w:val="24"/>
          <w:rtl w:val="0"/>
        </w:rPr>
        <w:t xml:space="preserve">Two radii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450" w:right="450" w:firstLine="0"/>
        <w:rPr>
          <w:sz w:val="20"/>
          <w:szCs w:val="20"/>
        </w:rPr>
      </w:pPr>
      <w:r w:rsidDel="00000000" w:rsidR="00000000" w:rsidRPr="00000000">
        <w:rPr>
          <w:sz w:val="20"/>
          <w:szCs w:val="20"/>
          <w:rtl w:val="0"/>
        </w:rPr>
        <w:t xml:space="preserve">The housing at r=46. The opening at r=20. Their ratio, 2.3, sets every other measure.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510" w:before="510" w:lineRule="auto"/>
        <w:ind w:left="450" w:right="450" w:firstLine="0"/>
        <w:rPr>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ind w:left="450" w:right="450" w:firstLine="0"/>
        <w:rPr>
          <w:sz w:val="14"/>
          <w:szCs w:val="14"/>
        </w:rPr>
      </w:pPr>
      <w:r w:rsidDel="00000000" w:rsidR="00000000" w:rsidRPr="00000000">
        <w:rPr>
          <w:sz w:val="14"/>
          <w:szCs w:val="14"/>
          <w:rtl w:val="0"/>
        </w:rPr>
        <w:t xml:space="preserve">02</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90" w:before="0" w:lineRule="auto"/>
        <w:ind w:left="450" w:right="450" w:firstLine="0"/>
        <w:rPr>
          <w:sz w:val="24"/>
          <w:szCs w:val="24"/>
        </w:rPr>
      </w:pPr>
      <w:r w:rsidDel="00000000" w:rsidR="00000000" w:rsidRPr="00000000">
        <w:rPr>
          <w:sz w:val="24"/>
          <w:szCs w:val="24"/>
          <w:rtl w:val="0"/>
        </w:rPr>
        <w:t xml:space="preserve">Six vertices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450" w:right="450" w:firstLine="0"/>
        <w:rPr>
          <w:sz w:val="20"/>
          <w:szCs w:val="20"/>
        </w:rPr>
      </w:pPr>
      <w:r w:rsidDel="00000000" w:rsidR="00000000" w:rsidRPr="00000000">
        <w:rPr>
          <w:sz w:val="20"/>
          <w:szCs w:val="20"/>
          <w:rtl w:val="0"/>
        </w:rPr>
        <w:t xml:space="preserve">A pointy-top hexagon on the inner radius. Six blades, the count used in most fast prime lenses.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510" w:before="510" w:lineRule="auto"/>
        <w:ind w:left="450" w:right="450" w:firstLine="0"/>
        <w:rPr>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ind w:left="450" w:right="450" w:firstLine="0"/>
        <w:rPr>
          <w:sz w:val="14"/>
          <w:szCs w:val="14"/>
        </w:rPr>
      </w:pPr>
      <w:r w:rsidDel="00000000" w:rsidR="00000000" w:rsidRPr="00000000">
        <w:rPr>
          <w:sz w:val="14"/>
          <w:szCs w:val="14"/>
          <w:rtl w:val="0"/>
        </w:rPr>
        <w:t xml:space="preserve">03</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90" w:before="0" w:lineRule="auto"/>
        <w:ind w:left="450" w:right="450" w:firstLine="0"/>
        <w:rPr>
          <w:sz w:val="24"/>
          <w:szCs w:val="24"/>
        </w:rPr>
      </w:pPr>
      <w:r w:rsidDel="00000000" w:rsidR="00000000" w:rsidRPr="00000000">
        <w:rPr>
          <w:sz w:val="24"/>
          <w:szCs w:val="24"/>
          <w:rtl w:val="0"/>
        </w:rPr>
        <w:t xml:space="preserve">One angle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450" w:right="450" w:firstLine="0"/>
        <w:rPr>
          <w:sz w:val="20"/>
          <w:szCs w:val="20"/>
        </w:rPr>
      </w:pPr>
      <w:r w:rsidDel="00000000" w:rsidR="00000000" w:rsidRPr="00000000">
        <w:rPr>
          <w:sz w:val="20"/>
          <w:szCs w:val="20"/>
          <w:rtl w:val="0"/>
        </w:rPr>
        <w:t xml:space="preserve">Each blade leaves its vertex at 55° from the radius and runs to the housing. Rotate five times. Done.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Two routes not taken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51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Both were developed to the same finish. Both are usable. Neither carries the double meaning the aperture-seal does, and a mark that says one thing is a weaker asset than a mark that says two true things at once.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510" w:right="510" w:firstLine="0"/>
        <w:rPr>
          <w:sz w:val="22"/>
          <w:szCs w:val="22"/>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600" w:before="600" w:lineRule="auto"/>
        <w:ind w:left="510" w:right="510" w:firstLine="0"/>
        <w:rPr>
          <w:sz w:val="22"/>
          <w:szCs w:val="22"/>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ind w:left="510" w:right="510" w:firstLine="0"/>
        <w:rPr>
          <w:sz w:val="14"/>
          <w:szCs w:val="14"/>
        </w:rPr>
      </w:pPr>
      <w:r w:rsidDel="00000000" w:rsidR="00000000" w:rsidRPr="00000000">
        <w:rPr>
          <w:sz w:val="14"/>
          <w:szCs w:val="14"/>
          <w:rtl w:val="0"/>
        </w:rPr>
        <w:t xml:space="preserve">Considered · not selected</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Rule="auto"/>
        <w:ind w:left="510" w:right="510" w:firstLine="0"/>
        <w:rPr/>
      </w:pPr>
      <w:r w:rsidDel="00000000" w:rsidR="00000000" w:rsidRPr="00000000">
        <w:rPr>
          <w:rtl w:val="0"/>
        </w:rPr>
        <w:t xml:space="preserve">The registration mark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88.8000011444092" w:lineRule="auto"/>
        <w:ind w:left="510" w:right="510" w:firstLine="0"/>
        <w:rPr>
          <w:sz w:val="20"/>
          <w:szCs w:val="20"/>
        </w:rPr>
      </w:pPr>
      <w:r w:rsidDel="00000000" w:rsidR="00000000" w:rsidRPr="00000000">
        <w:rPr>
          <w:sz w:val="20"/>
          <w:szCs w:val="20"/>
          <w:rtl w:val="0"/>
        </w:rPr>
        <w:t xml:space="preserve">A printer's crosshair, which is also a focus point and a map coordinate. Precise, technical, and instantly legible at any size. Rejected because it belongs to printing rather than to photography, and because the form is close to public domain — it would be hard to defend as a trademark.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600" w:before="600" w:lineRule="auto"/>
        <w:ind w:left="1050" w:right="1050" w:firstLine="0"/>
        <w:rPr>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870" w:before="540" w:lineRule="auto"/>
        <w:ind w:left="1050" w:right="1050" w:firstLine="0"/>
        <w:rPr>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1050" w:right="1050" w:firstLine="0"/>
        <w:rPr/>
      </w:pPr>
      <w:r w:rsidDel="00000000" w:rsidR="00000000" w:rsidRPr="00000000">
        <w:rPr>
          <w:rtl w:val="0"/>
        </w:rPr>
        <w:t xml:space="preserve">2026.0001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ind w:left="510" w:right="510" w:firstLine="0"/>
        <w:rPr>
          <w:sz w:val="14"/>
          <w:szCs w:val="14"/>
        </w:rPr>
      </w:pPr>
      <w:r w:rsidDel="00000000" w:rsidR="00000000" w:rsidRPr="00000000">
        <w:rPr>
          <w:sz w:val="14"/>
          <w:szCs w:val="14"/>
          <w:rtl w:val="0"/>
        </w:rPr>
        <w:t xml:space="preserve">Considered · not selected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Rule="auto"/>
        <w:ind w:left="510" w:right="510" w:firstLine="0"/>
        <w:rPr/>
      </w:pPr>
      <w:r w:rsidDel="00000000" w:rsidR="00000000" w:rsidRPr="00000000">
        <w:rPr>
          <w:rtl w:val="0"/>
        </w:rPr>
        <w:t xml:space="preserve">The accession number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88.8000011444092" w:lineRule="auto"/>
        <w:ind w:left="510" w:right="510" w:firstLine="0"/>
        <w:rPr>
          <w:sz w:val="20"/>
          <w:szCs w:val="20"/>
        </w:rPr>
      </w:pPr>
      <w:r w:rsidDel="00000000" w:rsidR="00000000" w:rsidRPr="00000000">
        <w:rPr>
          <w:sz w:val="20"/>
          <w:szCs w:val="20"/>
          <w:rtl w:val="0"/>
        </w:rPr>
        <w:t xml:space="preserve">The catalogue system as the identity: no symbol at all, just the number every plate already carries, with the separator in seal red. Confident and genuinely museum. Rejected because it cannot function at favicon size, cannot be embossed, and offers nothing to a viewer who has not yet learned what the numbering means.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Wordmark and lockups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51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The wordmark is Fraunces at light weight with the WONK axis engaged, which keeps a trace of hand-cut serif in an otherwise disciplined setting. Wide tracking gives it the pace of an engraved plate rather than a logotype.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570" w:right="570" w:firstLine="0"/>
        <w:rPr>
          <w:sz w:val="22"/>
          <w:szCs w:val="22"/>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660" w:before="660" w:lineRule="auto"/>
        <w:ind w:left="570" w:right="570" w:firstLine="0"/>
        <w:rPr>
          <w:sz w:val="22"/>
          <w:szCs w:val="22"/>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570" w:right="570" w:firstLine="0"/>
        <w:rPr>
          <w:sz w:val="22"/>
          <w:szCs w:val="22"/>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40" w:lineRule="auto"/>
        <w:ind w:left="570" w:right="570" w:firstLine="0"/>
        <w:rPr>
          <w:sz w:val="38"/>
          <w:szCs w:val="38"/>
        </w:rPr>
      </w:pPr>
      <w:r w:rsidDel="00000000" w:rsidR="00000000" w:rsidRPr="00000000">
        <w:rPr>
          <w:sz w:val="38"/>
          <w:szCs w:val="38"/>
          <w:rtl w:val="0"/>
        </w:rPr>
        <w:t xml:space="preserve">Beta Art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570" w:right="570" w:firstLine="0"/>
        <w:rPr>
          <w:sz w:val="14"/>
          <w:szCs w:val="14"/>
        </w:rPr>
      </w:pPr>
      <w:r w:rsidDel="00000000" w:rsidR="00000000" w:rsidRPr="00000000">
        <w:rPr>
          <w:sz w:val="14"/>
          <w:szCs w:val="14"/>
          <w:rtl w:val="0"/>
        </w:rPr>
        <w:t xml:space="preserve">Horizontal · default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660" w:before="660" w:lineRule="auto"/>
        <w:ind w:left="570" w:right="570" w:firstLine="0"/>
        <w:rPr>
          <w:sz w:val="14"/>
          <w:szCs w:val="1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570" w:right="570" w:firstLine="0"/>
        <w:rPr>
          <w:sz w:val="14"/>
          <w:szCs w:val="1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570" w:right="570" w:firstLine="0"/>
        <w:jc w:val="center"/>
        <w:rPr>
          <w:sz w:val="14"/>
          <w:szCs w:val="1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35" w:line="240" w:lineRule="auto"/>
        <w:ind w:left="570" w:right="570" w:firstLine="0"/>
        <w:jc w:val="center"/>
        <w:rPr>
          <w:sz w:val="38"/>
          <w:szCs w:val="38"/>
        </w:rPr>
      </w:pPr>
      <w:r w:rsidDel="00000000" w:rsidR="00000000" w:rsidRPr="00000000">
        <w:rPr>
          <w:sz w:val="38"/>
          <w:szCs w:val="38"/>
          <w:rtl w:val="0"/>
        </w:rPr>
        <w:t xml:space="preserve">Beta Art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570" w:right="570" w:firstLine="0"/>
        <w:jc w:val="center"/>
        <w:rPr>
          <w:sz w:val="12"/>
          <w:szCs w:val="12"/>
        </w:rPr>
      </w:pPr>
      <w:r w:rsidDel="00000000" w:rsidR="00000000" w:rsidRPr="00000000">
        <w:rPr>
          <w:sz w:val="12"/>
          <w:szCs w:val="12"/>
          <w:rtl w:val="0"/>
        </w:rPr>
        <w:t xml:space="preserve">Verified Human Photography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570" w:right="570" w:firstLine="0"/>
        <w:rPr>
          <w:sz w:val="14"/>
          <w:szCs w:val="14"/>
        </w:rPr>
      </w:pPr>
      <w:r w:rsidDel="00000000" w:rsidR="00000000" w:rsidRPr="00000000">
        <w:rPr>
          <w:sz w:val="14"/>
          <w:szCs w:val="14"/>
          <w:rtl w:val="0"/>
        </w:rPr>
        <w:t xml:space="preserve">Stacked · certificates, prints, exhibition</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Behaviour at size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Below 24 px the blades merge and stop reading. The favicon build therefore drops the hexagon outline and thickens the stroke — the ring and the seal point survive, which is all that is needed to be recognised in a browser tab.</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Colour variants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300" w:right="3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540" w:before="540" w:lineRule="auto"/>
        <w:ind w:left="300" w:right="300" w:firstLine="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Primary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Ink on paper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540" w:before="540" w:lineRule="auto"/>
        <w:ind w:left="300" w:right="300" w:firstLine="0"/>
        <w:rPr>
          <w:sz w:val="14"/>
          <w:szCs w:val="1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300" w:right="300" w:firstLine="0"/>
        <w:jc w:val="center"/>
        <w:rPr>
          <w:color w:val="8b857a"/>
          <w:sz w:val="14"/>
          <w:szCs w:val="14"/>
        </w:rPr>
      </w:pPr>
      <w:r w:rsidDel="00000000" w:rsidR="00000000" w:rsidRPr="00000000">
        <w:rPr>
          <w:color w:val="8b857a"/>
          <w:sz w:val="14"/>
          <w:szCs w:val="14"/>
          <w:rtl w:val="0"/>
        </w:rPr>
        <w:t xml:space="preserve">Reversed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300" w:right="300" w:firstLine="0"/>
        <w:jc w:val="center"/>
        <w:rPr>
          <w:color w:val="8b857a"/>
          <w:sz w:val="14"/>
          <w:szCs w:val="14"/>
        </w:rPr>
      </w:pPr>
      <w:r w:rsidDel="00000000" w:rsidR="00000000" w:rsidRPr="00000000">
        <w:rPr>
          <w:color w:val="8b857a"/>
          <w:sz w:val="14"/>
          <w:szCs w:val="14"/>
          <w:rtl w:val="0"/>
        </w:rPr>
        <w:t xml:space="preserve">Paper on ink</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540" w:before="540" w:lineRule="auto"/>
        <w:ind w:left="300" w:right="300" w:firstLine="0"/>
        <w:rPr>
          <w:color w:val="8b857a"/>
          <w:sz w:val="14"/>
          <w:szCs w:val="1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Seal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Stamps, wax, foil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540" w:before="540" w:lineRule="auto"/>
        <w:ind w:left="300" w:right="300" w:firstLine="0"/>
        <w:rPr>
          <w:sz w:val="14"/>
          <w:szCs w:val="1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Single colour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300" w:right="300" w:firstLine="0"/>
        <w:jc w:val="center"/>
        <w:rPr>
          <w:sz w:val="14"/>
          <w:szCs w:val="14"/>
        </w:rPr>
      </w:pPr>
      <w:r w:rsidDel="00000000" w:rsidR="00000000" w:rsidRPr="00000000">
        <w:rPr>
          <w:sz w:val="14"/>
          <w:szCs w:val="14"/>
          <w:rtl w:val="0"/>
        </w:rPr>
        <w:t xml:space="preserve">Fax, engraving, die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Clear space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600" w:before="600" w:lineRule="auto"/>
        <w:ind w:left="600" w:right="600" w:firstLine="0"/>
        <w:rPr/>
      </w:pPr>
      <w:r w:rsidDel="00000000" w:rsidR="00000000" w:rsidRPr="00000000">
        <w:rPr>
          <w:rtl w:val="0"/>
        </w:rPr>
        <w:t xml:space="preserve">r ÷ 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Keep clear on all sides by half the mark's radius. Nothing enters that field — no type, no rule, no photograph edge, no other logo.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403.199987411499" w:lineRule="auto"/>
        <w:rPr>
          <w:sz w:val="22"/>
          <w:szCs w:val="22"/>
        </w:rPr>
      </w:pPr>
      <w:r w:rsidDel="00000000" w:rsidR="00000000" w:rsidRPr="00000000">
        <w:rPr>
          <w:sz w:val="22"/>
          <w:szCs w:val="22"/>
          <w:rtl w:val="0"/>
        </w:rPr>
        <w:t xml:space="preserve">The mark is never placed over a photograph. This is not a style preference. The archive licenses photographs to other people, and a mark sitting on top of an image looks like a watermark on someone else's picture — which is the one thing this brand must never appear to be doing.</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Never do this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330" w:right="33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rotate. The mark is a seal; seals sit level.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sz w:val="18"/>
          <w:szCs w:val="18"/>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recolour. Ink, paper and seal red only.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sz w:val="18"/>
          <w:szCs w:val="18"/>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stretch. Scale both axes together.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50" w:before="450" w:lineRule="auto"/>
        <w:ind w:left="330" w:right="330" w:firstLine="0"/>
        <w:jc w:val="center"/>
        <w:rPr>
          <w:sz w:val="18"/>
          <w:szCs w:val="18"/>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60" w:lineRule="auto"/>
        <w:ind w:left="330" w:right="330" w:firstLine="0"/>
        <w:jc w:val="center"/>
        <w:rPr>
          <w:sz w:val="18"/>
          <w:szCs w:val="18"/>
        </w:rPr>
      </w:pPr>
      <w:r w:rsidDel="00000000" w:rsidR="00000000" w:rsidRPr="00000000">
        <w:rPr>
          <w:sz w:val="18"/>
          <w:szCs w:val="18"/>
          <w:rtl w:val="0"/>
        </w:rPr>
        <w:t xml:space="preserve">Do not place on a photograph. It reads as a watermark.</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810" w:before="0" w:lineRule="auto"/>
        <w:rPr>
          <w:sz w:val="16"/>
          <w:szCs w:val="16"/>
        </w:rPr>
      </w:pPr>
      <w:r w:rsidDel="00000000" w:rsidR="00000000" w:rsidRPr="00000000">
        <w:rPr>
          <w:sz w:val="16"/>
          <w:szCs w:val="16"/>
          <w:rtl w:val="0"/>
        </w:rPr>
        <w:t xml:space="preserve">09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before="225" w:line="275.9999942779541" w:lineRule="auto"/>
        <w:rPr/>
      </w:pPr>
      <w:r w:rsidDel="00000000" w:rsidR="00000000" w:rsidRPr="00000000">
        <w:rPr>
          <w:rtl w:val="0"/>
        </w:rPr>
        <w:t xml:space="preserve">Files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420" w:line="403.199987411499"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Vector only. Every file is a plain SVG with no dependencies, editable in Illustrator, Figma, Affinity or a text editor. Send the die file to the embosser as-is.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markSVG · ink + seal point Reversed markSVG · for dark grounds Single colourSVG · engraving, die, fax Favicon buildSVG · simplified for 16–24 px Horizontal lockupSVG · mark + wordmark Emboss dieSVG · outline only, 25 mm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600" w:right="600" w:firstLine="0"/>
        <w:rPr>
          <w:sz w:val="14"/>
          <w:szCs w:val="14"/>
        </w:rPr>
      </w:pPr>
      <w:r w:rsidDel="00000000" w:rsidR="00000000" w:rsidRPr="00000000">
        <w:rPr>
          <w:sz w:val="14"/>
          <w:szCs w:val="14"/>
          <w:rtl w:val="0"/>
        </w:rPr>
        <w:t xml:space="preserve">BETA ART · Mark system v1.0 · 2026 Register as trademark before public launch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contact.html"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series.html" TargetMode="External"/><Relationship Id="rId8" Type="http://schemas.openxmlformats.org/officeDocument/2006/relationships/hyperlink" Target="http://docs.google.com/fa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