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A8989" w14:textId="77777777" w:rsidR="00EB3F34" w:rsidRPr="00EB3F34" w:rsidRDefault="00EB3F34" w:rsidP="00EB3F34">
      <w:pPr>
        <w:jc w:val="center"/>
        <w:rPr>
          <w:b/>
          <w:bCs/>
        </w:rPr>
      </w:pPr>
      <w:r w:rsidRPr="00EB3F34">
        <w:rPr>
          <w:b/>
          <w:bCs/>
        </w:rPr>
        <w:t>User Requirements</w:t>
      </w:r>
    </w:p>
    <w:p w14:paraId="5568C170" w14:textId="26A32620" w:rsidR="00EB3F34" w:rsidRDefault="00EB3F34" w:rsidP="00EB3F34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Date: </w:t>
      </w:r>
      <w:r>
        <w:rPr>
          <w:b/>
          <w:bCs/>
        </w:rPr>
        <w:br/>
      </w:r>
      <w:r>
        <w:rPr>
          <w:rFonts w:hint="eastAsia"/>
          <w:b/>
          <w:bCs/>
        </w:rPr>
        <w:t>Attendants: New application, Underwriting, Actuary</w:t>
      </w:r>
    </w:p>
    <w:p w14:paraId="1F3B3BBE" w14:textId="4CB4F6B1" w:rsidR="00EB3F34" w:rsidRPr="00EB3F34" w:rsidRDefault="00EB3F34" w:rsidP="00EB3F34">
      <w:pPr>
        <w:rPr>
          <w:b/>
          <w:bCs/>
        </w:rPr>
      </w:pPr>
      <w:r w:rsidRPr="00EB3F34">
        <w:rPr>
          <w:b/>
          <w:bCs/>
        </w:rPr>
        <w:t>1. Overview</w:t>
      </w:r>
    </w:p>
    <w:p w14:paraId="3E6F9BE0" w14:textId="77777777" w:rsidR="00EB3F34" w:rsidRPr="00EB3F34" w:rsidRDefault="00EB3F34" w:rsidP="00EB3F34">
      <w:r w:rsidRPr="00EB3F34">
        <w:t>These user requirements are defined to improve the current (As-Is) process for new Individual Health Insurance policy onboarding.</w:t>
      </w:r>
      <w:r w:rsidRPr="00EB3F34">
        <w:br/>
        <w:t>The primary objective is to replace the existing manual and paper-based workflow with a computerized system.</w:t>
      </w:r>
    </w:p>
    <w:p w14:paraId="5ABBAE86" w14:textId="77777777" w:rsidR="00EB3F34" w:rsidRPr="00EB3F34" w:rsidRDefault="00EB3F34" w:rsidP="00EB3F34">
      <w:r w:rsidRPr="00EB3F34">
        <w:t xml:space="preserve">This document is based on a </w:t>
      </w:r>
      <w:r w:rsidRPr="00EB3F34">
        <w:rPr>
          <w:b/>
          <w:bCs/>
        </w:rPr>
        <w:t>fictional scenario</w:t>
      </w:r>
      <w:r w:rsidRPr="00EB3F34">
        <w:t xml:space="preserve"> and is intended to support understanding of the business process and required system functions, rather than to describe an actual production environment.</w:t>
      </w:r>
    </w:p>
    <w:p w14:paraId="6D2335D3" w14:textId="77777777" w:rsidR="00EB3F34" w:rsidRPr="00EB3F34" w:rsidRDefault="00EB3F34" w:rsidP="00EB3F34">
      <w:r w:rsidRPr="00EB3F34">
        <w:pict w14:anchorId="2A60B6B5">
          <v:rect id="_x0000_i1073" style="width:0;height:1.5pt" o:hralign="center" o:hrstd="t" o:hr="t" fillcolor="#a0a0a0" stroked="f"/>
        </w:pict>
      </w:r>
    </w:p>
    <w:p w14:paraId="7AD4D61C" w14:textId="77777777" w:rsidR="00EB3F34" w:rsidRPr="00EB3F34" w:rsidRDefault="00EB3F34" w:rsidP="00EB3F34">
      <w:pPr>
        <w:rPr>
          <w:b/>
          <w:bCs/>
        </w:rPr>
      </w:pPr>
      <w:r w:rsidRPr="00EB3F34">
        <w:rPr>
          <w:b/>
          <w:bCs/>
        </w:rPr>
        <w:t>2. User Requirements Details</w:t>
      </w:r>
    </w:p>
    <w:p w14:paraId="5226F71E" w14:textId="77777777" w:rsidR="00EB3F34" w:rsidRPr="00EB3F34" w:rsidRDefault="00EB3F34" w:rsidP="00EB3F34">
      <w:pPr>
        <w:rPr>
          <w:b/>
          <w:bCs/>
        </w:rPr>
      </w:pPr>
      <w:r w:rsidRPr="00EB3F34">
        <w:rPr>
          <w:b/>
          <w:bCs/>
        </w:rPr>
        <w:t>2.1 Application Entry</w:t>
      </w:r>
    </w:p>
    <w:p w14:paraId="3BE318FC" w14:textId="77777777" w:rsidR="00EB3F34" w:rsidRPr="00EB3F34" w:rsidRDefault="00EB3F34" w:rsidP="00EB3F34">
      <w:r w:rsidRPr="00EB3F34">
        <w:t xml:space="preserve">During customer consultation, the insurance agent </w:t>
      </w:r>
      <w:proofErr w:type="gramStart"/>
      <w:r w:rsidRPr="00EB3F34">
        <w:t>shall</w:t>
      </w:r>
      <w:proofErr w:type="gramEnd"/>
      <w:r w:rsidRPr="00EB3F34">
        <w:t xml:space="preserve"> be able to</w:t>
      </w:r>
      <w:r w:rsidRPr="00EB3F34">
        <w:br/>
      </w:r>
      <w:r w:rsidRPr="00EB3F34">
        <w:rPr>
          <w:b/>
          <w:bCs/>
        </w:rPr>
        <w:t>automatically capture the customer’s basic personal information by scanning the driver’s license.</w:t>
      </w:r>
    </w:p>
    <w:p w14:paraId="12424248" w14:textId="77777777" w:rsidR="00EB3F34" w:rsidRPr="00EB3F34" w:rsidRDefault="00EB3F34" w:rsidP="00EB3F34">
      <w:r w:rsidRPr="00EB3F34">
        <w:t>Insurance-related application details selected by the customer shall be entered directly by the agent through the system.</w:t>
      </w:r>
      <w:r w:rsidRPr="00EB3F34">
        <w:br/>
        <w:t xml:space="preserve">In addition, the system shall support </w:t>
      </w:r>
      <w:r w:rsidRPr="00EB3F34">
        <w:rPr>
          <w:b/>
          <w:bCs/>
        </w:rPr>
        <w:t>electronic signatures</w:t>
      </w:r>
      <w:r w:rsidRPr="00EB3F34">
        <w:t xml:space="preserve"> to replace traditional paper application forms.</w:t>
      </w:r>
    </w:p>
    <w:p w14:paraId="12F5899E" w14:textId="77777777" w:rsidR="00EB3F34" w:rsidRPr="00EB3F34" w:rsidRDefault="00EB3F34" w:rsidP="00EB3F34">
      <w:r w:rsidRPr="00EB3F34">
        <w:pict w14:anchorId="5B4E12CC">
          <v:rect id="_x0000_i1074" style="width:0;height:1.5pt" o:hralign="center" o:hrstd="t" o:hr="t" fillcolor="#a0a0a0" stroked="f"/>
        </w:pict>
      </w:r>
    </w:p>
    <w:p w14:paraId="70AD347C" w14:textId="77777777" w:rsidR="00EB3F34" w:rsidRPr="00EB3F34" w:rsidRDefault="00EB3F34" w:rsidP="00EB3F34">
      <w:pPr>
        <w:rPr>
          <w:b/>
          <w:bCs/>
        </w:rPr>
      </w:pPr>
      <w:r w:rsidRPr="00EB3F34">
        <w:rPr>
          <w:b/>
          <w:bCs/>
        </w:rPr>
        <w:t>2.2 Customer Verification</w:t>
      </w:r>
    </w:p>
    <w:p w14:paraId="3FC35AD4" w14:textId="77777777" w:rsidR="00EB3F34" w:rsidRPr="00EB3F34" w:rsidRDefault="00EB3F34" w:rsidP="00EB3F34">
      <w:r w:rsidRPr="00EB3F34">
        <w:t>The system shall automatically verify the entered customer information</w:t>
      </w:r>
      <w:r w:rsidRPr="00EB3F34">
        <w:br/>
        <w:t>against the existing declined-customer (blacklist) database.</w:t>
      </w:r>
    </w:p>
    <w:p w14:paraId="44805281" w14:textId="77777777" w:rsidR="00EB3F34" w:rsidRPr="00EB3F34" w:rsidRDefault="00EB3F34" w:rsidP="00EB3F34">
      <w:r w:rsidRPr="00EB3F34">
        <w:t>The verification result shall be available immediately, and</w:t>
      </w:r>
      <w:r w:rsidRPr="00EB3F34">
        <w:br/>
        <w:t>any reason for ineligibility shall be clearly presented to the user.</w:t>
      </w:r>
    </w:p>
    <w:p w14:paraId="09E9F064" w14:textId="77777777" w:rsidR="00EB3F34" w:rsidRPr="00EB3F34" w:rsidRDefault="00EB3F34" w:rsidP="00EB3F34">
      <w:r w:rsidRPr="00EB3F34">
        <w:pict w14:anchorId="5D33FC2A">
          <v:rect id="_x0000_i1075" style="width:0;height:1.5pt" o:hralign="center" o:hrstd="t" o:hr="t" fillcolor="#a0a0a0" stroked="f"/>
        </w:pict>
      </w:r>
    </w:p>
    <w:p w14:paraId="6EB7D16A" w14:textId="77777777" w:rsidR="00EB3F34" w:rsidRPr="00EB3F34" w:rsidRDefault="00EB3F34" w:rsidP="00EB3F34">
      <w:pPr>
        <w:rPr>
          <w:b/>
          <w:bCs/>
        </w:rPr>
      </w:pPr>
      <w:r w:rsidRPr="00EB3F34">
        <w:rPr>
          <w:b/>
          <w:bCs/>
        </w:rPr>
        <w:t>2.3 Temporary Application Storage</w:t>
      </w:r>
    </w:p>
    <w:p w14:paraId="1CE9CC57" w14:textId="77777777" w:rsidR="00EB3F34" w:rsidRPr="00EB3F34" w:rsidRDefault="00EB3F34" w:rsidP="00EB3F34">
      <w:r w:rsidRPr="00EB3F34">
        <w:lastRenderedPageBreak/>
        <w:t>Application data that passes the verification step shall be</w:t>
      </w:r>
      <w:r w:rsidRPr="00EB3F34">
        <w:br/>
        <w:t>stored temporarily prior to formal policy issuance.</w:t>
      </w:r>
    </w:p>
    <w:p w14:paraId="5050F0C2" w14:textId="77777777" w:rsidR="00EB3F34" w:rsidRPr="00EB3F34" w:rsidRDefault="00EB3F34" w:rsidP="00EB3F34">
      <w:r w:rsidRPr="00EB3F34">
        <w:t>Temporarily stored data shall be reusable during the underwriting and review process.</w:t>
      </w:r>
    </w:p>
    <w:p w14:paraId="4C31236F" w14:textId="77777777" w:rsidR="00EB3F34" w:rsidRPr="00EB3F34" w:rsidRDefault="00EB3F34" w:rsidP="00EB3F34">
      <w:r w:rsidRPr="00EB3F34">
        <w:pict w14:anchorId="2E5DD237">
          <v:rect id="_x0000_i1076" style="width:0;height:1.5pt" o:hralign="center" o:hrstd="t" o:hr="t" fillcolor="#a0a0a0" stroked="f"/>
        </w:pict>
      </w:r>
    </w:p>
    <w:p w14:paraId="142934D1" w14:textId="77777777" w:rsidR="00EB3F34" w:rsidRPr="00EB3F34" w:rsidRDefault="00EB3F34" w:rsidP="00EB3F34">
      <w:pPr>
        <w:rPr>
          <w:b/>
          <w:bCs/>
        </w:rPr>
      </w:pPr>
      <w:r w:rsidRPr="00EB3F34">
        <w:rPr>
          <w:b/>
          <w:bCs/>
        </w:rPr>
        <w:t>2.4 Premium Calculation</w:t>
      </w:r>
    </w:p>
    <w:p w14:paraId="0BDBE117" w14:textId="77777777" w:rsidR="00EB3F34" w:rsidRPr="00EB3F34" w:rsidRDefault="00EB3F34" w:rsidP="00EB3F34">
      <w:r w:rsidRPr="00EB3F34">
        <w:t>The system shall automatically calculate the insurance premium</w:t>
      </w:r>
      <w:r w:rsidRPr="00EB3F34">
        <w:br/>
        <w:t>based on the customer’s age, gender, and selected insurance product.</w:t>
      </w:r>
    </w:p>
    <w:p w14:paraId="0D56D473" w14:textId="77777777" w:rsidR="00EB3F34" w:rsidRPr="00EB3F34" w:rsidRDefault="00EB3F34" w:rsidP="00EB3F34">
      <w:r w:rsidRPr="00EB3F34">
        <w:t>Premium calculation shall be performed using predefined rate tables,</w:t>
      </w:r>
      <w:r w:rsidRPr="00EB3F34">
        <w:br/>
        <w:t>without any manual calculation.</w:t>
      </w:r>
    </w:p>
    <w:p w14:paraId="5720EFE1" w14:textId="77777777" w:rsidR="00EB3F34" w:rsidRPr="00EB3F34" w:rsidRDefault="00EB3F34" w:rsidP="00EB3F34">
      <w:r w:rsidRPr="00EB3F34">
        <w:pict w14:anchorId="60566497">
          <v:rect id="_x0000_i1077" style="width:0;height:1.5pt" o:hralign="center" o:hrstd="t" o:hr="t" fillcolor="#a0a0a0" stroked="f"/>
        </w:pict>
      </w:r>
    </w:p>
    <w:p w14:paraId="259F7C1B" w14:textId="77777777" w:rsidR="00EB3F34" w:rsidRPr="00EB3F34" w:rsidRDefault="00EB3F34" w:rsidP="00EB3F34">
      <w:pPr>
        <w:rPr>
          <w:b/>
          <w:bCs/>
        </w:rPr>
      </w:pPr>
      <w:r w:rsidRPr="00EB3F34">
        <w:rPr>
          <w:b/>
          <w:bCs/>
        </w:rPr>
        <w:t>2.5 Underwriting and Approval</w:t>
      </w:r>
    </w:p>
    <w:p w14:paraId="7268EAD4" w14:textId="77777777" w:rsidR="00EB3F34" w:rsidRPr="00EB3F34" w:rsidRDefault="00EB3F34" w:rsidP="00EB3F34">
      <w:r w:rsidRPr="00EB3F34">
        <w:t>Head office underwriters shall be able to review and evaluate</w:t>
      </w:r>
      <w:r w:rsidRPr="00EB3F34">
        <w:br/>
        <w:t>submitted applications through the system.</w:t>
      </w:r>
    </w:p>
    <w:p w14:paraId="3E05AABF" w14:textId="77777777" w:rsidR="00EB3F34" w:rsidRPr="00EB3F34" w:rsidRDefault="00EB3F34" w:rsidP="00EB3F34">
      <w:r w:rsidRPr="00EB3F34">
        <w:t>Underwriting decisions (approved, pending, or declined)</w:t>
      </w:r>
      <w:r w:rsidRPr="00EB3F34">
        <w:br/>
        <w:t>shall be recorded and managed within the system.</w:t>
      </w:r>
    </w:p>
    <w:p w14:paraId="7A74323B" w14:textId="77777777" w:rsidR="00EB3F34" w:rsidRPr="00EB3F34" w:rsidRDefault="00EB3F34" w:rsidP="00EB3F34">
      <w:r w:rsidRPr="00EB3F34">
        <w:pict w14:anchorId="6D5DE22C">
          <v:rect id="_x0000_i1078" style="width:0;height:1.5pt" o:hralign="center" o:hrstd="t" o:hr="t" fillcolor="#a0a0a0" stroked="f"/>
        </w:pict>
      </w:r>
    </w:p>
    <w:p w14:paraId="56B80143" w14:textId="77777777" w:rsidR="00EB3F34" w:rsidRPr="00EB3F34" w:rsidRDefault="00EB3F34" w:rsidP="00EB3F34">
      <w:pPr>
        <w:rPr>
          <w:b/>
          <w:bCs/>
        </w:rPr>
      </w:pPr>
      <w:r w:rsidRPr="00EB3F34">
        <w:rPr>
          <w:b/>
          <w:bCs/>
        </w:rPr>
        <w:t>2.6 Policy Confirmation and Issuance</w:t>
      </w:r>
    </w:p>
    <w:p w14:paraId="6C153CAE" w14:textId="77777777" w:rsidR="00EB3F34" w:rsidRPr="00EB3F34" w:rsidRDefault="00EB3F34" w:rsidP="00EB3F34">
      <w:r w:rsidRPr="00EB3F34">
        <w:t>Upon underwriting approval, the system shall transfer the application data</w:t>
      </w:r>
      <w:r w:rsidRPr="00EB3F34">
        <w:br/>
        <w:t>to the master contract records.</w:t>
      </w:r>
    </w:p>
    <w:p w14:paraId="05C5DB25" w14:textId="77777777" w:rsidR="00EB3F34" w:rsidRPr="00EB3F34" w:rsidRDefault="00EB3F34" w:rsidP="00EB3F34">
      <w:r w:rsidRPr="00EB3F34">
        <w:t>Policy numbers shall be assigned automatically, and</w:t>
      </w:r>
      <w:r w:rsidRPr="00EB3F34">
        <w:br/>
        <w:t>policy issuance history shall be maintained for tracking and audit purposes.</w:t>
      </w:r>
    </w:p>
    <w:p w14:paraId="1274DEB4" w14:textId="77777777" w:rsidR="00EB3F34" w:rsidRPr="00EB3F34" w:rsidRDefault="00EB3F34" w:rsidP="00EB3F34">
      <w:r w:rsidRPr="00EB3F34">
        <w:pict w14:anchorId="45BAB2B6">
          <v:rect id="_x0000_i1079" style="width:0;height:1.5pt" o:hralign="center" o:hrstd="t" o:hr="t" fillcolor="#a0a0a0" stroked="f"/>
        </w:pict>
      </w:r>
    </w:p>
    <w:p w14:paraId="28906513" w14:textId="77777777" w:rsidR="00EB3F34" w:rsidRPr="00EB3F34" w:rsidRDefault="00EB3F34" w:rsidP="00EB3F34">
      <w:pPr>
        <w:rPr>
          <w:b/>
          <w:bCs/>
        </w:rPr>
      </w:pPr>
      <w:r w:rsidRPr="00EB3F34">
        <w:rPr>
          <w:b/>
          <w:bCs/>
        </w:rPr>
        <w:t>3. Expected Benefits</w:t>
      </w:r>
    </w:p>
    <w:p w14:paraId="468260E5" w14:textId="77777777" w:rsidR="00EB3F34" w:rsidRPr="00EB3F34" w:rsidRDefault="00EB3F34" w:rsidP="00EB3F34">
      <w:pPr>
        <w:numPr>
          <w:ilvl w:val="0"/>
          <w:numId w:val="2"/>
        </w:numPr>
      </w:pPr>
      <w:r w:rsidRPr="00EB3F34">
        <w:t>Reduction of data entry errors caused by manual input</w:t>
      </w:r>
    </w:p>
    <w:p w14:paraId="12CC069D" w14:textId="77777777" w:rsidR="00EB3F34" w:rsidRPr="00EB3F34" w:rsidRDefault="00EB3F34" w:rsidP="00EB3F34">
      <w:pPr>
        <w:numPr>
          <w:ilvl w:val="0"/>
          <w:numId w:val="2"/>
        </w:numPr>
      </w:pPr>
      <w:r w:rsidRPr="00EB3F34">
        <w:t xml:space="preserve">Shorter processing time between branch offices and head </w:t>
      </w:r>
      <w:proofErr w:type="gramStart"/>
      <w:r w:rsidRPr="00EB3F34">
        <w:t>office</w:t>
      </w:r>
      <w:proofErr w:type="gramEnd"/>
    </w:p>
    <w:p w14:paraId="38266B36" w14:textId="77777777" w:rsidR="00EB3F34" w:rsidRPr="00EB3F34" w:rsidRDefault="00EB3F34" w:rsidP="00EB3F34">
      <w:pPr>
        <w:numPr>
          <w:ilvl w:val="0"/>
          <w:numId w:val="2"/>
        </w:numPr>
      </w:pPr>
      <w:r w:rsidRPr="00EB3F34">
        <w:t>Faster turnaround from application submission to premium confirmation</w:t>
      </w:r>
    </w:p>
    <w:p w14:paraId="34EBB69B" w14:textId="77777777" w:rsidR="00EB3F34" w:rsidRPr="00EB3F34" w:rsidRDefault="00EB3F34" w:rsidP="00EB3F34">
      <w:pPr>
        <w:numPr>
          <w:ilvl w:val="0"/>
          <w:numId w:val="2"/>
        </w:numPr>
      </w:pPr>
      <w:r w:rsidRPr="00EB3F34">
        <w:t>Improved visibility and overall efficiency of the business workflow</w:t>
      </w:r>
    </w:p>
    <w:p w14:paraId="51C936CB" w14:textId="77777777" w:rsidR="00EB3F34" w:rsidRPr="00EB3F34" w:rsidRDefault="00EB3F34" w:rsidP="00EB3F34">
      <w:r w:rsidRPr="00EB3F34">
        <w:pict w14:anchorId="2666CC5B">
          <v:rect id="_x0000_i1080" style="width:0;height:1.5pt" o:hralign="center" o:hrstd="t" o:hr="t" fillcolor="#a0a0a0" stroked="f"/>
        </w:pict>
      </w:r>
    </w:p>
    <w:p w14:paraId="2F47E576" w14:textId="77777777" w:rsidR="00EB3F34" w:rsidRPr="00EB3F34" w:rsidRDefault="00EB3F34" w:rsidP="00EB3F34">
      <w:pPr>
        <w:rPr>
          <w:b/>
          <w:bCs/>
        </w:rPr>
      </w:pPr>
      <w:r w:rsidRPr="00EB3F34">
        <w:rPr>
          <w:b/>
          <w:bCs/>
        </w:rPr>
        <w:lastRenderedPageBreak/>
        <w:t>4. Notes</w:t>
      </w:r>
    </w:p>
    <w:p w14:paraId="743A9FEE" w14:textId="77777777" w:rsidR="00EB3F34" w:rsidRPr="00EB3F34" w:rsidRDefault="00EB3F34" w:rsidP="00EB3F34">
      <w:r w:rsidRPr="00EB3F34">
        <w:t xml:space="preserve">All business processes, organizational structures, schedules, and budget assumptions described in this document are </w:t>
      </w:r>
      <w:r w:rsidRPr="00EB3F34">
        <w:rPr>
          <w:b/>
          <w:bCs/>
        </w:rPr>
        <w:t>fictional</w:t>
      </w:r>
      <w:r w:rsidRPr="00EB3F34">
        <w:t xml:space="preserve"> and are used solely as examples for analyzing customer requirements within this project.</w:t>
      </w:r>
    </w:p>
    <w:p w14:paraId="74239351" w14:textId="77777777" w:rsidR="00847347" w:rsidRDefault="00847347"/>
    <w:sectPr w:rsidR="00847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E72C2"/>
    <w:multiLevelType w:val="multilevel"/>
    <w:tmpl w:val="76E2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83079"/>
    <w:multiLevelType w:val="hybridMultilevel"/>
    <w:tmpl w:val="C4B4B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93983">
    <w:abstractNumId w:val="1"/>
  </w:num>
  <w:num w:numId="2" w16cid:durableId="544485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347"/>
    <w:rsid w:val="00456EC9"/>
    <w:rsid w:val="00847347"/>
    <w:rsid w:val="00EB3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1C192"/>
  <w15:chartTrackingRefBased/>
  <w15:docId w15:val="{55BA6C2B-8E3A-4321-95AC-7D03CFE6C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347"/>
  </w:style>
  <w:style w:type="paragraph" w:styleId="Heading1">
    <w:name w:val="heading 1"/>
    <w:basedOn w:val="Normal"/>
    <w:next w:val="Normal"/>
    <w:link w:val="Heading1Char"/>
    <w:uiPriority w:val="9"/>
    <w:qFormat/>
    <w:rsid w:val="0084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Ryu</dc:creator>
  <cp:keywords/>
  <dc:description/>
  <cp:lastModifiedBy>Paul Ryu</cp:lastModifiedBy>
  <cp:revision>1</cp:revision>
  <dcterms:created xsi:type="dcterms:W3CDTF">2026-02-07T17:42:00Z</dcterms:created>
  <dcterms:modified xsi:type="dcterms:W3CDTF">2026-02-07T20:03:00Z</dcterms:modified>
</cp:coreProperties>
</file>