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111CF" w14:textId="77777777" w:rsidR="00197A2C" w:rsidRPr="00197A2C" w:rsidRDefault="00197A2C" w:rsidP="00197A2C">
      <w:r w:rsidRPr="00197A2C">
        <w:rPr>
          <w:b/>
          <w:bCs/>
        </w:rPr>
        <w:t xml:space="preserve">Assignment 3: Designing a </w:t>
      </w:r>
      <w:proofErr w:type="gramStart"/>
      <w:r w:rsidRPr="00197A2C">
        <w:rPr>
          <w:b/>
          <w:bCs/>
        </w:rPr>
        <w:t>Website</w:t>
      </w:r>
      <w:proofErr w:type="gramEnd"/>
    </w:p>
    <w:p w14:paraId="45250B37" w14:textId="77777777" w:rsidR="00197A2C" w:rsidRPr="00197A2C" w:rsidRDefault="00197A2C" w:rsidP="00197A2C">
      <w:r w:rsidRPr="00197A2C">
        <w:rPr>
          <w:b/>
          <w:bCs/>
        </w:rPr>
        <w:t>Typography and Color Choices</w:t>
      </w:r>
    </w:p>
    <w:p w14:paraId="392C0EBA" w14:textId="77777777" w:rsidR="00197A2C" w:rsidRPr="00197A2C" w:rsidRDefault="00197A2C" w:rsidP="00197A2C">
      <w:pPr>
        <w:rPr>
          <w:b/>
          <w:bCs/>
        </w:rPr>
      </w:pPr>
      <w:r w:rsidRPr="00197A2C">
        <w:rPr>
          <w:b/>
          <w:bCs/>
        </w:rPr>
        <w:t>Typography Choices:</w:t>
      </w:r>
    </w:p>
    <w:p w14:paraId="6A3DD5ED" w14:textId="77777777" w:rsidR="00197A2C" w:rsidRPr="00197A2C" w:rsidRDefault="00197A2C" w:rsidP="00197A2C">
      <w:pPr>
        <w:numPr>
          <w:ilvl w:val="0"/>
          <w:numId w:val="1"/>
        </w:numPr>
      </w:pPr>
      <w:r w:rsidRPr="00197A2C">
        <w:rPr>
          <w:b/>
          <w:bCs/>
        </w:rPr>
        <w:t>Primary Font:</w:t>
      </w:r>
      <w:r w:rsidRPr="00197A2C">
        <w:t xml:space="preserve"> Open Sans (Google Fonts)</w:t>
      </w:r>
    </w:p>
    <w:p w14:paraId="6144D590" w14:textId="77777777" w:rsidR="00197A2C" w:rsidRPr="00197A2C" w:rsidRDefault="00197A2C" w:rsidP="00197A2C">
      <w:pPr>
        <w:numPr>
          <w:ilvl w:val="1"/>
          <w:numId w:val="1"/>
        </w:numPr>
      </w:pPr>
      <w:r w:rsidRPr="00197A2C">
        <w:rPr>
          <w:b/>
          <w:bCs/>
        </w:rPr>
        <w:t>Reason:</w:t>
      </w:r>
      <w:r w:rsidRPr="00197A2C">
        <w:t xml:space="preserve"> Open Sans is a clean, modern, and highly legible sans-serif font. It is designed for readability on screens, making it suitable for a wide age range (6-90 years). The neutral yet friendly appearance makes it user-friendly.</w:t>
      </w:r>
    </w:p>
    <w:p w14:paraId="28C1E7CE" w14:textId="77777777" w:rsidR="00197A2C" w:rsidRPr="00197A2C" w:rsidRDefault="00197A2C" w:rsidP="00197A2C">
      <w:pPr>
        <w:numPr>
          <w:ilvl w:val="0"/>
          <w:numId w:val="1"/>
        </w:numPr>
      </w:pPr>
      <w:r w:rsidRPr="00197A2C">
        <w:rPr>
          <w:b/>
          <w:bCs/>
        </w:rPr>
        <w:t>Secondary Font:</w:t>
      </w:r>
      <w:r w:rsidRPr="00197A2C">
        <w:t xml:space="preserve"> Merriweather (Google Fonts)</w:t>
      </w:r>
    </w:p>
    <w:p w14:paraId="31E6924B" w14:textId="77777777" w:rsidR="00197A2C" w:rsidRPr="00197A2C" w:rsidRDefault="00197A2C" w:rsidP="00197A2C">
      <w:pPr>
        <w:numPr>
          <w:ilvl w:val="1"/>
          <w:numId w:val="1"/>
        </w:numPr>
      </w:pPr>
      <w:r w:rsidRPr="00197A2C">
        <w:rPr>
          <w:b/>
          <w:bCs/>
        </w:rPr>
        <w:t>Reason:</w:t>
      </w:r>
      <w:r w:rsidRPr="00197A2C">
        <w:t xml:space="preserve"> Merriweather is a serif font that provides a traditional and professional feel. It can be used for book descriptions and other text-heavy sections, as serif fonts improve readability for long texts.</w:t>
      </w:r>
    </w:p>
    <w:p w14:paraId="75871385" w14:textId="77777777" w:rsidR="00197A2C" w:rsidRPr="00197A2C" w:rsidRDefault="00197A2C" w:rsidP="00197A2C">
      <w:r w:rsidRPr="00197A2C">
        <w:rPr>
          <w:b/>
          <w:bCs/>
        </w:rPr>
        <w:t>Color Choices:</w:t>
      </w:r>
    </w:p>
    <w:p w14:paraId="5A04D212" w14:textId="77777777" w:rsidR="00197A2C" w:rsidRPr="00197A2C" w:rsidRDefault="00197A2C" w:rsidP="00197A2C">
      <w:pPr>
        <w:numPr>
          <w:ilvl w:val="0"/>
          <w:numId w:val="2"/>
        </w:numPr>
      </w:pPr>
      <w:r w:rsidRPr="00197A2C">
        <w:rPr>
          <w:b/>
          <w:bCs/>
        </w:rPr>
        <w:t>Primary Color:</w:t>
      </w:r>
      <w:r w:rsidRPr="00197A2C">
        <w:t xml:space="preserve"> Dark Blue (#2C3E50)</w:t>
      </w:r>
    </w:p>
    <w:p w14:paraId="05FBE704" w14:textId="77777777" w:rsidR="00197A2C" w:rsidRPr="00197A2C" w:rsidRDefault="00197A2C" w:rsidP="00197A2C">
      <w:pPr>
        <w:numPr>
          <w:ilvl w:val="1"/>
          <w:numId w:val="2"/>
        </w:numPr>
      </w:pPr>
      <w:r w:rsidRPr="00197A2C">
        <w:rPr>
          <w:b/>
          <w:bCs/>
        </w:rPr>
        <w:t>Reason:</w:t>
      </w:r>
      <w:r w:rsidRPr="00197A2C">
        <w:t xml:space="preserve"> Dark blue conveys trust, reliability, and professionalism. It is also easy on the eyes and provides a strong contrast for text elements.</w:t>
      </w:r>
    </w:p>
    <w:p w14:paraId="2BDA3C34" w14:textId="77777777" w:rsidR="00197A2C" w:rsidRPr="00197A2C" w:rsidRDefault="00197A2C" w:rsidP="00197A2C">
      <w:pPr>
        <w:numPr>
          <w:ilvl w:val="0"/>
          <w:numId w:val="2"/>
        </w:numPr>
      </w:pPr>
      <w:r w:rsidRPr="00197A2C">
        <w:rPr>
          <w:b/>
          <w:bCs/>
        </w:rPr>
        <w:t>Secondary Color:</w:t>
      </w:r>
      <w:r w:rsidRPr="00197A2C">
        <w:t xml:space="preserve"> Light Teal (#1ABC9C)</w:t>
      </w:r>
    </w:p>
    <w:p w14:paraId="6E444FC2" w14:textId="77777777" w:rsidR="00197A2C" w:rsidRPr="00197A2C" w:rsidRDefault="00197A2C" w:rsidP="00197A2C">
      <w:pPr>
        <w:numPr>
          <w:ilvl w:val="1"/>
          <w:numId w:val="2"/>
        </w:numPr>
      </w:pPr>
      <w:r w:rsidRPr="00197A2C">
        <w:rPr>
          <w:b/>
          <w:bCs/>
        </w:rPr>
        <w:t>Reason:</w:t>
      </w:r>
      <w:r w:rsidRPr="00197A2C">
        <w:t xml:space="preserve"> Light teal adds a modern and fresh touch, making the website look inviting and accessible.</w:t>
      </w:r>
    </w:p>
    <w:p w14:paraId="4DB4C082" w14:textId="77777777" w:rsidR="00197A2C" w:rsidRPr="00197A2C" w:rsidRDefault="00197A2C" w:rsidP="00197A2C">
      <w:pPr>
        <w:numPr>
          <w:ilvl w:val="0"/>
          <w:numId w:val="2"/>
        </w:numPr>
      </w:pPr>
      <w:r w:rsidRPr="00197A2C">
        <w:rPr>
          <w:b/>
          <w:bCs/>
        </w:rPr>
        <w:t>Accent Color:</w:t>
      </w:r>
      <w:r w:rsidRPr="00197A2C">
        <w:t xml:space="preserve"> Warm Yellow (#F39C12)</w:t>
      </w:r>
    </w:p>
    <w:p w14:paraId="2A4A1ECF" w14:textId="77777777" w:rsidR="00197A2C" w:rsidRPr="00197A2C" w:rsidRDefault="00197A2C" w:rsidP="00197A2C">
      <w:pPr>
        <w:numPr>
          <w:ilvl w:val="1"/>
          <w:numId w:val="2"/>
        </w:numPr>
      </w:pPr>
      <w:r w:rsidRPr="00197A2C">
        <w:rPr>
          <w:b/>
          <w:bCs/>
        </w:rPr>
        <w:t>Reason:</w:t>
      </w:r>
      <w:r w:rsidRPr="00197A2C">
        <w:t xml:space="preserve"> This color highlights important elements like buttons (e.g., 'Reserve' button), providing good visibility and drawing attention to calls-to-action.</w:t>
      </w:r>
    </w:p>
    <w:p w14:paraId="788CAE08" w14:textId="77777777" w:rsidR="00197A2C" w:rsidRPr="00197A2C" w:rsidRDefault="00197A2C" w:rsidP="00197A2C">
      <w:pPr>
        <w:numPr>
          <w:ilvl w:val="0"/>
          <w:numId w:val="2"/>
        </w:numPr>
      </w:pPr>
      <w:r w:rsidRPr="00197A2C">
        <w:rPr>
          <w:b/>
          <w:bCs/>
        </w:rPr>
        <w:t>Background Color:</w:t>
      </w:r>
      <w:r w:rsidRPr="00197A2C">
        <w:t xml:space="preserve"> Light Gray (#ECF0F1)</w:t>
      </w:r>
    </w:p>
    <w:p w14:paraId="47FD6A02" w14:textId="77777777" w:rsidR="00197A2C" w:rsidRPr="00197A2C" w:rsidRDefault="00197A2C" w:rsidP="00197A2C">
      <w:pPr>
        <w:numPr>
          <w:ilvl w:val="1"/>
          <w:numId w:val="2"/>
        </w:numPr>
      </w:pPr>
      <w:r w:rsidRPr="00197A2C">
        <w:rPr>
          <w:b/>
          <w:bCs/>
        </w:rPr>
        <w:t>Reason:</w:t>
      </w:r>
      <w:r w:rsidRPr="00197A2C">
        <w:t xml:space="preserve"> A neutral, soft background enhances readability and makes the text stand out without straining the user's eyes.</w:t>
      </w:r>
    </w:p>
    <w:p w14:paraId="5FD8A75D" w14:textId="77777777" w:rsidR="00197A2C" w:rsidRPr="00197A2C" w:rsidRDefault="00C80284" w:rsidP="00197A2C">
      <w:r w:rsidRPr="00197A2C">
        <w:rPr>
          <w:noProof/>
        </w:rPr>
        <w:pict w14:anchorId="012D2FD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599966B" w14:textId="77777777" w:rsidR="00197A2C" w:rsidRPr="00197A2C" w:rsidRDefault="00197A2C" w:rsidP="00197A2C">
      <w:pPr>
        <w:rPr>
          <w:b/>
          <w:bCs/>
        </w:rPr>
      </w:pPr>
      <w:r w:rsidRPr="00197A2C">
        <w:rPr>
          <w:b/>
          <w:bCs/>
        </w:rPr>
        <w:t>Low-Fidelity Mockups</w:t>
      </w:r>
    </w:p>
    <w:p w14:paraId="402C5579" w14:textId="77777777" w:rsidR="00197A2C" w:rsidRPr="00197A2C" w:rsidRDefault="00197A2C" w:rsidP="00197A2C">
      <w:pPr>
        <w:rPr>
          <w:b/>
          <w:bCs/>
        </w:rPr>
      </w:pPr>
      <w:r w:rsidRPr="00197A2C">
        <w:rPr>
          <w:b/>
          <w:bCs/>
        </w:rPr>
        <w:t>Homepage Mockup</w:t>
      </w:r>
    </w:p>
    <w:p w14:paraId="7FD7CB2F" w14:textId="77777777" w:rsidR="00197A2C" w:rsidRPr="00197A2C" w:rsidRDefault="00197A2C" w:rsidP="00197A2C">
      <w:pPr>
        <w:numPr>
          <w:ilvl w:val="0"/>
          <w:numId w:val="3"/>
        </w:numPr>
      </w:pPr>
      <w:r w:rsidRPr="00197A2C">
        <w:rPr>
          <w:b/>
          <w:bCs/>
        </w:rPr>
        <w:t>Elements Included:</w:t>
      </w:r>
    </w:p>
    <w:p w14:paraId="149ACE2D" w14:textId="77777777" w:rsidR="00197A2C" w:rsidRPr="00197A2C" w:rsidRDefault="00197A2C" w:rsidP="00197A2C">
      <w:pPr>
        <w:numPr>
          <w:ilvl w:val="1"/>
          <w:numId w:val="3"/>
        </w:numPr>
      </w:pPr>
      <w:r w:rsidRPr="00197A2C">
        <w:lastRenderedPageBreak/>
        <w:t>Header with Library Logo and Navigation Menu</w:t>
      </w:r>
    </w:p>
    <w:p w14:paraId="11E450D1" w14:textId="77777777" w:rsidR="00197A2C" w:rsidRPr="00197A2C" w:rsidRDefault="00197A2C" w:rsidP="00197A2C">
      <w:pPr>
        <w:numPr>
          <w:ilvl w:val="1"/>
          <w:numId w:val="3"/>
        </w:numPr>
      </w:pPr>
      <w:r w:rsidRPr="00197A2C">
        <w:t>Library Address and Opening Hours</w:t>
      </w:r>
    </w:p>
    <w:p w14:paraId="7EFD2BCD" w14:textId="77777777" w:rsidR="00197A2C" w:rsidRPr="00197A2C" w:rsidRDefault="00197A2C" w:rsidP="00197A2C">
      <w:pPr>
        <w:numPr>
          <w:ilvl w:val="1"/>
          <w:numId w:val="3"/>
        </w:numPr>
      </w:pPr>
      <w:r w:rsidRPr="00197A2C">
        <w:t>Latest News Section</w:t>
      </w:r>
    </w:p>
    <w:p w14:paraId="51865B6C" w14:textId="77777777" w:rsidR="00197A2C" w:rsidRPr="00197A2C" w:rsidRDefault="00197A2C" w:rsidP="00197A2C">
      <w:pPr>
        <w:numPr>
          <w:ilvl w:val="1"/>
          <w:numId w:val="3"/>
        </w:numPr>
      </w:pPr>
      <w:r w:rsidRPr="00197A2C">
        <w:t>Library Card Application Form</w:t>
      </w:r>
    </w:p>
    <w:p w14:paraId="2A6E1321" w14:textId="77777777" w:rsidR="00197A2C" w:rsidRPr="00197A2C" w:rsidRDefault="00197A2C" w:rsidP="00197A2C">
      <w:pPr>
        <w:numPr>
          <w:ilvl w:val="1"/>
          <w:numId w:val="3"/>
        </w:numPr>
      </w:pPr>
      <w:r w:rsidRPr="00197A2C">
        <w:t>Search Bar for Book Catalog</w:t>
      </w:r>
    </w:p>
    <w:p w14:paraId="5BE0AB1C" w14:textId="77777777" w:rsidR="00197A2C" w:rsidRPr="00197A2C" w:rsidRDefault="00197A2C" w:rsidP="00197A2C">
      <w:pPr>
        <w:numPr>
          <w:ilvl w:val="1"/>
          <w:numId w:val="3"/>
        </w:numPr>
      </w:pPr>
      <w:r w:rsidRPr="00197A2C">
        <w:t>Footer with Contact Information</w:t>
      </w:r>
    </w:p>
    <w:p w14:paraId="55112E02" w14:textId="77777777" w:rsidR="00197A2C" w:rsidRPr="00197A2C" w:rsidRDefault="00197A2C" w:rsidP="00197A2C">
      <w:pPr>
        <w:rPr>
          <w:b/>
          <w:bCs/>
        </w:rPr>
      </w:pPr>
      <w:r w:rsidRPr="00197A2C">
        <w:rPr>
          <w:b/>
          <w:bCs/>
        </w:rPr>
        <w:t>Book Catalog Page Mockup</w:t>
      </w:r>
    </w:p>
    <w:p w14:paraId="0F1EDE98" w14:textId="77777777" w:rsidR="00197A2C" w:rsidRPr="00197A2C" w:rsidRDefault="00197A2C" w:rsidP="00197A2C">
      <w:pPr>
        <w:numPr>
          <w:ilvl w:val="0"/>
          <w:numId w:val="4"/>
        </w:numPr>
      </w:pPr>
      <w:r w:rsidRPr="00197A2C">
        <w:rPr>
          <w:b/>
          <w:bCs/>
        </w:rPr>
        <w:t>Elements Included:</w:t>
      </w:r>
    </w:p>
    <w:p w14:paraId="2E4E14DB" w14:textId="77777777" w:rsidR="00197A2C" w:rsidRPr="00197A2C" w:rsidRDefault="00197A2C" w:rsidP="00197A2C">
      <w:pPr>
        <w:numPr>
          <w:ilvl w:val="1"/>
          <w:numId w:val="4"/>
        </w:numPr>
      </w:pPr>
      <w:r w:rsidRPr="00197A2C">
        <w:t>Header with Navigation Menu</w:t>
      </w:r>
    </w:p>
    <w:p w14:paraId="0482F2C6" w14:textId="77777777" w:rsidR="00197A2C" w:rsidRPr="00197A2C" w:rsidRDefault="00197A2C" w:rsidP="00197A2C">
      <w:pPr>
        <w:numPr>
          <w:ilvl w:val="1"/>
          <w:numId w:val="4"/>
        </w:numPr>
      </w:pPr>
      <w:r w:rsidRPr="00197A2C">
        <w:t>Search Bar for Books</w:t>
      </w:r>
    </w:p>
    <w:p w14:paraId="2EA847E9" w14:textId="77777777" w:rsidR="00197A2C" w:rsidRPr="00197A2C" w:rsidRDefault="00197A2C" w:rsidP="00197A2C">
      <w:pPr>
        <w:numPr>
          <w:ilvl w:val="1"/>
          <w:numId w:val="4"/>
        </w:numPr>
      </w:pPr>
      <w:r w:rsidRPr="00197A2C">
        <w:t>List of Books with Titles and Links to Details</w:t>
      </w:r>
    </w:p>
    <w:p w14:paraId="08DB6F0B" w14:textId="77777777" w:rsidR="00197A2C" w:rsidRPr="00197A2C" w:rsidRDefault="00197A2C" w:rsidP="00197A2C">
      <w:pPr>
        <w:numPr>
          <w:ilvl w:val="1"/>
          <w:numId w:val="4"/>
        </w:numPr>
      </w:pPr>
      <w:r w:rsidRPr="00197A2C">
        <w:t>Footer with Library Contact Details</w:t>
      </w:r>
    </w:p>
    <w:p w14:paraId="5F01AB82" w14:textId="77777777" w:rsidR="00197A2C" w:rsidRDefault="00197A2C">
      <w:pPr>
        <w:rPr>
          <w:rFonts w:hint="eastAsia"/>
        </w:rPr>
      </w:pPr>
    </w:p>
    <w:sectPr w:rsidR="00197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B641D"/>
    <w:multiLevelType w:val="multilevel"/>
    <w:tmpl w:val="FE88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847DE"/>
    <w:multiLevelType w:val="multilevel"/>
    <w:tmpl w:val="CC9C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E2D40"/>
    <w:multiLevelType w:val="multilevel"/>
    <w:tmpl w:val="7486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11ACA"/>
    <w:multiLevelType w:val="multilevel"/>
    <w:tmpl w:val="F5206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00DA3"/>
    <w:multiLevelType w:val="multilevel"/>
    <w:tmpl w:val="AD6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800889">
    <w:abstractNumId w:val="2"/>
  </w:num>
  <w:num w:numId="2" w16cid:durableId="1819423102">
    <w:abstractNumId w:val="3"/>
  </w:num>
  <w:num w:numId="3" w16cid:durableId="473564620">
    <w:abstractNumId w:val="1"/>
  </w:num>
  <w:num w:numId="4" w16cid:durableId="1176765272">
    <w:abstractNumId w:val="0"/>
  </w:num>
  <w:num w:numId="5" w16cid:durableId="2086103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C"/>
    <w:rsid w:val="00197A2C"/>
    <w:rsid w:val="008F6A5C"/>
    <w:rsid w:val="00C80284"/>
    <w:rsid w:val="00F0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38E1"/>
  <w15:chartTrackingRefBased/>
  <w15:docId w15:val="{5F57978B-5208-6F45-92B5-7373813B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Zhang</dc:creator>
  <cp:keywords/>
  <dc:description/>
  <cp:lastModifiedBy>Ke Zhang</cp:lastModifiedBy>
  <cp:revision>1</cp:revision>
  <dcterms:created xsi:type="dcterms:W3CDTF">2025-01-31T23:56:00Z</dcterms:created>
  <dcterms:modified xsi:type="dcterms:W3CDTF">2025-02-01T04:05:00Z</dcterms:modified>
</cp:coreProperties>
</file>