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SemiBold" w:cs="Montserrat SemiBold" w:eastAsia="Montserrat SemiBold" w:hAnsi="Montserrat SemiBold"/>
          <w:b w:val="1"/>
          <w:sz w:val="24"/>
          <w:szCs w:val="2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4"/>
          <w:szCs w:val="24"/>
          <w:rtl w:val="0"/>
        </w:rPr>
        <w:t xml:space="preserve">Analysis Planning Worksheet</w:t>
      </w:r>
    </w:p>
    <w:p w:rsidR="00000000" w:rsidDel="00000000" w:rsidP="00000000" w:rsidRDefault="00000000" w:rsidRPr="00000000" w14:paraId="0000000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Evaluation Question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Fonts w:ascii="Arial" w:cs="Arial" w:eastAsia="Arial" w:hAnsi="Arial"/>
          <w:color w:val="d1d2d3"/>
          <w:sz w:val="23"/>
          <w:szCs w:val="23"/>
          <w:shd w:fill="222529" w:val="clear"/>
          <w:rtl w:val="0"/>
        </w:rPr>
        <w:t xml:space="preserve">1: where are people most at risk for cancer?(environmental factors)</w:t>
      </w:r>
    </w:p>
    <w:p w:rsidR="00000000" w:rsidDel="00000000" w:rsidP="00000000" w:rsidRDefault="00000000" w:rsidRPr="00000000" w14:paraId="0000000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Arial" w:cs="Arial" w:eastAsia="Arial" w:hAnsi="Arial"/>
          <w:color w:val="d1d2d3"/>
          <w:sz w:val="23"/>
          <w:szCs w:val="23"/>
          <w:shd w:fill="222529" w:val="clear"/>
          <w:rtl w:val="0"/>
        </w:rPr>
        <w:t xml:space="preserve"> 2: what lifestyle factors contribute to getting cancer and/or survivability?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 SemiBold" w:cs="Montserrat SemiBold" w:eastAsia="Montserrat SemiBold" w:hAnsi="Montserrat SemiBold"/>
          <w:b w:val="1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rtl w:val="0"/>
        </w:rPr>
        <w:t xml:space="preserve">Independent Variable(s)</w:t>
      </w:r>
    </w:p>
    <w:p w:rsidR="00000000" w:rsidDel="00000000" w:rsidP="00000000" w:rsidRDefault="00000000" w:rsidRPr="00000000" w14:paraId="00000009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These variable(s) are causing something or creating an effect. List what each is and whether it is categorical or continuous. It is ok to only have one.</w:t>
      </w:r>
    </w:p>
    <w:p w:rsidR="00000000" w:rsidDel="00000000" w:rsidP="00000000" w:rsidRDefault="00000000" w:rsidRPr="00000000" w14:paraId="0000000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  <w:br w:type="textWrapping"/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color w:val="e6edf3"/>
          <w:sz w:val="18"/>
          <w:szCs w:val="18"/>
          <w:shd w:fill="161b22" w:val="clear"/>
          <w:rtl w:val="0"/>
        </w:rPr>
        <w:t xml:space="preserve">Percentage Affected by Smoking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 </w:t>
      </w:r>
    </w:p>
    <w:p w:rsidR="00000000" w:rsidDel="00000000" w:rsidP="00000000" w:rsidRDefault="00000000" w:rsidRPr="00000000" w14:paraId="0000000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</w:p>
    <w:p w:rsidR="00000000" w:rsidDel="00000000" w:rsidP="00000000" w:rsidRDefault="00000000" w:rsidRPr="00000000" w14:paraId="00000011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Unhealthy Predispositions prior to diagnosis of cancer</w:t>
      </w:r>
    </w:p>
    <w:p w:rsidR="00000000" w:rsidDel="00000000" w:rsidP="00000000" w:rsidRDefault="00000000" w:rsidRPr="00000000" w14:paraId="00000012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 : # of levels _____</w:t>
        <w:tab/>
        <w:tab/>
        <w:tab/>
        <w:tab/>
        <w:tab/>
        <w:t xml:space="preserve">□* Continuous</w:t>
      </w:r>
    </w:p>
    <w:p w:rsidR="00000000" w:rsidDel="00000000" w:rsidP="00000000" w:rsidRDefault="00000000" w:rsidRPr="00000000" w14:paraId="0000001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</w:p>
    <w:p w:rsidR="00000000" w:rsidDel="00000000" w:rsidP="00000000" w:rsidRDefault="00000000" w:rsidRPr="00000000" w14:paraId="00000018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healthy habits after being diagnosed with cancer</w:t>
      </w:r>
    </w:p>
    <w:p w:rsidR="00000000" w:rsidDel="00000000" w:rsidP="00000000" w:rsidRDefault="00000000" w:rsidRPr="00000000" w14:paraId="00000019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</w:t>
      </w:r>
    </w:p>
    <w:p w:rsidR="00000000" w:rsidDel="00000000" w:rsidP="00000000" w:rsidRDefault="00000000" w:rsidRPr="00000000" w14:paraId="0000001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Variable</w:t>
      </w:r>
    </w:p>
    <w:p w:rsidR="00000000" w:rsidDel="00000000" w:rsidP="00000000" w:rsidRDefault="00000000" w:rsidRPr="00000000" w14:paraId="0000001E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survivability rate with a healthy lifestyle vs unhealthy lifestyle after a diagnosis of cancer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□*Continuous</w:t>
      </w:r>
    </w:p>
    <w:p w:rsidR="00000000" w:rsidDel="00000000" w:rsidP="00000000" w:rsidRDefault="00000000" w:rsidRPr="00000000" w14:paraId="0000002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Dependent Variable(s)</w:t>
      </w:r>
    </w:p>
    <w:p w:rsidR="00000000" w:rsidDel="00000000" w:rsidP="00000000" w:rsidRDefault="00000000" w:rsidRPr="00000000" w14:paraId="00000026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Your independent variable influences these variable(s) and </w:t>
      </w:r>
      <w:r w:rsidDel="00000000" w:rsidR="00000000" w:rsidRPr="00000000">
        <w:rPr>
          <w:rFonts w:ascii="Montserrat SemiBold" w:cs="Montserrat SemiBold" w:eastAsia="Montserrat SemiBold" w:hAnsi="Montserrat SemiBold"/>
          <w:i w:val="1"/>
          <w:rtl w:val="0"/>
        </w:rPr>
        <w:t xml:space="preserve">depends 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on them. List what each is and whether it is categorical or continuous. Unless they are related, you should have only one. </w:t>
      </w:r>
    </w:p>
    <w:p w:rsidR="00000000" w:rsidDel="00000000" w:rsidP="00000000" w:rsidRDefault="00000000" w:rsidRPr="00000000" w14:paraId="00000027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</w:r>
    </w:p>
    <w:p w:rsidR="00000000" w:rsidDel="00000000" w:rsidP="00000000" w:rsidRDefault="00000000" w:rsidRPr="00000000" w14:paraId="00000029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percentage of current smokers by state</w:t>
        <w:br w:type="textWrapping"/>
        <w:br w:type="textWrapping"/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 </w:t>
      </w:r>
    </w:p>
    <w:p w:rsidR="00000000" w:rsidDel="00000000" w:rsidP="00000000" w:rsidRDefault="00000000" w:rsidRPr="00000000" w14:paraId="0000002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  <w:br w:type="textWrapping"/>
        <w:br w:type="textWrapping"/>
        <w:t xml:space="preserve">Inactive lifestyles in individuals by state </w:t>
      </w:r>
    </w:p>
    <w:p w:rsidR="00000000" w:rsidDel="00000000" w:rsidP="00000000" w:rsidRDefault="00000000" w:rsidRPr="00000000" w14:paraId="0000002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</w:t>
      </w:r>
    </w:p>
    <w:p w:rsidR="00000000" w:rsidDel="00000000" w:rsidP="00000000" w:rsidRDefault="00000000" w:rsidRPr="00000000" w14:paraId="0000002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Variable</w:t>
        <w:br w:type="textWrapping"/>
      </w:r>
    </w:p>
    <w:p w:rsidR="00000000" w:rsidDel="00000000" w:rsidP="00000000" w:rsidRDefault="00000000" w:rsidRPr="00000000" w14:paraId="00000031">
      <w:pPr>
        <w:rPr>
          <w:rFonts w:ascii="Montserrat SemiBold" w:cs="Montserrat SemiBold" w:eastAsia="Montserrat SemiBold" w:hAnsi="Montserrat SemiBold"/>
          <w:b w:val="1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0"/>
          <w:szCs w:val="20"/>
          <w:rtl w:val="0"/>
        </w:rPr>
        <w:t xml:space="preserve">Active lifestyle in individuals by state</w:t>
      </w:r>
    </w:p>
    <w:p w:rsidR="00000000" w:rsidDel="00000000" w:rsidP="00000000" w:rsidRDefault="00000000" w:rsidRPr="00000000" w14:paraId="00000032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</w:t>
      </w:r>
    </w:p>
    <w:p w:rsidR="00000000" w:rsidDel="00000000" w:rsidP="00000000" w:rsidRDefault="00000000" w:rsidRPr="00000000" w14:paraId="00000035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Variable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e6edf3"/>
          <w:sz w:val="18"/>
          <w:szCs w:val="18"/>
          <w:shd w:fill="161b22" w:val="clear"/>
          <w:rtl w:val="0"/>
        </w:rPr>
        <w:t xml:space="preserve">Prevalence Percentage</w:t>
      </w: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 SemiBold" w:cs="Montserrat SemiBold" w:eastAsia="Montserrat SemiBold" w:hAnsi="Montserrat SemiBold"/>
          <w:sz w:val="20"/>
          <w:szCs w:val="2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20"/>
          <w:szCs w:val="20"/>
          <w:rtl w:val="0"/>
        </w:rPr>
        <w:t xml:space="preserve">□ Categorical: # of levels _____</w:t>
        <w:tab/>
        <w:tab/>
        <w:tab/>
        <w:tab/>
        <w:tab/>
        <w:t xml:space="preserve">□* Continuous</w:t>
      </w:r>
    </w:p>
    <w:p w:rsidR="00000000" w:rsidDel="00000000" w:rsidP="00000000" w:rsidRDefault="00000000" w:rsidRPr="00000000" w14:paraId="0000003A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Now that you know the type and number of independent and dependent variables, you are ready to use the analysis flow charts to choose your analysis!</w:t>
      </w:r>
    </w:p>
    <w:p w:rsidR="00000000" w:rsidDel="00000000" w:rsidP="00000000" w:rsidRDefault="00000000" w:rsidRPr="00000000" w14:paraId="0000003C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 SemiBold" w:cs="Montserrat SemiBold" w:eastAsia="Montserrat SemiBold" w:hAnsi="Montserrat SemiBold"/>
          <w:b w:val="1"/>
          <w:sz w:val="28"/>
          <w:szCs w:val="2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t xml:space="preserve">Analysis: </w:t>
        <w:br w:type="textWrapping"/>
        <w:br w:type="textWrapping"/>
        <w:br w:type="textWrapping"/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</w:rPr>
        <w:drawing>
          <wp:inline distB="114300" distT="114300" distL="114300" distR="114300">
            <wp:extent cx="3724275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</w:rPr>
        <w:drawing>
          <wp:inline distB="114300" distT="114300" distL="114300" distR="114300">
            <wp:extent cx="3295650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</w:rPr>
        <w:drawing>
          <wp:inline distB="114300" distT="114300" distL="114300" distR="114300">
            <wp:extent cx="1914525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b w:val="1"/>
          <w:sz w:val="28"/>
          <w:szCs w:val="28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