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SchoolERM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school information system for an HTL is to be developed: The departmental structure of an HTL is to be reproduced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assigned 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master department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but can also teach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 of other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headed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head of department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For each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form of education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curriculum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specifies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have to be taught in which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year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to what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extent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(theory and practice lessons).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 of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school year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are taught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in the individual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to a certain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extent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(theory and practice lessons).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assessed with one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semester and one year mark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The system should be able to record this information for several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school years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It should be possible to find out the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class leaders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of the different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es, as well as by whom which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functions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(class representative, cashier, etc.) are or were exercised.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Teacher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are not remunerated according to the number of hours they teach, but according to the value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units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they hold: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subject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assigned to a specific compulsory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teaching group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(I to VI).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factor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(1.167 to 0.75) is defined for each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teaching obligation group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which is used to convert lessons into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value units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parent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is responsible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pupil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(unless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pupil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is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self-entitled guardian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). If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siblings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attend school, this should also be able to be determined.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Relational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primary key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foreign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department: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varchar(32)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form_of_education: varchar(32); head_teacher: int)</w:t>
        <w:br/>
        <w:t xml:space="preserve">- teacher: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units: int; master_department: varchar(32))</w:t>
        <w:br/>
        <w:t xml:space="preserve">- subject: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 varchar(32)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extent: varchar(32)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teaching_group: varchar(32); factor: double)</w:t>
        <w:br/>
        <w:t xml:space="preserve">- class: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name:varchar(32)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year: 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class_leader:int)</w:t>
        <w:br/>
        <w:t xml:space="preserve">- student: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year: 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; funtion: varchar(32); semester_mark: int; year_mark: int)</w:t>
        <w:br/>
        <w:t xml:space="preserve">-parent: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ID:int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  <w:br/>
        <w:t xml:space="preserve">- curriculum: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year: int; class: varchar(32)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