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AirwaysERM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The All Airways Association (AAA) is an association that brings together all airlines. This association plans to install a comprehensive information system for flight handling. An initial survey produces the following situation 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When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passenger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passenger number, name, Mr/Mrs, title, 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 wants to book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(or several), he or she first specifies the desired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departure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destination airports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desired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flight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possibly also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time frame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he or she wants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fly away or arrive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various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name, headquarters, 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 that operate flights. Airlines are identified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 of maximum three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(e.g. PA for PanAm, FUA for Futura Air). Each airline operates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aircraft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aircraft number, international registration number, name, date of entry into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etc.) of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aircraft types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type identification, manufacturer,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etc.).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airports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name, city, country, capacity in aircraft, 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 are also encrypted with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three-digit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VIE for Vienna-Schwechat, JFK for New York - John F. Kennedy, IBZ for Ibiza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distances between airports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recorded in order to be able to take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range of the aircraft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account when drawing up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flight plan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-flight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departure airport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arrival airport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-flights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numbered consecutively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00FF" w:val="clear"/>
        </w:rPr>
        <w:t xml:space="preserve">three-digit number within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FF00FF" w:val="clear"/>
        </w:rPr>
        <w:t xml:space="preserve">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00FF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(e.g. PA039 between VIE and JFK, FUA916 between IBZ and VIE)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-flight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fixed scheduled departure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arrival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which the flight takes place are also specified. (e.g. daily for scheduled flights, daily except Sat and Sun, weekly Mon,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individual days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charter flights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number of seats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in 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determined in advance for each flight,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number of remaining free seats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also be determined on an ongoing basis. The flights booked by the passenger are summarized on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(ticket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number, date of issue, price, currency, sales office, etc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 Before starting the flight, the passenger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boarding card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airport, on which in addition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flight number, date, departure airport, destination airport and name of the passenger, the allocated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row as number, seat as letter, e.g. 18D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smoking or non-smoking license 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appears.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non-smoking seats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assigned on each flight starting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from the front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aircraft, the smoking seats starting from the rear.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Seating arrangements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 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type of aircraft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which the flight is performed.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-seat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(First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Class 1 Economy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location (window, aisle, middle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are to hold on to.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-flight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must also be possible to record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actual take-off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landing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be able to make evaluations of the punctuality of individual flights.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