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F71A44" w14:textId="77777777" w:rsidR="005E5332" w:rsidRPr="005E5332" w:rsidRDefault="005E5332" w:rsidP="005E5332">
      <w:pPr>
        <w:pStyle w:val="Heading1"/>
        <w:rPr>
          <w:color w:val="000000" w:themeColor="text1"/>
        </w:rPr>
      </w:pPr>
      <w:r w:rsidRPr="005E5332">
        <w:rPr>
          <w:color w:val="000000" w:themeColor="text1"/>
        </w:rPr>
        <w:t>Project Scope</w:t>
      </w:r>
    </w:p>
    <w:p w14:paraId="50B746E5" w14:textId="77777777" w:rsidR="005E5332" w:rsidRPr="005E5332" w:rsidRDefault="005E5332" w:rsidP="005E5332">
      <w:pPr>
        <w:pStyle w:val="Heading2"/>
        <w:rPr>
          <w:color w:val="000000" w:themeColor="text1"/>
        </w:rPr>
      </w:pPr>
      <w:r w:rsidRPr="005E5332">
        <w:rPr>
          <w:color w:val="000000" w:themeColor="text1"/>
        </w:rPr>
        <w:t>1. Project Objective</w:t>
      </w:r>
    </w:p>
    <w:p w14:paraId="22278EC4" w14:textId="77777777" w:rsidR="005E5332" w:rsidRPr="005E5332" w:rsidRDefault="005E5332" w:rsidP="005E5332">
      <w:pPr>
        <w:rPr>
          <w:color w:val="000000" w:themeColor="text1"/>
        </w:rPr>
      </w:pPr>
      <w:r w:rsidRPr="005E5332">
        <w:rPr>
          <w:color w:val="000000" w:themeColor="text1"/>
        </w:rPr>
        <w:t>The objective of ONE is to develop a user-friendly employee application that provides a centralized interface for accessing essential workplace services and ERP-related functions. The system aims to reduce the complexity of using traditional ERP interfaces by allowing employees to submit and track requests, manage leave and attendance, access company information, borrow IT assets, and receive assistance through ONEAI.</w:t>
      </w:r>
    </w:p>
    <w:p w14:paraId="629CCB4B" w14:textId="77777777" w:rsidR="005E5332" w:rsidRPr="005E5332" w:rsidRDefault="005E5332" w:rsidP="005E5332">
      <w:pPr>
        <w:pStyle w:val="Heading2"/>
        <w:rPr>
          <w:color w:val="000000" w:themeColor="text1"/>
        </w:rPr>
      </w:pPr>
      <w:r w:rsidRPr="005E5332">
        <w:rPr>
          <w:color w:val="000000" w:themeColor="text1"/>
        </w:rPr>
        <w:t>2. Target Users</w:t>
      </w:r>
    </w:p>
    <w:p w14:paraId="342FF123" w14:textId="77777777" w:rsidR="005E5332" w:rsidRPr="005E5332" w:rsidRDefault="005E5332" w:rsidP="005E5332">
      <w:pPr>
        <w:pStyle w:val="ListBullet"/>
        <w:tabs>
          <w:tab w:val="num" w:pos="360"/>
        </w:tabs>
        <w:ind w:left="360" w:hanging="360"/>
        <w:rPr>
          <w:color w:val="000000" w:themeColor="text1"/>
        </w:rPr>
      </w:pPr>
      <w:r w:rsidRPr="005E5332">
        <w:rPr>
          <w:color w:val="000000" w:themeColor="text1"/>
        </w:rPr>
        <w:t>Employees — primary users who submit and track workplace requests and access employee services.</w:t>
      </w:r>
    </w:p>
    <w:p w14:paraId="2E428CFB" w14:textId="77777777" w:rsidR="005E5332" w:rsidRPr="005E5332" w:rsidRDefault="005E5332" w:rsidP="005E5332">
      <w:pPr>
        <w:pStyle w:val="ListBullet"/>
        <w:tabs>
          <w:tab w:val="num" w:pos="360"/>
        </w:tabs>
        <w:ind w:left="360" w:hanging="360"/>
        <w:rPr>
          <w:color w:val="000000" w:themeColor="text1"/>
        </w:rPr>
      </w:pPr>
      <w:r w:rsidRPr="005E5332">
        <w:rPr>
          <w:color w:val="000000" w:themeColor="text1"/>
        </w:rPr>
        <w:t>Managers — review and approve or reject employee requests.</w:t>
      </w:r>
    </w:p>
    <w:p w14:paraId="4A2734AD" w14:textId="77777777" w:rsidR="005E5332" w:rsidRPr="005E5332" w:rsidRDefault="005E5332" w:rsidP="005E5332">
      <w:pPr>
        <w:pStyle w:val="ListBullet"/>
        <w:tabs>
          <w:tab w:val="num" w:pos="360"/>
        </w:tabs>
        <w:ind w:left="360" w:hanging="360"/>
        <w:rPr>
          <w:color w:val="000000" w:themeColor="text1"/>
        </w:rPr>
      </w:pPr>
      <w:r w:rsidRPr="005E5332">
        <w:rPr>
          <w:color w:val="000000" w:themeColor="text1"/>
        </w:rPr>
        <w:t>HR Department — manages employee-related processes, leave, policies, and announcements.</w:t>
      </w:r>
    </w:p>
    <w:p w14:paraId="5D1CB33A" w14:textId="77777777" w:rsidR="005E5332" w:rsidRPr="005E5332" w:rsidRDefault="005E5332" w:rsidP="005E5332">
      <w:pPr>
        <w:pStyle w:val="ListBullet"/>
        <w:tabs>
          <w:tab w:val="num" w:pos="360"/>
        </w:tabs>
        <w:ind w:left="360" w:hanging="360"/>
        <w:rPr>
          <w:color w:val="000000" w:themeColor="text1"/>
        </w:rPr>
      </w:pPr>
      <w:r w:rsidRPr="005E5332">
        <w:rPr>
          <w:color w:val="000000" w:themeColor="text1"/>
        </w:rPr>
        <w:t>IT Department — manages IT assets and employee IT support requests.</w:t>
      </w:r>
    </w:p>
    <w:p w14:paraId="3114A4DE" w14:textId="77777777" w:rsidR="005E5332" w:rsidRPr="005E5332" w:rsidRDefault="005E5332" w:rsidP="005E5332">
      <w:pPr>
        <w:pStyle w:val="ListBullet"/>
        <w:tabs>
          <w:tab w:val="num" w:pos="360"/>
        </w:tabs>
        <w:ind w:left="360" w:hanging="360"/>
        <w:rPr>
          <w:color w:val="000000" w:themeColor="text1"/>
        </w:rPr>
      </w:pPr>
      <w:r w:rsidRPr="005E5332">
        <w:rPr>
          <w:color w:val="000000" w:themeColor="text1"/>
        </w:rPr>
        <w:t>Finance Department — handles travel expense processes.</w:t>
      </w:r>
    </w:p>
    <w:p w14:paraId="0005A89A" w14:textId="77777777" w:rsidR="005E5332" w:rsidRPr="005E5332" w:rsidRDefault="005E5332" w:rsidP="005E5332">
      <w:pPr>
        <w:pStyle w:val="ListBullet"/>
        <w:tabs>
          <w:tab w:val="num" w:pos="360"/>
        </w:tabs>
        <w:ind w:left="360" w:hanging="360"/>
        <w:rPr>
          <w:color w:val="000000" w:themeColor="text1"/>
        </w:rPr>
      </w:pPr>
      <w:r w:rsidRPr="005E5332">
        <w:rPr>
          <w:color w:val="000000" w:themeColor="text1"/>
        </w:rPr>
        <w:t>System Administrators — manage users, permissions, configurations, and integrations.</w:t>
      </w:r>
    </w:p>
    <w:p w14:paraId="7421C826" w14:textId="77777777" w:rsidR="005E5332" w:rsidRPr="005E5332" w:rsidRDefault="005E5332" w:rsidP="005E5332">
      <w:pPr>
        <w:pStyle w:val="ListBullet"/>
        <w:tabs>
          <w:tab w:val="num" w:pos="360"/>
        </w:tabs>
        <w:ind w:left="360" w:hanging="360"/>
        <w:rPr>
          <w:color w:val="000000" w:themeColor="text1"/>
        </w:rPr>
      </w:pPr>
      <w:r w:rsidRPr="005E5332">
        <w:rPr>
          <w:color w:val="000000" w:themeColor="text1"/>
        </w:rPr>
        <w:t>Company Management — monitors organizational processes and employee service efficiency.</w:t>
      </w:r>
    </w:p>
    <w:p w14:paraId="4F086074" w14:textId="77777777" w:rsidR="005E5332" w:rsidRPr="005E5332" w:rsidRDefault="005E5332" w:rsidP="005E5332">
      <w:pPr>
        <w:pStyle w:val="Heading2"/>
        <w:rPr>
          <w:color w:val="000000" w:themeColor="text1"/>
        </w:rPr>
      </w:pPr>
      <w:r w:rsidRPr="005E5332">
        <w:rPr>
          <w:color w:val="000000" w:themeColor="text1"/>
        </w:rPr>
        <w:t>3. In-Scope Features</w:t>
      </w:r>
    </w:p>
    <w:tbl>
      <w:tblPr>
        <w:tblStyle w:val="TableGrid"/>
        <w:tblW w:w="0" w:type="auto"/>
        <w:jc w:val="center"/>
        <w:tblLook w:val="04A0" w:firstRow="1" w:lastRow="0" w:firstColumn="1" w:lastColumn="0" w:noHBand="0" w:noVBand="1"/>
      </w:tblPr>
      <w:tblGrid>
        <w:gridCol w:w="4657"/>
        <w:gridCol w:w="4693"/>
      </w:tblGrid>
      <w:tr w:rsidR="005E5332" w:rsidRPr="005E5332" w14:paraId="7BD404D9" w14:textId="77777777" w:rsidTr="005E5332">
        <w:trPr>
          <w:jc w:val="center"/>
        </w:trPr>
        <w:tc>
          <w:tcPr>
            <w:tcW w:w="4657" w:type="dxa"/>
            <w:vAlign w:val="center"/>
          </w:tcPr>
          <w:p w14:paraId="0F691324" w14:textId="77777777" w:rsidR="005E5332" w:rsidRPr="005E5332" w:rsidRDefault="005E5332" w:rsidP="00CB539E">
            <w:pPr>
              <w:rPr>
                <w:color w:val="000000" w:themeColor="text1"/>
              </w:rPr>
            </w:pPr>
            <w:r w:rsidRPr="005E5332">
              <w:rPr>
                <w:color w:val="000000" w:themeColor="text1"/>
                <w:sz w:val="17"/>
              </w:rPr>
              <w:t>Feature</w:t>
            </w:r>
          </w:p>
        </w:tc>
        <w:tc>
          <w:tcPr>
            <w:tcW w:w="4693" w:type="dxa"/>
            <w:vAlign w:val="center"/>
          </w:tcPr>
          <w:p w14:paraId="4D100D1E" w14:textId="77777777" w:rsidR="005E5332" w:rsidRPr="005E5332" w:rsidRDefault="005E5332" w:rsidP="00CB539E">
            <w:pPr>
              <w:rPr>
                <w:color w:val="000000" w:themeColor="text1"/>
              </w:rPr>
            </w:pPr>
            <w:r w:rsidRPr="005E5332">
              <w:rPr>
                <w:color w:val="000000" w:themeColor="text1"/>
                <w:sz w:val="17"/>
              </w:rPr>
              <w:t>Description</w:t>
            </w:r>
          </w:p>
        </w:tc>
      </w:tr>
      <w:tr w:rsidR="005E5332" w:rsidRPr="005E5332" w14:paraId="32AE596B" w14:textId="77777777" w:rsidTr="005E5332">
        <w:trPr>
          <w:jc w:val="center"/>
        </w:trPr>
        <w:tc>
          <w:tcPr>
            <w:tcW w:w="4657" w:type="dxa"/>
            <w:vAlign w:val="center"/>
          </w:tcPr>
          <w:p w14:paraId="0FCAE794" w14:textId="77777777" w:rsidR="005E5332" w:rsidRPr="005E5332" w:rsidRDefault="005E5332" w:rsidP="00CB539E">
            <w:pPr>
              <w:rPr>
                <w:color w:val="000000" w:themeColor="text1"/>
              </w:rPr>
            </w:pPr>
            <w:r w:rsidRPr="005E5332">
              <w:rPr>
                <w:color w:val="000000" w:themeColor="text1"/>
                <w:sz w:val="17"/>
              </w:rPr>
              <w:t>ONE Dashboard</w:t>
            </w:r>
          </w:p>
        </w:tc>
        <w:tc>
          <w:tcPr>
            <w:tcW w:w="4693" w:type="dxa"/>
            <w:vAlign w:val="center"/>
          </w:tcPr>
          <w:p w14:paraId="7622DE12" w14:textId="77777777" w:rsidR="005E5332" w:rsidRPr="005E5332" w:rsidRDefault="005E5332" w:rsidP="00CB539E">
            <w:pPr>
              <w:rPr>
                <w:color w:val="000000" w:themeColor="text1"/>
              </w:rPr>
            </w:pPr>
            <w:r w:rsidRPr="005E5332">
              <w:rPr>
                <w:color w:val="000000" w:themeColor="text1"/>
                <w:sz w:val="17"/>
              </w:rPr>
              <w:t>Personalized overview of attendance, requests, approvals, notifications, and upcoming leave.</w:t>
            </w:r>
          </w:p>
        </w:tc>
      </w:tr>
      <w:tr w:rsidR="005E5332" w:rsidRPr="005E5332" w14:paraId="33323923" w14:textId="77777777" w:rsidTr="005E5332">
        <w:trPr>
          <w:jc w:val="center"/>
        </w:trPr>
        <w:tc>
          <w:tcPr>
            <w:tcW w:w="4657" w:type="dxa"/>
            <w:vAlign w:val="center"/>
          </w:tcPr>
          <w:p w14:paraId="65A92188" w14:textId="77777777" w:rsidR="005E5332" w:rsidRPr="005E5332" w:rsidRDefault="005E5332" w:rsidP="00CB539E">
            <w:pPr>
              <w:rPr>
                <w:color w:val="000000" w:themeColor="text1"/>
              </w:rPr>
            </w:pPr>
            <w:r w:rsidRPr="005E5332">
              <w:rPr>
                <w:color w:val="000000" w:themeColor="text1"/>
                <w:sz w:val="17"/>
              </w:rPr>
              <w:t>Employee Authentication</w:t>
            </w:r>
          </w:p>
        </w:tc>
        <w:tc>
          <w:tcPr>
            <w:tcW w:w="4693" w:type="dxa"/>
            <w:vAlign w:val="center"/>
          </w:tcPr>
          <w:p w14:paraId="24783912" w14:textId="77777777" w:rsidR="005E5332" w:rsidRPr="005E5332" w:rsidRDefault="005E5332" w:rsidP="00CB539E">
            <w:pPr>
              <w:rPr>
                <w:color w:val="000000" w:themeColor="text1"/>
              </w:rPr>
            </w:pPr>
            <w:r w:rsidRPr="005E5332">
              <w:rPr>
                <w:color w:val="000000" w:themeColor="text1"/>
                <w:sz w:val="17"/>
              </w:rPr>
              <w:t>Secure login, role-based access, and employee profile.</w:t>
            </w:r>
          </w:p>
        </w:tc>
      </w:tr>
      <w:tr w:rsidR="005E5332" w:rsidRPr="005E5332" w14:paraId="1D64D431" w14:textId="77777777" w:rsidTr="005E5332">
        <w:trPr>
          <w:jc w:val="center"/>
        </w:trPr>
        <w:tc>
          <w:tcPr>
            <w:tcW w:w="4657" w:type="dxa"/>
            <w:vAlign w:val="center"/>
          </w:tcPr>
          <w:p w14:paraId="28C6C623" w14:textId="77777777" w:rsidR="005E5332" w:rsidRPr="005E5332" w:rsidRDefault="005E5332" w:rsidP="00CB539E">
            <w:pPr>
              <w:rPr>
                <w:color w:val="000000" w:themeColor="text1"/>
              </w:rPr>
            </w:pPr>
            <w:r w:rsidRPr="005E5332">
              <w:rPr>
                <w:color w:val="000000" w:themeColor="text1"/>
                <w:sz w:val="17"/>
              </w:rPr>
              <w:t>Leave Management</w:t>
            </w:r>
          </w:p>
        </w:tc>
        <w:tc>
          <w:tcPr>
            <w:tcW w:w="4693" w:type="dxa"/>
            <w:vAlign w:val="center"/>
          </w:tcPr>
          <w:p w14:paraId="6CABFF0F" w14:textId="77777777" w:rsidR="005E5332" w:rsidRPr="005E5332" w:rsidRDefault="005E5332" w:rsidP="00CB539E">
            <w:pPr>
              <w:rPr>
                <w:color w:val="000000" w:themeColor="text1"/>
              </w:rPr>
            </w:pPr>
            <w:r w:rsidRPr="005E5332">
              <w:rPr>
                <w:color w:val="000000" w:themeColor="text1"/>
                <w:sz w:val="17"/>
              </w:rPr>
              <w:t>Submit and track different types of leave and view request history.</w:t>
            </w:r>
          </w:p>
        </w:tc>
      </w:tr>
      <w:tr w:rsidR="005E5332" w:rsidRPr="005E5332" w14:paraId="6154A9BA" w14:textId="77777777" w:rsidTr="005E5332">
        <w:trPr>
          <w:jc w:val="center"/>
        </w:trPr>
        <w:tc>
          <w:tcPr>
            <w:tcW w:w="4657" w:type="dxa"/>
            <w:vAlign w:val="center"/>
          </w:tcPr>
          <w:p w14:paraId="402D2B4D" w14:textId="77777777" w:rsidR="005E5332" w:rsidRPr="005E5332" w:rsidRDefault="005E5332" w:rsidP="00CB539E">
            <w:pPr>
              <w:rPr>
                <w:color w:val="000000" w:themeColor="text1"/>
              </w:rPr>
            </w:pPr>
            <w:r w:rsidRPr="005E5332">
              <w:rPr>
                <w:color w:val="000000" w:themeColor="text1"/>
                <w:sz w:val="17"/>
              </w:rPr>
              <w:t>Attendance &amp; Office Timer</w:t>
            </w:r>
          </w:p>
        </w:tc>
        <w:tc>
          <w:tcPr>
            <w:tcW w:w="4693" w:type="dxa"/>
            <w:vAlign w:val="center"/>
          </w:tcPr>
          <w:p w14:paraId="1FE2F819" w14:textId="77777777" w:rsidR="005E5332" w:rsidRPr="005E5332" w:rsidRDefault="005E5332" w:rsidP="00CB539E">
            <w:pPr>
              <w:rPr>
                <w:color w:val="000000" w:themeColor="text1"/>
              </w:rPr>
            </w:pPr>
            <w:r w:rsidRPr="005E5332">
              <w:rPr>
                <w:color w:val="000000" w:themeColor="text1"/>
                <w:sz w:val="17"/>
              </w:rPr>
              <w:t>Integration with the company's attendance/fingerprint system where technically available; display recorded entry/exit and working time.</w:t>
            </w:r>
          </w:p>
        </w:tc>
      </w:tr>
      <w:tr w:rsidR="005E5332" w:rsidRPr="005E5332" w14:paraId="0CF2FCBF" w14:textId="77777777" w:rsidTr="005E5332">
        <w:trPr>
          <w:jc w:val="center"/>
        </w:trPr>
        <w:tc>
          <w:tcPr>
            <w:tcW w:w="4657" w:type="dxa"/>
            <w:vAlign w:val="center"/>
          </w:tcPr>
          <w:p w14:paraId="08002BD3" w14:textId="77777777" w:rsidR="005E5332" w:rsidRPr="005E5332" w:rsidRDefault="005E5332" w:rsidP="00CB539E">
            <w:pPr>
              <w:rPr>
                <w:color w:val="000000" w:themeColor="text1"/>
              </w:rPr>
            </w:pPr>
            <w:r w:rsidRPr="005E5332">
              <w:rPr>
                <w:color w:val="000000" w:themeColor="text1"/>
                <w:sz w:val="17"/>
              </w:rPr>
              <w:t>Travel Expenses</w:t>
            </w:r>
          </w:p>
        </w:tc>
        <w:tc>
          <w:tcPr>
            <w:tcW w:w="4693" w:type="dxa"/>
            <w:vAlign w:val="center"/>
          </w:tcPr>
          <w:p w14:paraId="099DFCAC" w14:textId="77777777" w:rsidR="005E5332" w:rsidRPr="005E5332" w:rsidRDefault="005E5332" w:rsidP="00CB539E">
            <w:pPr>
              <w:rPr>
                <w:color w:val="000000" w:themeColor="text1"/>
              </w:rPr>
            </w:pPr>
            <w:r w:rsidRPr="005E5332">
              <w:rPr>
                <w:color w:val="000000" w:themeColor="text1"/>
                <w:sz w:val="17"/>
              </w:rPr>
              <w:t>Submit travel expenses, upload receipts, and track request status.</w:t>
            </w:r>
          </w:p>
        </w:tc>
      </w:tr>
      <w:tr w:rsidR="005E5332" w:rsidRPr="005E5332" w14:paraId="4FAC0077" w14:textId="77777777" w:rsidTr="005E5332">
        <w:trPr>
          <w:jc w:val="center"/>
        </w:trPr>
        <w:tc>
          <w:tcPr>
            <w:tcW w:w="4657" w:type="dxa"/>
            <w:vAlign w:val="center"/>
          </w:tcPr>
          <w:p w14:paraId="60D6EFF2" w14:textId="77777777" w:rsidR="005E5332" w:rsidRPr="005E5332" w:rsidRDefault="005E5332" w:rsidP="00CB539E">
            <w:pPr>
              <w:rPr>
                <w:color w:val="000000" w:themeColor="text1"/>
              </w:rPr>
            </w:pPr>
            <w:r w:rsidRPr="005E5332">
              <w:rPr>
                <w:color w:val="000000" w:themeColor="text1"/>
                <w:sz w:val="17"/>
              </w:rPr>
              <w:t>ONE Approvals</w:t>
            </w:r>
          </w:p>
        </w:tc>
        <w:tc>
          <w:tcPr>
            <w:tcW w:w="4693" w:type="dxa"/>
            <w:vAlign w:val="center"/>
          </w:tcPr>
          <w:p w14:paraId="30BFF879" w14:textId="77777777" w:rsidR="005E5332" w:rsidRPr="005E5332" w:rsidRDefault="005E5332" w:rsidP="00CB539E">
            <w:pPr>
              <w:rPr>
                <w:color w:val="000000" w:themeColor="text1"/>
              </w:rPr>
            </w:pPr>
            <w:r w:rsidRPr="005E5332">
              <w:rPr>
                <w:color w:val="000000" w:themeColor="text1"/>
                <w:sz w:val="17"/>
              </w:rPr>
              <w:t>Route requests according to administrative level and allow authorized users to approve, reject, or review requests.</w:t>
            </w:r>
          </w:p>
        </w:tc>
      </w:tr>
      <w:tr w:rsidR="005E5332" w:rsidRPr="005E5332" w14:paraId="623C2A45" w14:textId="77777777" w:rsidTr="005E5332">
        <w:trPr>
          <w:jc w:val="center"/>
        </w:trPr>
        <w:tc>
          <w:tcPr>
            <w:tcW w:w="4657" w:type="dxa"/>
            <w:vAlign w:val="center"/>
          </w:tcPr>
          <w:p w14:paraId="149AAC26" w14:textId="77777777" w:rsidR="005E5332" w:rsidRPr="005E5332" w:rsidRDefault="005E5332" w:rsidP="00CB539E">
            <w:pPr>
              <w:rPr>
                <w:color w:val="000000" w:themeColor="text1"/>
              </w:rPr>
            </w:pPr>
            <w:r w:rsidRPr="005E5332">
              <w:rPr>
                <w:color w:val="000000" w:themeColor="text1"/>
                <w:sz w:val="17"/>
              </w:rPr>
              <w:t>ONE Assets</w:t>
            </w:r>
          </w:p>
        </w:tc>
        <w:tc>
          <w:tcPr>
            <w:tcW w:w="4693" w:type="dxa"/>
            <w:vAlign w:val="center"/>
          </w:tcPr>
          <w:p w14:paraId="0CCAFC42" w14:textId="77777777" w:rsidR="005E5332" w:rsidRPr="005E5332" w:rsidRDefault="005E5332" w:rsidP="00CB539E">
            <w:pPr>
              <w:rPr>
                <w:color w:val="000000" w:themeColor="text1"/>
              </w:rPr>
            </w:pPr>
            <w:r w:rsidRPr="005E5332">
              <w:rPr>
                <w:color w:val="000000" w:themeColor="text1"/>
                <w:sz w:val="17"/>
              </w:rPr>
              <w:t>Request, borrow, return, and track IT assets.</w:t>
            </w:r>
          </w:p>
        </w:tc>
      </w:tr>
      <w:tr w:rsidR="005E5332" w:rsidRPr="005E5332" w14:paraId="11C90F52" w14:textId="77777777" w:rsidTr="005E5332">
        <w:trPr>
          <w:jc w:val="center"/>
        </w:trPr>
        <w:tc>
          <w:tcPr>
            <w:tcW w:w="4657" w:type="dxa"/>
            <w:vAlign w:val="center"/>
          </w:tcPr>
          <w:p w14:paraId="392E7F0B" w14:textId="77777777" w:rsidR="005E5332" w:rsidRPr="005E5332" w:rsidRDefault="005E5332" w:rsidP="00CB539E">
            <w:pPr>
              <w:rPr>
                <w:color w:val="000000" w:themeColor="text1"/>
              </w:rPr>
            </w:pPr>
            <w:r w:rsidRPr="005E5332">
              <w:rPr>
                <w:color w:val="000000" w:themeColor="text1"/>
                <w:sz w:val="17"/>
              </w:rPr>
              <w:t>ONE Support</w:t>
            </w:r>
          </w:p>
        </w:tc>
        <w:tc>
          <w:tcPr>
            <w:tcW w:w="4693" w:type="dxa"/>
            <w:vAlign w:val="center"/>
          </w:tcPr>
          <w:p w14:paraId="47CCAB01" w14:textId="77777777" w:rsidR="005E5332" w:rsidRPr="005E5332" w:rsidRDefault="005E5332" w:rsidP="00CB539E">
            <w:pPr>
              <w:rPr>
                <w:color w:val="000000" w:themeColor="text1"/>
              </w:rPr>
            </w:pPr>
            <w:r w:rsidRPr="005E5332">
              <w:rPr>
                <w:color w:val="000000" w:themeColor="text1"/>
                <w:sz w:val="17"/>
              </w:rPr>
              <w:t>Submit and track IT support requests.</w:t>
            </w:r>
          </w:p>
        </w:tc>
      </w:tr>
      <w:tr w:rsidR="005E5332" w:rsidRPr="005E5332" w14:paraId="3C250CA1" w14:textId="77777777" w:rsidTr="005E5332">
        <w:trPr>
          <w:jc w:val="center"/>
        </w:trPr>
        <w:tc>
          <w:tcPr>
            <w:tcW w:w="4657" w:type="dxa"/>
            <w:vAlign w:val="center"/>
          </w:tcPr>
          <w:p w14:paraId="695D7AFA" w14:textId="77777777" w:rsidR="005E5332" w:rsidRPr="005E5332" w:rsidRDefault="005E5332" w:rsidP="00CB539E">
            <w:pPr>
              <w:rPr>
                <w:color w:val="000000" w:themeColor="text1"/>
              </w:rPr>
            </w:pPr>
            <w:r w:rsidRPr="005E5332">
              <w:rPr>
                <w:color w:val="000000" w:themeColor="text1"/>
                <w:sz w:val="17"/>
              </w:rPr>
              <w:t>ONEAI</w:t>
            </w:r>
          </w:p>
        </w:tc>
        <w:tc>
          <w:tcPr>
            <w:tcW w:w="4693" w:type="dxa"/>
            <w:vAlign w:val="center"/>
          </w:tcPr>
          <w:p w14:paraId="4243BFE2" w14:textId="77777777" w:rsidR="005E5332" w:rsidRPr="005E5332" w:rsidRDefault="005E5332" w:rsidP="00CB539E">
            <w:pPr>
              <w:rPr>
                <w:color w:val="000000" w:themeColor="text1"/>
              </w:rPr>
            </w:pPr>
            <w:r w:rsidRPr="005E5332">
              <w:rPr>
                <w:color w:val="000000" w:themeColor="text1"/>
                <w:sz w:val="17"/>
              </w:rPr>
              <w:t>AI company assistant using approved company policies, procedures, documentation, and internal information.</w:t>
            </w:r>
          </w:p>
        </w:tc>
      </w:tr>
      <w:tr w:rsidR="005E5332" w:rsidRPr="005E5332" w14:paraId="0AA63395" w14:textId="77777777" w:rsidTr="005E5332">
        <w:trPr>
          <w:jc w:val="center"/>
        </w:trPr>
        <w:tc>
          <w:tcPr>
            <w:tcW w:w="4657" w:type="dxa"/>
            <w:vAlign w:val="center"/>
          </w:tcPr>
          <w:p w14:paraId="746259EC" w14:textId="400B70A6" w:rsidR="005E5332" w:rsidRPr="005E5332" w:rsidRDefault="005E5332" w:rsidP="00CB539E">
            <w:pPr>
              <w:rPr>
                <w:color w:val="000000" w:themeColor="text1"/>
              </w:rPr>
            </w:pPr>
            <w:r w:rsidRPr="005E5332">
              <w:rPr>
                <w:color w:val="000000" w:themeColor="text1"/>
                <w:sz w:val="17"/>
              </w:rPr>
              <w:lastRenderedPageBreak/>
              <w:t>Directory</w:t>
            </w:r>
          </w:p>
        </w:tc>
        <w:tc>
          <w:tcPr>
            <w:tcW w:w="4693" w:type="dxa"/>
            <w:vAlign w:val="center"/>
          </w:tcPr>
          <w:p w14:paraId="7C209FFA" w14:textId="77777777" w:rsidR="005E5332" w:rsidRPr="005E5332" w:rsidRDefault="005E5332" w:rsidP="00CB539E">
            <w:pPr>
              <w:rPr>
                <w:color w:val="000000" w:themeColor="text1"/>
              </w:rPr>
            </w:pPr>
            <w:r w:rsidRPr="005E5332">
              <w:rPr>
                <w:color w:val="000000" w:themeColor="text1"/>
                <w:sz w:val="17"/>
              </w:rPr>
              <w:t>Search employees by name, department, or position.</w:t>
            </w:r>
          </w:p>
        </w:tc>
      </w:tr>
      <w:tr w:rsidR="005E5332" w:rsidRPr="005E5332" w14:paraId="5656862B" w14:textId="77777777" w:rsidTr="005E5332">
        <w:trPr>
          <w:jc w:val="center"/>
        </w:trPr>
        <w:tc>
          <w:tcPr>
            <w:tcW w:w="4657" w:type="dxa"/>
            <w:vAlign w:val="center"/>
          </w:tcPr>
          <w:p w14:paraId="2515950D" w14:textId="11ED71B7" w:rsidR="005E5332" w:rsidRPr="005E5332" w:rsidRDefault="005E5332" w:rsidP="00CB539E">
            <w:pPr>
              <w:rPr>
                <w:color w:val="000000" w:themeColor="text1"/>
              </w:rPr>
            </w:pPr>
            <w:r w:rsidRPr="005E5332">
              <w:rPr>
                <w:color w:val="000000" w:themeColor="text1"/>
                <w:sz w:val="17"/>
              </w:rPr>
              <w:t>Documents</w:t>
            </w:r>
          </w:p>
        </w:tc>
        <w:tc>
          <w:tcPr>
            <w:tcW w:w="4693" w:type="dxa"/>
            <w:vAlign w:val="center"/>
          </w:tcPr>
          <w:p w14:paraId="4803D6DC" w14:textId="77777777" w:rsidR="005E5332" w:rsidRPr="005E5332" w:rsidRDefault="005E5332" w:rsidP="00CB539E">
            <w:pPr>
              <w:rPr>
                <w:color w:val="000000" w:themeColor="text1"/>
              </w:rPr>
            </w:pPr>
            <w:r w:rsidRPr="005E5332">
              <w:rPr>
                <w:color w:val="000000" w:themeColor="text1"/>
                <w:sz w:val="17"/>
              </w:rPr>
              <w:t>Access authorized company policies, forms, and documents.</w:t>
            </w:r>
          </w:p>
        </w:tc>
      </w:tr>
      <w:tr w:rsidR="005E5332" w:rsidRPr="005E5332" w14:paraId="21BF4875" w14:textId="77777777" w:rsidTr="005E5332">
        <w:trPr>
          <w:jc w:val="center"/>
        </w:trPr>
        <w:tc>
          <w:tcPr>
            <w:tcW w:w="4657" w:type="dxa"/>
            <w:vAlign w:val="center"/>
          </w:tcPr>
          <w:p w14:paraId="50660E11" w14:textId="5D30320D" w:rsidR="005E5332" w:rsidRPr="005E5332" w:rsidRDefault="005E5332" w:rsidP="00CB539E">
            <w:pPr>
              <w:rPr>
                <w:color w:val="000000" w:themeColor="text1"/>
              </w:rPr>
            </w:pPr>
            <w:r w:rsidRPr="005E5332">
              <w:rPr>
                <w:color w:val="000000" w:themeColor="text1"/>
                <w:sz w:val="17"/>
              </w:rPr>
              <w:t>Announcements</w:t>
            </w:r>
          </w:p>
        </w:tc>
        <w:tc>
          <w:tcPr>
            <w:tcW w:w="4693" w:type="dxa"/>
            <w:vAlign w:val="center"/>
          </w:tcPr>
          <w:p w14:paraId="763671F9" w14:textId="77777777" w:rsidR="005E5332" w:rsidRPr="005E5332" w:rsidRDefault="005E5332" w:rsidP="00CB539E">
            <w:pPr>
              <w:rPr>
                <w:color w:val="000000" w:themeColor="text1"/>
              </w:rPr>
            </w:pPr>
            <w:r w:rsidRPr="005E5332">
              <w:rPr>
                <w:color w:val="000000" w:themeColor="text1"/>
                <w:sz w:val="17"/>
              </w:rPr>
              <w:t>View company and department announcements.</w:t>
            </w:r>
          </w:p>
        </w:tc>
      </w:tr>
      <w:tr w:rsidR="005E5332" w:rsidRPr="005E5332" w14:paraId="79046E84" w14:textId="77777777" w:rsidTr="005E5332">
        <w:trPr>
          <w:jc w:val="center"/>
        </w:trPr>
        <w:tc>
          <w:tcPr>
            <w:tcW w:w="4657" w:type="dxa"/>
            <w:vAlign w:val="center"/>
          </w:tcPr>
          <w:p w14:paraId="424B72AA" w14:textId="1CFCFBE2" w:rsidR="005E5332" w:rsidRPr="005E5332" w:rsidRDefault="005E5332" w:rsidP="00CB539E">
            <w:pPr>
              <w:rPr>
                <w:color w:val="000000" w:themeColor="text1"/>
              </w:rPr>
            </w:pPr>
            <w:r w:rsidRPr="005E5332">
              <w:rPr>
                <w:color w:val="000000" w:themeColor="text1"/>
                <w:sz w:val="17"/>
              </w:rPr>
              <w:t>Notifications</w:t>
            </w:r>
          </w:p>
        </w:tc>
        <w:tc>
          <w:tcPr>
            <w:tcW w:w="4693" w:type="dxa"/>
            <w:vAlign w:val="center"/>
          </w:tcPr>
          <w:p w14:paraId="637ACC81" w14:textId="77777777" w:rsidR="005E5332" w:rsidRPr="005E5332" w:rsidRDefault="005E5332" w:rsidP="00CB539E">
            <w:pPr>
              <w:rPr>
                <w:color w:val="000000" w:themeColor="text1"/>
              </w:rPr>
            </w:pPr>
            <w:r w:rsidRPr="005E5332">
              <w:rPr>
                <w:color w:val="000000" w:themeColor="text1"/>
                <w:sz w:val="17"/>
              </w:rPr>
              <w:t>Receive updates about requests, approvals, announcements, and reminders.</w:t>
            </w:r>
          </w:p>
        </w:tc>
      </w:tr>
      <w:tr w:rsidR="005E5332" w:rsidRPr="005E5332" w14:paraId="3879120A" w14:textId="77777777" w:rsidTr="005E5332">
        <w:trPr>
          <w:jc w:val="center"/>
        </w:trPr>
        <w:tc>
          <w:tcPr>
            <w:tcW w:w="4657" w:type="dxa"/>
            <w:vAlign w:val="center"/>
          </w:tcPr>
          <w:p w14:paraId="3A10AF3F" w14:textId="3057DACE" w:rsidR="005E5332" w:rsidRPr="005E5332" w:rsidRDefault="005E5332" w:rsidP="00CB539E">
            <w:pPr>
              <w:rPr>
                <w:color w:val="000000" w:themeColor="text1"/>
              </w:rPr>
            </w:pPr>
            <w:r w:rsidRPr="005E5332">
              <w:rPr>
                <w:color w:val="000000" w:themeColor="text1"/>
                <w:sz w:val="17"/>
              </w:rPr>
              <w:t>Payroll</w:t>
            </w:r>
          </w:p>
        </w:tc>
        <w:tc>
          <w:tcPr>
            <w:tcW w:w="4693" w:type="dxa"/>
            <w:vAlign w:val="center"/>
          </w:tcPr>
          <w:p w14:paraId="2D1FCFF1" w14:textId="77777777" w:rsidR="005E5332" w:rsidRPr="005E5332" w:rsidRDefault="005E5332" w:rsidP="00CB539E">
            <w:pPr>
              <w:rPr>
                <w:color w:val="000000" w:themeColor="text1"/>
              </w:rPr>
            </w:pPr>
            <w:r w:rsidRPr="005E5332">
              <w:rPr>
                <w:color w:val="000000" w:themeColor="text1"/>
                <w:sz w:val="17"/>
              </w:rPr>
              <w:t xml:space="preserve">Access available </w:t>
            </w:r>
            <w:proofErr w:type="spellStart"/>
            <w:r w:rsidRPr="005E5332">
              <w:rPr>
                <w:color w:val="000000" w:themeColor="text1"/>
                <w:sz w:val="17"/>
              </w:rPr>
              <w:t>payslip</w:t>
            </w:r>
            <w:proofErr w:type="spellEnd"/>
            <w:r w:rsidRPr="005E5332">
              <w:rPr>
                <w:color w:val="000000" w:themeColor="text1"/>
                <w:sz w:val="17"/>
              </w:rPr>
              <w:t>/payroll information through ERP integration, subject to permissions.</w:t>
            </w:r>
          </w:p>
        </w:tc>
      </w:tr>
      <w:tr w:rsidR="005E5332" w:rsidRPr="005E5332" w14:paraId="16B579E4" w14:textId="77777777" w:rsidTr="005E5332">
        <w:trPr>
          <w:jc w:val="center"/>
        </w:trPr>
        <w:tc>
          <w:tcPr>
            <w:tcW w:w="4657" w:type="dxa"/>
            <w:vAlign w:val="center"/>
          </w:tcPr>
          <w:p w14:paraId="6F9CBB6A" w14:textId="77777777" w:rsidR="005E5332" w:rsidRPr="005E5332" w:rsidRDefault="005E5332" w:rsidP="00CB539E">
            <w:pPr>
              <w:rPr>
                <w:color w:val="000000" w:themeColor="text1"/>
              </w:rPr>
            </w:pPr>
            <w:r w:rsidRPr="005E5332">
              <w:rPr>
                <w:color w:val="000000" w:themeColor="text1"/>
                <w:sz w:val="17"/>
              </w:rPr>
              <w:t>ERP Integration</w:t>
            </w:r>
          </w:p>
        </w:tc>
        <w:tc>
          <w:tcPr>
            <w:tcW w:w="4693" w:type="dxa"/>
            <w:vAlign w:val="center"/>
          </w:tcPr>
          <w:p w14:paraId="6ACEB2FD" w14:textId="77777777" w:rsidR="005E5332" w:rsidRPr="005E5332" w:rsidRDefault="005E5332" w:rsidP="00CB539E">
            <w:pPr>
              <w:rPr>
                <w:color w:val="000000" w:themeColor="text1"/>
              </w:rPr>
            </w:pPr>
            <w:r w:rsidRPr="005E5332">
              <w:rPr>
                <w:color w:val="000000" w:themeColor="text1"/>
                <w:sz w:val="17"/>
              </w:rPr>
              <w:t xml:space="preserve">Connect ONE with existing enterprise systems </w:t>
            </w:r>
            <w:proofErr w:type="gramStart"/>
            <w:r w:rsidRPr="005E5332">
              <w:rPr>
                <w:color w:val="000000" w:themeColor="text1"/>
                <w:sz w:val="17"/>
              </w:rPr>
              <w:t>where</w:t>
            </w:r>
            <w:proofErr w:type="gramEnd"/>
            <w:r w:rsidRPr="005E5332">
              <w:rPr>
                <w:color w:val="000000" w:themeColor="text1"/>
                <w:sz w:val="17"/>
              </w:rPr>
              <w:t xml:space="preserve"> authorized and technically possible.</w:t>
            </w:r>
          </w:p>
        </w:tc>
      </w:tr>
    </w:tbl>
    <w:p w14:paraId="4B11DB8C" w14:textId="77777777" w:rsidR="005E5332" w:rsidRPr="005E5332" w:rsidRDefault="005E5332" w:rsidP="005E5332">
      <w:pPr>
        <w:pStyle w:val="Heading2"/>
        <w:rPr>
          <w:color w:val="000000" w:themeColor="text1"/>
        </w:rPr>
      </w:pPr>
      <w:r w:rsidRPr="005E5332">
        <w:rPr>
          <w:color w:val="000000" w:themeColor="text1"/>
        </w:rPr>
        <w:t>4. Out-of-Scope Features</w:t>
      </w:r>
    </w:p>
    <w:p w14:paraId="07205AC9" w14:textId="77777777" w:rsidR="005E5332" w:rsidRPr="005E5332" w:rsidRDefault="005E5332" w:rsidP="005E5332">
      <w:pPr>
        <w:pStyle w:val="ListBullet"/>
        <w:tabs>
          <w:tab w:val="num" w:pos="360"/>
        </w:tabs>
        <w:ind w:left="360" w:hanging="360"/>
        <w:rPr>
          <w:color w:val="000000" w:themeColor="text1"/>
        </w:rPr>
      </w:pPr>
      <w:r w:rsidRPr="005E5332">
        <w:rPr>
          <w:color w:val="000000" w:themeColor="text1"/>
        </w:rPr>
        <w:t>Development or replacement of the company's actual ERP system.</w:t>
      </w:r>
    </w:p>
    <w:p w14:paraId="7F478B16" w14:textId="77777777" w:rsidR="005E5332" w:rsidRPr="005E5332" w:rsidRDefault="005E5332" w:rsidP="005E5332">
      <w:pPr>
        <w:pStyle w:val="ListBullet"/>
        <w:tabs>
          <w:tab w:val="num" w:pos="360"/>
        </w:tabs>
        <w:ind w:left="360" w:hanging="360"/>
        <w:rPr>
          <w:color w:val="000000" w:themeColor="text1"/>
        </w:rPr>
      </w:pPr>
      <w:r w:rsidRPr="005E5332">
        <w:rPr>
          <w:color w:val="000000" w:themeColor="text1"/>
        </w:rPr>
        <w:t>Processing actual salary payments.</w:t>
      </w:r>
    </w:p>
    <w:p w14:paraId="76AFC26D" w14:textId="77777777" w:rsidR="005E5332" w:rsidRPr="005E5332" w:rsidRDefault="005E5332" w:rsidP="005E5332">
      <w:pPr>
        <w:pStyle w:val="ListBullet"/>
        <w:tabs>
          <w:tab w:val="num" w:pos="360"/>
        </w:tabs>
        <w:ind w:left="360" w:hanging="360"/>
        <w:rPr>
          <w:color w:val="000000" w:themeColor="text1"/>
        </w:rPr>
      </w:pPr>
      <w:r w:rsidRPr="005E5332">
        <w:rPr>
          <w:color w:val="000000" w:themeColor="text1"/>
        </w:rPr>
        <w:t>Full accounting functionality.</w:t>
      </w:r>
    </w:p>
    <w:p w14:paraId="4FC2BDF7" w14:textId="77777777" w:rsidR="005E5332" w:rsidRPr="005E5332" w:rsidRDefault="005E5332" w:rsidP="005E5332">
      <w:pPr>
        <w:pStyle w:val="ListBullet"/>
        <w:tabs>
          <w:tab w:val="num" w:pos="360"/>
        </w:tabs>
        <w:ind w:left="360" w:hanging="360"/>
        <w:rPr>
          <w:color w:val="000000" w:themeColor="text1"/>
        </w:rPr>
      </w:pPr>
      <w:r w:rsidRPr="005E5332">
        <w:rPr>
          <w:color w:val="000000" w:themeColor="text1"/>
        </w:rPr>
        <w:t>Recruitment management.</w:t>
      </w:r>
    </w:p>
    <w:p w14:paraId="7CFE9BFF" w14:textId="77777777" w:rsidR="005E5332" w:rsidRPr="005E5332" w:rsidRDefault="005E5332" w:rsidP="005E5332">
      <w:pPr>
        <w:pStyle w:val="ListBullet"/>
        <w:tabs>
          <w:tab w:val="num" w:pos="360"/>
        </w:tabs>
        <w:ind w:left="360" w:hanging="360"/>
        <w:rPr>
          <w:color w:val="000000" w:themeColor="text1"/>
        </w:rPr>
      </w:pPr>
      <w:r w:rsidRPr="005E5332">
        <w:rPr>
          <w:color w:val="000000" w:themeColor="text1"/>
        </w:rPr>
        <w:t>Full performance-management functionality.</w:t>
      </w:r>
    </w:p>
    <w:p w14:paraId="4EB37BB9" w14:textId="77777777" w:rsidR="005E5332" w:rsidRPr="005E5332" w:rsidRDefault="005E5332" w:rsidP="005E5332">
      <w:pPr>
        <w:pStyle w:val="ListBullet"/>
        <w:tabs>
          <w:tab w:val="num" w:pos="360"/>
        </w:tabs>
        <w:ind w:left="360" w:hanging="360"/>
        <w:rPr>
          <w:color w:val="000000" w:themeColor="text1"/>
        </w:rPr>
      </w:pPr>
      <w:r w:rsidRPr="005E5332">
        <w:rPr>
          <w:color w:val="000000" w:themeColor="text1"/>
        </w:rPr>
        <w:t>Employee payroll calculation.</w:t>
      </w:r>
    </w:p>
    <w:p w14:paraId="569E4C3C" w14:textId="77777777" w:rsidR="005E5332" w:rsidRPr="005E5332" w:rsidRDefault="005E5332" w:rsidP="005E5332">
      <w:pPr>
        <w:pStyle w:val="ListBullet"/>
        <w:tabs>
          <w:tab w:val="num" w:pos="360"/>
        </w:tabs>
        <w:ind w:left="360" w:hanging="360"/>
        <w:rPr>
          <w:color w:val="000000" w:themeColor="text1"/>
        </w:rPr>
      </w:pPr>
      <w:r w:rsidRPr="005E5332">
        <w:rPr>
          <w:color w:val="000000" w:themeColor="text1"/>
        </w:rPr>
        <w:t>Managing company financial accounts.</w:t>
      </w:r>
    </w:p>
    <w:p w14:paraId="11DF8672" w14:textId="77777777" w:rsidR="005E5332" w:rsidRPr="005E5332" w:rsidRDefault="005E5332" w:rsidP="005E5332">
      <w:pPr>
        <w:pStyle w:val="ListBullet"/>
        <w:tabs>
          <w:tab w:val="num" w:pos="360"/>
        </w:tabs>
        <w:ind w:left="360" w:hanging="360"/>
        <w:rPr>
          <w:color w:val="000000" w:themeColor="text1"/>
        </w:rPr>
      </w:pPr>
      <w:r w:rsidRPr="005E5332">
        <w:rPr>
          <w:color w:val="000000" w:themeColor="text1"/>
        </w:rPr>
        <w:t>Direct modification of sensitive ERP records without authorization.</w:t>
      </w:r>
    </w:p>
    <w:p w14:paraId="4735856D" w14:textId="77777777" w:rsidR="005E5332" w:rsidRPr="005E5332" w:rsidRDefault="005E5332" w:rsidP="005E5332">
      <w:pPr>
        <w:pStyle w:val="ListBullet"/>
        <w:tabs>
          <w:tab w:val="num" w:pos="360"/>
        </w:tabs>
        <w:ind w:left="360" w:hanging="360"/>
        <w:rPr>
          <w:color w:val="000000" w:themeColor="text1"/>
        </w:rPr>
      </w:pPr>
      <w:r w:rsidRPr="005E5332">
        <w:rPr>
          <w:color w:val="000000" w:themeColor="text1"/>
        </w:rPr>
        <w:t>Development of biometric/fingerprint hardware.</w:t>
      </w:r>
    </w:p>
    <w:p w14:paraId="6B4C8169" w14:textId="77777777" w:rsidR="005E5332" w:rsidRPr="005E5332" w:rsidRDefault="005E5332" w:rsidP="005E5332">
      <w:pPr>
        <w:pStyle w:val="ListBullet"/>
        <w:tabs>
          <w:tab w:val="num" w:pos="360"/>
        </w:tabs>
        <w:ind w:left="360" w:hanging="360"/>
        <w:rPr>
          <w:color w:val="000000" w:themeColor="text1"/>
        </w:rPr>
      </w:pPr>
      <w:r w:rsidRPr="005E5332">
        <w:rPr>
          <w:color w:val="000000" w:themeColor="text1"/>
        </w:rPr>
        <w:t>Full enterprise resource planning functionality.</w:t>
      </w:r>
    </w:p>
    <w:p w14:paraId="710D78AD" w14:textId="77777777" w:rsidR="005E5332" w:rsidRPr="005E5332" w:rsidRDefault="005E5332" w:rsidP="005E5332">
      <w:pPr>
        <w:pStyle w:val="ListBullet"/>
        <w:tabs>
          <w:tab w:val="num" w:pos="360"/>
        </w:tabs>
        <w:ind w:left="360" w:hanging="360"/>
        <w:rPr>
          <w:color w:val="000000" w:themeColor="text1"/>
        </w:rPr>
      </w:pPr>
      <w:r w:rsidRPr="005E5332">
        <w:rPr>
          <w:color w:val="000000" w:themeColor="text1"/>
        </w:rPr>
        <w:t>Integration with every existing company system.</w:t>
      </w:r>
    </w:p>
    <w:p w14:paraId="2CDB7577" w14:textId="77777777" w:rsidR="005E5332" w:rsidRPr="005E5332" w:rsidRDefault="005E5332" w:rsidP="005E5332">
      <w:pPr>
        <w:pStyle w:val="ListBullet"/>
        <w:tabs>
          <w:tab w:val="num" w:pos="360"/>
        </w:tabs>
        <w:ind w:left="360" w:hanging="360"/>
        <w:rPr>
          <w:color w:val="000000" w:themeColor="text1"/>
        </w:rPr>
      </w:pPr>
      <w:r w:rsidRPr="005E5332">
        <w:rPr>
          <w:color w:val="000000" w:themeColor="text1"/>
        </w:rPr>
        <w:t>ONEAI making final HR or management decisions.</w:t>
      </w:r>
    </w:p>
    <w:p w14:paraId="7A36305E" w14:textId="77777777" w:rsidR="005E5332" w:rsidRPr="005E5332" w:rsidRDefault="005E5332" w:rsidP="005E5332">
      <w:pPr>
        <w:pStyle w:val="ListBullet"/>
        <w:tabs>
          <w:tab w:val="num" w:pos="360"/>
        </w:tabs>
        <w:ind w:left="360" w:hanging="360"/>
        <w:rPr>
          <w:color w:val="000000" w:themeColor="text1"/>
        </w:rPr>
      </w:pPr>
      <w:r w:rsidRPr="005E5332">
        <w:rPr>
          <w:color w:val="000000" w:themeColor="text1"/>
        </w:rPr>
        <w:t>Fully autonomous approval of employee requests.</w:t>
      </w:r>
    </w:p>
    <w:p w14:paraId="0BEA73B2" w14:textId="77777777" w:rsidR="005E5332" w:rsidRPr="005E5332" w:rsidRDefault="005E5332" w:rsidP="005E5332">
      <w:pPr>
        <w:pStyle w:val="Heading2"/>
        <w:rPr>
          <w:color w:val="000000" w:themeColor="text1"/>
        </w:rPr>
      </w:pPr>
      <w:r w:rsidRPr="005E5332">
        <w:rPr>
          <w:color w:val="000000" w:themeColor="text1"/>
        </w:rPr>
        <w:t>5. Major Deliverables</w:t>
      </w:r>
    </w:p>
    <w:p w14:paraId="3C653C92" w14:textId="77777777" w:rsidR="005E5332" w:rsidRPr="005E5332" w:rsidRDefault="005E5332" w:rsidP="005E5332">
      <w:pPr>
        <w:pStyle w:val="ListBullet"/>
        <w:tabs>
          <w:tab w:val="num" w:pos="360"/>
        </w:tabs>
        <w:ind w:left="360" w:hanging="360"/>
        <w:rPr>
          <w:color w:val="000000" w:themeColor="text1"/>
        </w:rPr>
      </w:pPr>
      <w:r w:rsidRPr="005E5332">
        <w:rPr>
          <w:color w:val="000000" w:themeColor="text1"/>
        </w:rPr>
        <w:t>ONE application prototype.</w:t>
      </w:r>
    </w:p>
    <w:p w14:paraId="12D17CC4" w14:textId="77777777" w:rsidR="005E5332" w:rsidRPr="005E5332" w:rsidRDefault="005E5332" w:rsidP="005E5332">
      <w:pPr>
        <w:pStyle w:val="ListBullet"/>
        <w:tabs>
          <w:tab w:val="num" w:pos="360"/>
        </w:tabs>
        <w:ind w:left="360" w:hanging="360"/>
        <w:rPr>
          <w:color w:val="000000" w:themeColor="text1"/>
        </w:rPr>
      </w:pPr>
      <w:r w:rsidRPr="005E5332">
        <w:rPr>
          <w:color w:val="000000" w:themeColor="text1"/>
        </w:rPr>
        <w:t>Employee dashboard.</w:t>
      </w:r>
    </w:p>
    <w:p w14:paraId="09AC28DF" w14:textId="77777777" w:rsidR="005E5332" w:rsidRPr="005E5332" w:rsidRDefault="005E5332" w:rsidP="005E5332">
      <w:pPr>
        <w:pStyle w:val="ListBullet"/>
        <w:tabs>
          <w:tab w:val="num" w:pos="360"/>
        </w:tabs>
        <w:ind w:left="360" w:hanging="360"/>
        <w:rPr>
          <w:color w:val="000000" w:themeColor="text1"/>
        </w:rPr>
      </w:pPr>
      <w:r w:rsidRPr="005E5332">
        <w:rPr>
          <w:color w:val="000000" w:themeColor="text1"/>
        </w:rPr>
        <w:t>Leave management module.</w:t>
      </w:r>
    </w:p>
    <w:p w14:paraId="2CA8B94C" w14:textId="77777777" w:rsidR="005E5332" w:rsidRPr="005E5332" w:rsidRDefault="005E5332" w:rsidP="005E5332">
      <w:pPr>
        <w:pStyle w:val="ListBullet"/>
        <w:tabs>
          <w:tab w:val="num" w:pos="360"/>
        </w:tabs>
        <w:ind w:left="360" w:hanging="360"/>
        <w:rPr>
          <w:color w:val="000000" w:themeColor="text1"/>
        </w:rPr>
      </w:pPr>
      <w:r w:rsidRPr="005E5332">
        <w:rPr>
          <w:color w:val="000000" w:themeColor="text1"/>
        </w:rPr>
        <w:t>Attendance and office-timer module.</w:t>
      </w:r>
    </w:p>
    <w:p w14:paraId="5FD95A9F" w14:textId="77777777" w:rsidR="005E5332" w:rsidRPr="005E5332" w:rsidRDefault="005E5332" w:rsidP="005E5332">
      <w:pPr>
        <w:pStyle w:val="ListBullet"/>
        <w:tabs>
          <w:tab w:val="num" w:pos="360"/>
        </w:tabs>
        <w:ind w:left="360" w:hanging="360"/>
        <w:rPr>
          <w:color w:val="000000" w:themeColor="text1"/>
        </w:rPr>
      </w:pPr>
      <w:r w:rsidRPr="005E5332">
        <w:rPr>
          <w:color w:val="000000" w:themeColor="text1"/>
        </w:rPr>
        <w:t>Travel expense module.</w:t>
      </w:r>
    </w:p>
    <w:p w14:paraId="30766093" w14:textId="77777777" w:rsidR="005E5332" w:rsidRPr="005E5332" w:rsidRDefault="005E5332" w:rsidP="005E5332">
      <w:pPr>
        <w:pStyle w:val="ListBullet"/>
        <w:tabs>
          <w:tab w:val="num" w:pos="360"/>
        </w:tabs>
        <w:ind w:left="360" w:hanging="360"/>
        <w:rPr>
          <w:color w:val="000000" w:themeColor="text1"/>
        </w:rPr>
      </w:pPr>
      <w:r w:rsidRPr="005E5332">
        <w:rPr>
          <w:color w:val="000000" w:themeColor="text1"/>
        </w:rPr>
        <w:t>Approval-management module.</w:t>
      </w:r>
    </w:p>
    <w:p w14:paraId="4863C6F0" w14:textId="77777777" w:rsidR="005E5332" w:rsidRPr="005E5332" w:rsidRDefault="005E5332" w:rsidP="005E5332">
      <w:pPr>
        <w:pStyle w:val="ListBullet"/>
        <w:tabs>
          <w:tab w:val="num" w:pos="360"/>
        </w:tabs>
        <w:ind w:left="360" w:hanging="360"/>
        <w:rPr>
          <w:color w:val="000000" w:themeColor="text1"/>
        </w:rPr>
      </w:pPr>
      <w:r w:rsidRPr="005E5332">
        <w:rPr>
          <w:color w:val="000000" w:themeColor="text1"/>
        </w:rPr>
        <w:t>IT asset-management module.</w:t>
      </w:r>
    </w:p>
    <w:p w14:paraId="36D3AF5E" w14:textId="77777777" w:rsidR="005E5332" w:rsidRPr="005E5332" w:rsidRDefault="005E5332" w:rsidP="005E5332">
      <w:pPr>
        <w:pStyle w:val="ListBullet"/>
        <w:tabs>
          <w:tab w:val="num" w:pos="360"/>
        </w:tabs>
        <w:ind w:left="360" w:hanging="360"/>
        <w:rPr>
          <w:color w:val="000000" w:themeColor="text1"/>
        </w:rPr>
      </w:pPr>
      <w:r w:rsidRPr="005E5332">
        <w:rPr>
          <w:color w:val="000000" w:themeColor="text1"/>
        </w:rPr>
        <w:t>ONEAI assistant.</w:t>
      </w:r>
    </w:p>
    <w:p w14:paraId="71FB7C3E" w14:textId="77777777" w:rsidR="005E5332" w:rsidRPr="005E5332" w:rsidRDefault="005E5332" w:rsidP="005E5332">
      <w:pPr>
        <w:pStyle w:val="ListBullet"/>
        <w:tabs>
          <w:tab w:val="num" w:pos="360"/>
        </w:tabs>
        <w:ind w:left="360" w:hanging="360"/>
        <w:rPr>
          <w:color w:val="000000" w:themeColor="text1"/>
        </w:rPr>
      </w:pPr>
      <w:r w:rsidRPr="005E5332">
        <w:rPr>
          <w:color w:val="000000" w:themeColor="text1"/>
        </w:rPr>
        <w:t>Employee directory.</w:t>
      </w:r>
    </w:p>
    <w:p w14:paraId="57DA4138" w14:textId="77777777" w:rsidR="005E5332" w:rsidRPr="005E5332" w:rsidRDefault="005E5332" w:rsidP="005E5332">
      <w:pPr>
        <w:pStyle w:val="ListBullet"/>
        <w:tabs>
          <w:tab w:val="num" w:pos="360"/>
        </w:tabs>
        <w:ind w:left="360" w:hanging="360"/>
        <w:rPr>
          <w:color w:val="000000" w:themeColor="text1"/>
        </w:rPr>
      </w:pPr>
      <w:r w:rsidRPr="005E5332">
        <w:rPr>
          <w:color w:val="000000" w:themeColor="text1"/>
        </w:rPr>
        <w:t>Notification system.</w:t>
      </w:r>
    </w:p>
    <w:p w14:paraId="6B04F45B" w14:textId="77777777" w:rsidR="005E5332" w:rsidRPr="005E5332" w:rsidRDefault="005E5332" w:rsidP="005E5332">
      <w:pPr>
        <w:pStyle w:val="ListBullet"/>
        <w:tabs>
          <w:tab w:val="num" w:pos="360"/>
        </w:tabs>
        <w:ind w:left="360" w:hanging="360"/>
        <w:rPr>
          <w:color w:val="000000" w:themeColor="text1"/>
        </w:rPr>
      </w:pPr>
      <w:r w:rsidRPr="005E5332">
        <w:rPr>
          <w:color w:val="000000" w:themeColor="text1"/>
        </w:rPr>
        <w:t>Document center.</w:t>
      </w:r>
    </w:p>
    <w:p w14:paraId="381F404B" w14:textId="77777777" w:rsidR="005E5332" w:rsidRPr="005E5332" w:rsidRDefault="005E5332" w:rsidP="005E5332">
      <w:pPr>
        <w:pStyle w:val="ListBullet"/>
        <w:tabs>
          <w:tab w:val="num" w:pos="360"/>
        </w:tabs>
        <w:ind w:left="360" w:hanging="360"/>
        <w:rPr>
          <w:color w:val="000000" w:themeColor="text1"/>
        </w:rPr>
      </w:pPr>
      <w:r w:rsidRPr="005E5332">
        <w:rPr>
          <w:color w:val="000000" w:themeColor="text1"/>
        </w:rPr>
        <w:t>IT support module.</w:t>
      </w:r>
    </w:p>
    <w:p w14:paraId="21F2530B" w14:textId="77777777" w:rsidR="005E5332" w:rsidRPr="005E5332" w:rsidRDefault="005E5332" w:rsidP="005E5332">
      <w:pPr>
        <w:pStyle w:val="ListBullet"/>
        <w:tabs>
          <w:tab w:val="num" w:pos="360"/>
        </w:tabs>
        <w:ind w:left="360" w:hanging="360"/>
        <w:rPr>
          <w:color w:val="000000" w:themeColor="text1"/>
        </w:rPr>
      </w:pPr>
      <w:r w:rsidRPr="005E5332">
        <w:rPr>
          <w:color w:val="000000" w:themeColor="text1"/>
        </w:rPr>
        <w:t>ERP integration/interface prototype.</w:t>
      </w:r>
    </w:p>
    <w:p w14:paraId="68687FA5" w14:textId="77777777" w:rsidR="005E5332" w:rsidRPr="005E5332" w:rsidRDefault="005E5332" w:rsidP="005E5332">
      <w:pPr>
        <w:pStyle w:val="ListBullet"/>
        <w:tabs>
          <w:tab w:val="num" w:pos="360"/>
        </w:tabs>
        <w:ind w:left="360" w:hanging="360"/>
        <w:rPr>
          <w:color w:val="000000" w:themeColor="text1"/>
        </w:rPr>
      </w:pPr>
      <w:r w:rsidRPr="005E5332">
        <w:rPr>
          <w:color w:val="000000" w:themeColor="text1"/>
        </w:rPr>
        <w:t>Database.</w:t>
      </w:r>
    </w:p>
    <w:p w14:paraId="0BF5D50E" w14:textId="77777777" w:rsidR="005E5332" w:rsidRPr="005E5332" w:rsidRDefault="005E5332" w:rsidP="005E5332">
      <w:pPr>
        <w:pStyle w:val="ListBullet"/>
        <w:tabs>
          <w:tab w:val="num" w:pos="360"/>
        </w:tabs>
        <w:ind w:left="360" w:hanging="360"/>
        <w:rPr>
          <w:color w:val="000000" w:themeColor="text1"/>
        </w:rPr>
      </w:pPr>
      <w:r w:rsidRPr="005E5332">
        <w:rPr>
          <w:color w:val="000000" w:themeColor="text1"/>
        </w:rPr>
        <w:lastRenderedPageBreak/>
        <w:t>User-interface designs/prototypes.</w:t>
      </w:r>
    </w:p>
    <w:p w14:paraId="70FB3414" w14:textId="77777777" w:rsidR="005E5332" w:rsidRPr="005E5332" w:rsidRDefault="005E5332" w:rsidP="005E5332">
      <w:pPr>
        <w:pStyle w:val="ListBullet"/>
        <w:tabs>
          <w:tab w:val="num" w:pos="360"/>
        </w:tabs>
        <w:ind w:left="360" w:hanging="360"/>
        <w:rPr>
          <w:color w:val="000000" w:themeColor="text1"/>
        </w:rPr>
      </w:pPr>
      <w:r w:rsidRPr="005E5332">
        <w:rPr>
          <w:color w:val="000000" w:themeColor="text1"/>
        </w:rPr>
        <w:t>Requirements, design, and testing documentation.</w:t>
      </w:r>
    </w:p>
    <w:p w14:paraId="7009D3BB" w14:textId="77777777" w:rsidR="005E5332" w:rsidRPr="005E5332" w:rsidRDefault="005E5332" w:rsidP="005E5332">
      <w:pPr>
        <w:pStyle w:val="ListBullet"/>
        <w:tabs>
          <w:tab w:val="num" w:pos="360"/>
        </w:tabs>
        <w:ind w:left="360" w:hanging="360"/>
        <w:rPr>
          <w:color w:val="000000" w:themeColor="text1"/>
        </w:rPr>
      </w:pPr>
      <w:r w:rsidRPr="005E5332">
        <w:rPr>
          <w:color w:val="000000" w:themeColor="text1"/>
        </w:rPr>
        <w:t>User documentation and final project presentation/demo.</w:t>
      </w:r>
    </w:p>
    <w:p w14:paraId="0C837B17" w14:textId="77777777" w:rsidR="00710E2C" w:rsidRPr="005E5332" w:rsidRDefault="00710E2C">
      <w:pPr>
        <w:rPr>
          <w:color w:val="000000" w:themeColor="text1"/>
        </w:rPr>
      </w:pPr>
    </w:p>
    <w:sectPr w:rsidR="00710E2C" w:rsidRPr="005E53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2B56FF1A"/>
    <w:lvl w:ilvl="0">
      <w:start w:val="1"/>
      <w:numFmt w:val="bullet"/>
      <w:pStyle w:val="ListBullet"/>
      <w:lvlText w:val=""/>
      <w:lvlJc w:val="left"/>
      <w:pPr>
        <w:tabs>
          <w:tab w:val="num" w:pos="360"/>
        </w:tabs>
        <w:ind w:left="360" w:hanging="360"/>
      </w:pPr>
      <w:rPr>
        <w:rFonts w:ascii="Symbol" w:hAnsi="Symbol" w:hint="default"/>
      </w:rPr>
    </w:lvl>
  </w:abstractNum>
  <w:num w:numId="1" w16cid:durableId="34301770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332"/>
    <w:rsid w:val="00396DE8"/>
    <w:rsid w:val="004A2F43"/>
    <w:rsid w:val="005B425F"/>
    <w:rsid w:val="005D28B0"/>
    <w:rsid w:val="005E5332"/>
    <w:rsid w:val="00710E2C"/>
    <w:rsid w:val="00A34370"/>
    <w:rsid w:val="00BD3EEE"/>
    <w:rsid w:val="00C95D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30BCC792"/>
  <w15:chartTrackingRefBased/>
  <w15:docId w15:val="{FA9A97F2-3BD0-034E-A20C-90406920F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5332"/>
    <w:pPr>
      <w:spacing w:after="200" w:line="276" w:lineRule="auto"/>
    </w:pPr>
    <w:rPr>
      <w:rFonts w:ascii="Arial" w:eastAsiaTheme="minorEastAsia" w:hAnsi="Arial"/>
      <w:kern w:val="0"/>
      <w:sz w:val="21"/>
      <w:szCs w:val="22"/>
      <w14:ligatures w14:val="none"/>
    </w:rPr>
  </w:style>
  <w:style w:type="paragraph" w:styleId="Heading1">
    <w:name w:val="heading 1"/>
    <w:basedOn w:val="Normal"/>
    <w:next w:val="Normal"/>
    <w:link w:val="Heading1Char"/>
    <w:uiPriority w:val="9"/>
    <w:qFormat/>
    <w:rsid w:val="005E53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E53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53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53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53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53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53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53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53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53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E53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53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53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53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53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53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53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5332"/>
    <w:rPr>
      <w:rFonts w:eastAsiaTheme="majorEastAsia" w:cstheme="majorBidi"/>
      <w:color w:val="272727" w:themeColor="text1" w:themeTint="D8"/>
    </w:rPr>
  </w:style>
  <w:style w:type="paragraph" w:styleId="Title">
    <w:name w:val="Title"/>
    <w:basedOn w:val="Normal"/>
    <w:next w:val="Normal"/>
    <w:link w:val="TitleChar"/>
    <w:uiPriority w:val="10"/>
    <w:qFormat/>
    <w:rsid w:val="005E53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53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53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53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5332"/>
    <w:pPr>
      <w:spacing w:before="160"/>
      <w:jc w:val="center"/>
    </w:pPr>
    <w:rPr>
      <w:i/>
      <w:iCs/>
      <w:color w:val="404040" w:themeColor="text1" w:themeTint="BF"/>
    </w:rPr>
  </w:style>
  <w:style w:type="character" w:customStyle="1" w:styleId="QuoteChar">
    <w:name w:val="Quote Char"/>
    <w:basedOn w:val="DefaultParagraphFont"/>
    <w:link w:val="Quote"/>
    <w:uiPriority w:val="29"/>
    <w:rsid w:val="005E5332"/>
    <w:rPr>
      <w:i/>
      <w:iCs/>
      <w:color w:val="404040" w:themeColor="text1" w:themeTint="BF"/>
    </w:rPr>
  </w:style>
  <w:style w:type="paragraph" w:styleId="ListParagraph">
    <w:name w:val="List Paragraph"/>
    <w:basedOn w:val="Normal"/>
    <w:uiPriority w:val="34"/>
    <w:qFormat/>
    <w:rsid w:val="005E5332"/>
    <w:pPr>
      <w:ind w:left="720"/>
      <w:contextualSpacing/>
    </w:pPr>
  </w:style>
  <w:style w:type="character" w:styleId="IntenseEmphasis">
    <w:name w:val="Intense Emphasis"/>
    <w:basedOn w:val="DefaultParagraphFont"/>
    <w:uiPriority w:val="21"/>
    <w:qFormat/>
    <w:rsid w:val="005E5332"/>
    <w:rPr>
      <w:i/>
      <w:iCs/>
      <w:color w:val="0F4761" w:themeColor="accent1" w:themeShade="BF"/>
    </w:rPr>
  </w:style>
  <w:style w:type="paragraph" w:styleId="IntenseQuote">
    <w:name w:val="Intense Quote"/>
    <w:basedOn w:val="Normal"/>
    <w:next w:val="Normal"/>
    <w:link w:val="IntenseQuoteChar"/>
    <w:uiPriority w:val="30"/>
    <w:qFormat/>
    <w:rsid w:val="005E53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5332"/>
    <w:rPr>
      <w:i/>
      <w:iCs/>
      <w:color w:val="0F4761" w:themeColor="accent1" w:themeShade="BF"/>
    </w:rPr>
  </w:style>
  <w:style w:type="character" w:styleId="IntenseReference">
    <w:name w:val="Intense Reference"/>
    <w:basedOn w:val="DefaultParagraphFont"/>
    <w:uiPriority w:val="32"/>
    <w:qFormat/>
    <w:rsid w:val="005E5332"/>
    <w:rPr>
      <w:b/>
      <w:bCs/>
      <w:smallCaps/>
      <w:color w:val="0F4761" w:themeColor="accent1" w:themeShade="BF"/>
      <w:spacing w:val="5"/>
    </w:rPr>
  </w:style>
  <w:style w:type="paragraph" w:styleId="ListBullet">
    <w:name w:val="List Bullet"/>
    <w:basedOn w:val="Normal"/>
    <w:uiPriority w:val="99"/>
    <w:unhideWhenUsed/>
    <w:rsid w:val="005E5332"/>
    <w:pPr>
      <w:numPr>
        <w:numId w:val="1"/>
      </w:numPr>
      <w:tabs>
        <w:tab w:val="clear" w:pos="360"/>
      </w:tabs>
      <w:ind w:left="0" w:firstLine="0"/>
      <w:contextualSpacing/>
    </w:pPr>
  </w:style>
  <w:style w:type="table" w:styleId="TableGrid">
    <w:name w:val="Table Grid"/>
    <w:basedOn w:val="TableNormal"/>
    <w:uiPriority w:val="59"/>
    <w:rsid w:val="005E5332"/>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522</Words>
  <Characters>2978</Characters>
  <Application>Microsoft Office Word</Application>
  <DocSecurity>0</DocSecurity>
  <Lines>24</Lines>
  <Paragraphs>6</Paragraphs>
  <ScaleCrop>false</ScaleCrop>
  <Company/>
  <LinksUpToDate>false</LinksUpToDate>
  <CharactersWithSpaces>3494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Nadine Alameldin</dc:creator>
  <cp:keywords/>
  <dc:description/>
  <cp:lastModifiedBy>Nadine Alameldin</cp:lastModifiedBy>
  <cp:revision>1</cp:revision>
  <dcterms:created xsi:type="dcterms:W3CDTF">2026-09-14T16:51:00Z</dcterms:created>
  <dcterms:modified xsi:type="dcterms:W3CDTF">2026-09-14T16:55:00Z</dcterms:modified>
</cp:coreProperties>
</file>