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w:t>
      </w:r>
      <w:r>
        <w:rPr>
          <w:rFonts w:hint="default" w:ascii="Times New Roman" w:hAnsi="Times New Roman" w:eastAsia="Calibri" w:cs="Times New Roman"/>
          <w:b/>
          <w:sz w:val="44"/>
          <w:szCs w:val="44"/>
          <w:highlight w:val="none"/>
          <w:bdr w:val="dashDotStroked" w:color="auto" w:sz="24" w:space="0"/>
          <w:lang w:val="en-US" w:eastAsia="en-US"/>
        </w:rPr>
        <w:t>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Société Anonyme avec Conseil d’Administration au capital de  500.000.000 FCFA, immatriculée au Registre du Commerce et du Crédit Mobilier du TOGO, sous le numéro initial TOGO-LOME TG-LOM 2018 B2536, Agrément Numéro 36 et inscrite sur la liste de l’APSFD sous le numéro T/1/GFLM/2019/257A,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Pascal KOVE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sz w:val="24"/>
          <w:szCs w:val="24"/>
          <w:highlight w:val="none"/>
        </w:rPr>
        <w:t>,</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w:t>
      </w:r>
      <w:bookmarkStart w:id="6" w:name="_GoBack"/>
      <w:bookmarkEnd w:id="6"/>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${verbal_trial.civility} ${verbal_trial.applicant_last_name} ${verbal_trial.applicant_first_name} née le ${representative_birth_date</w:t>
      </w:r>
      <w:r>
        <w:rPr>
          <w:rFonts w:hint="default" w:ascii="Times New Roman" w:hAnsi="Times New Roman" w:cs="Times New Roman"/>
          <w:b/>
          <w:bCs/>
          <w:sz w:val="24"/>
          <w:szCs w:val="24"/>
          <w:highlight w:val="none"/>
          <w:lang w:val="en-US"/>
        </w:rPr>
        <w:t>_fr</w:t>
      </w:r>
      <w:r>
        <w:rPr>
          <w:rFonts w:hint="default" w:ascii="Times New Roman" w:hAnsi="Times New Roman" w:cs="Times New Roman"/>
          <w:b/>
          <w:bCs/>
          <w:sz w:val="24"/>
          <w:szCs w:val="24"/>
          <w:highlight w:val="none"/>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bCs/>
          <w:sz w:val="24"/>
          <w:szCs w:val="24"/>
          <w:highlight w:val="none"/>
          <w:lang w:val="en-US"/>
        </w:rPr>
        <w:t>_fr</w:t>
      </w:r>
      <w:r>
        <w:rPr>
          <w:rFonts w:hint="default" w:ascii="Times New Roman" w:hAnsi="Times New Roman" w:cs="Times New Roman"/>
          <w:b/>
          <w:bCs/>
          <w:sz w:val="24"/>
          <w:szCs w:val="24"/>
          <w:highlight w:val="none"/>
        </w:rPr>
        <w:t>}, Tél : ${representative_phone_number},</w:t>
      </w: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${verbal_trial.amount} F CFA</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Différé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 ${</w:t>
      </w:r>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lang w:val="en-US"/>
        </w:rPr>
        <w:tab/>
      </w:r>
      <w:r>
        <w:rPr>
          <w:rFonts w:hint="default" w:ascii="Times New Roman" w:hAnsi="Times New Roman" w:cs="Times New Roman"/>
          <w:b/>
          <w:sz w:val="24"/>
          <w:szCs w:val="24"/>
        </w:rPr>
        <w:t>Prime d’assurance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rPr>
        <w:t xml:space="preserve">: </w:t>
      </w:r>
      <w:r>
        <w:rPr>
          <w:rFonts w:hint="default" w:ascii="Times New Roman" w:hAnsi="Times New Roman" w:cs="Times New Roman"/>
          <w:b/>
          <w:sz w:val="24"/>
          <w:szCs w:val="24"/>
          <w:lang w:val="en-US"/>
        </w:rPr>
        <w:t>S</w:t>
      </w:r>
      <w:r>
        <w:rPr>
          <w:rFonts w:hint="default" w:ascii="Times New Roman" w:hAnsi="Times New Roman" w:cs="Times New Roman"/>
          <w:b/>
          <w:sz w:val="24"/>
          <w:szCs w:val="24"/>
        </w:rPr>
        <w:t>elon la grille de l’assureur</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${line_risk_premium_percentage_value}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shd w:val="clear" w:fill="auto"/>
          <w:lang w:val="en-US"/>
        </w:rPr>
        <w:t>${line_review_bonus}</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${line_review_bonus_value}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color w:val="111111"/>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sz w:val="24"/>
          <w:szCs w:val="24"/>
          <w:shd w:val="clear" w:fill="auto"/>
        </w:rPr>
        <w:t xml:space="preserve">${due_amount} (${due_amount.fr}) F CFA </w:t>
      </w:r>
      <w:r>
        <w:rPr>
          <w:rFonts w:hint="default" w:ascii="Times New Roman" w:hAnsi="Times New Roman" w:cs="Times New Roman"/>
          <w:b/>
          <w:sz w:val="24"/>
          <w:szCs w:val="24"/>
          <w:shd w:val="clear" w:fill="auto"/>
          <w:lang w:val="en-US"/>
        </w:rPr>
        <w:t>${verbal_trial.periodicity.fr2}</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ascii="Times New Roman" w:hAnsi="Times New Roman"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 dont les caractéristiques sont les suivantes :  </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ascii="Times New Roman" w:hAnsi="Times New Roman"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ascii="Times New Roman" w:hAnsi="Times New Roman" w:cs="Times New Roman"/>
          <w:sz w:val="24"/>
          <w:szCs w:val="24"/>
          <w:highlight w:val="none"/>
          <w:lang w:val="en-US"/>
        </w:rPr>
        <w:t>.fr</w:t>
      </w:r>
      <w:r>
        <w:rPr>
          <w:rFonts w:hint="default" w:ascii="Times New Roman" w:hAnsi="Times New Roman" w:cs="Times New Roman"/>
          <w:sz w:val="24"/>
          <w:szCs w:val="24"/>
          <w:highlight w:val="none"/>
        </w:rPr>
        <w:t>}</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ascii="Times New Roman" w:hAnsi="Times New Roman" w:cs="Times New Roman"/>
          <w:sz w:val="24"/>
          <w:szCs w:val="24"/>
          <w:highlight w:val="none"/>
          <w:lang w:val="en-US"/>
        </w:rPr>
        <w:t>pledge</w:t>
      </w:r>
      <w:r>
        <w:rPr>
          <w:rFonts w:hint="default" w:ascii="Times New Roman" w:hAnsi="Times New Roman" w:cs="Times New Roman"/>
          <w:sz w:val="24"/>
          <w:szCs w:val="24"/>
          <w:highlight w:val="none"/>
        </w:rPr>
        <w:t>List}</w:t>
      </w:r>
    </w:p>
    <w:p>
      <w:pPr>
        <w:pStyle w:val="11"/>
        <w:numPr>
          <w:ilvl w:val="0"/>
          <w:numId w:val="0"/>
        </w:numPr>
        <w:autoSpaceDE w:val="0"/>
        <w:autoSpaceDN w:val="0"/>
        <w:adjustRightInd w:val="0"/>
        <w:ind w:left="360" w:leftChars="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1"/>
        </w:numPr>
        <w:ind w:left="425" w:leftChars="0" w:hanging="425"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 :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tabs>
          <w:tab w:val="left" w:pos="709"/>
        </w:tabs>
        <w:ind w:right="5"/>
        <w:rPr>
          <w:rFonts w:hint="default" w:ascii="Times New Roman" w:hAnsi="Times New Roman" w:cs="Times New Roman"/>
          <w:sz w:val="22"/>
          <w:szCs w:val="22"/>
          <w:highlight w:val="none"/>
        </w:rPr>
      </w:pPr>
    </w:p>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rPr>
          <w:rFonts w:hint="default" w:ascii="Times New Roman" w:hAnsi="Times New Roman" w:cs="Times New Roman"/>
          <w:bCs/>
          <w:iCs/>
          <w:sz w:val="24"/>
          <w:highlight w:val="none"/>
        </w:rPr>
      </w:pPr>
    </w:p>
    <w:p>
      <w:pPr>
        <w:rPr>
          <w:rFonts w:hint="default" w:ascii="Times New Roman" w:hAnsi="Times New Roman" w:cs="Times New Roman"/>
          <w:bCs/>
          <w:iCs/>
          <w:sz w:val="24"/>
          <w:highlight w:val="none"/>
        </w:rPr>
      </w:pPr>
      <w:r>
        <w:rPr>
          <w:rFonts w:hint="default" w:ascii="Times New Roman" w:hAnsi="Times New Roman" w:cs="Times New Roman"/>
          <w:b/>
          <w:bCs w:val="0"/>
          <w:iCs/>
          <w:sz w:val="24"/>
          <w:highlight w:val="none"/>
        </w:rPr>
        <w:t>M. Koffi Djramedo GAMADO</w:t>
      </w:r>
      <w:r>
        <w:rPr>
          <w:rFonts w:hint="default" w:ascii="Times New Roman" w:hAnsi="Times New Roman" w:cs="Times New Roman"/>
          <w:bCs/>
          <w:iCs/>
          <w:sz w:val="24"/>
          <w:highlight w:val="none"/>
        </w:rPr>
        <w:t xml:space="preserve">                                            </w:t>
      </w:r>
      <w:r>
        <w:rPr>
          <w:rFonts w:hint="default" w:ascii="Times New Roman" w:hAnsi="Times New Roman" w:cs="Times New Roman"/>
          <w:b/>
          <w:bCs w:val="0"/>
          <w:iCs/>
          <w:sz w:val="24"/>
          <w:highlight w:val="none"/>
        </w:rPr>
        <w:t>Mme. Ameh D. MESSANGAN</w:t>
      </w:r>
      <w:r>
        <w:rPr>
          <w:rFonts w:hint="default" w:ascii="Times New Roman" w:hAnsi="Times New Roman" w:cs="Times New Roman"/>
          <w:bCs/>
          <w:iCs/>
          <w:sz w:val="24"/>
          <w:highlight w:val="none"/>
        </w:rPr>
        <w:t xml:space="preserve"> </w:t>
      </w:r>
    </w:p>
    <w:p>
      <w:pPr>
        <w:rPr>
          <w:rFonts w:hint="default" w:ascii="Times New Roman" w:hAnsi="Times New Roman" w:cs="Times New Roman"/>
          <w:bCs/>
          <w:iCs/>
          <w:sz w:val="24"/>
          <w:highlight w:val="none"/>
        </w:rPr>
      </w:pPr>
      <w:r>
        <w:rPr>
          <w:rFonts w:hint="default" w:ascii="Times New Roman" w:hAnsi="Times New Roman" w:cs="Times New Roman"/>
          <w:bCs/>
          <w:iCs/>
          <w:sz w:val="24"/>
          <w:highlight w:val="none"/>
        </w:rPr>
        <w:t xml:space="preserve">                                                                                                 épse </w:t>
      </w:r>
      <w:r>
        <w:rPr>
          <w:rFonts w:hint="default" w:ascii="Times New Roman" w:hAnsi="Times New Roman" w:cs="Times New Roman"/>
          <w:b/>
          <w:bCs w:val="0"/>
          <w:iCs/>
          <w:sz w:val="24"/>
          <w:highlight w:val="none"/>
        </w:rPr>
        <w:t>AMEDEMEGNAH</w:t>
      </w:r>
      <w:r>
        <w:rPr>
          <w:rFonts w:hint="default" w:ascii="Times New Roman" w:hAnsi="Times New Roman" w:cs="Times New Roman"/>
          <w:bCs/>
          <w:iCs/>
          <w:sz w:val="24"/>
          <w:highlight w:val="none"/>
        </w:rPr>
        <w:t xml:space="preserve"> </w:t>
      </w:r>
    </w:p>
    <w:p>
      <w:pPr>
        <w:rPr>
          <w:rFonts w:hint="default" w:ascii="Times New Roman" w:hAnsi="Times New Roman" w:cs="Times New Roman"/>
          <w:bCs/>
          <w:iCs/>
          <w:sz w:val="24"/>
          <w:highlight w:val="none"/>
        </w:rPr>
      </w:pPr>
      <w:r>
        <w:rPr>
          <w:rFonts w:hint="default" w:ascii="Times New Roman" w:hAnsi="Times New Roman" w:cs="Times New Roman"/>
          <w:bCs/>
          <w:iCs/>
          <w:sz w:val="24"/>
          <w:highlight w:val="none"/>
        </w:rPr>
        <w:t>Head Crédit                                                                             Responsable juridique</w:t>
      </w: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 xml:space="preserve">Pour le Client </w:t>
      </w:r>
    </w:p>
    <w:p>
      <w:pPr>
        <w:jc w:val="center"/>
        <w:rPr>
          <w:rFonts w:hint="default" w:ascii="Times New Roman" w:hAnsi="Times New Roman" w:cs="Times New Roman"/>
          <w:b/>
          <w:sz w:val="24"/>
          <w:szCs w:val="24"/>
          <w:highlight w:val="none"/>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highlight w:val="none"/>
      </w:rPr>
    </w:pPr>
    <w:r>
      <w:rPr>
        <w:rStyle w:val="7"/>
        <w:highlight w:val="none"/>
      </w:rPr>
      <w:fldChar w:fldCharType="begin"/>
    </w:r>
    <w:r>
      <w:rPr>
        <w:rStyle w:val="7"/>
        <w:highlight w:val="none"/>
      </w:rPr>
      <w:instrText xml:space="preserve">PAGE  </w:instrText>
    </w:r>
    <w:r>
      <w:rPr>
        <w:rStyle w:val="7"/>
        <w:highlight w:val="none"/>
      </w:rPr>
      <w:fldChar w:fldCharType="separate"/>
    </w:r>
    <w:r>
      <w:rPr>
        <w:rStyle w:val="7"/>
        <w:highlight w:val="none"/>
      </w:rPr>
      <w:t>5</w:t>
    </w:r>
    <w:r>
      <w:rPr>
        <w:rStyle w:val="7"/>
        <w:highlight w:val="none"/>
      </w:rPr>
      <w:fldChar w:fldCharType="end"/>
    </w:r>
  </w:p>
  <w:p>
    <w:pPr>
      <w:pStyle w:val="5"/>
      <w:rPr>
        <w:b/>
        <w:bCs/>
        <w:sz w:val="16"/>
        <w:szCs w:val="16"/>
        <w:highlight w:val="none"/>
      </w:rPr>
    </w:pPr>
    <w:r>
      <w:rPr>
        <w:rFonts w:ascii="Calibri" w:hAnsi="Calibri" w:cs="Calibri"/>
        <w:sz w:val="16"/>
        <w:highlight w:val="none"/>
      </w:rPr>
      <w:t xml:space="preserve">CONTRAT DE PRET  ET GAGE- </w:t>
    </w:r>
    <w:r>
      <w:rPr>
        <w:rFonts w:hint="default"/>
        <w:b/>
        <w:bCs/>
        <w:iCs/>
        <w:sz w:val="16"/>
        <w:szCs w:val="16"/>
        <w:highlight w:val="none"/>
      </w:rPr>
      <w:t>${verbal_trial.civility} ${verbal_trial.applicant_last_name} ${verbal_trial.applicant_first_name}</w:t>
    </w:r>
  </w:p>
  <w:p>
    <w:pPr>
      <w:pStyle w:val="5"/>
      <w:rPr>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center"/>
    </w:pPr>
  </w:p>
  <w:p>
    <w:pPr>
      <w:pStyle w:val="6"/>
      <w:jc w:val="left"/>
      <w:rPr>
        <w:rFonts w:hint="default"/>
        <w:lang w:val="en-US"/>
      </w:rPr>
    </w:pPr>
    <w:r>
      <w:rPr>
        <w:rFonts w:hint="default"/>
        <w:lang w:val="en-US"/>
      </w:rPr>
      <w:t>N°${</w:t>
    </w:r>
    <w:r>
      <w:rPr>
        <w:rFonts w:hint="default" w:ascii="Times New Roman" w:hAnsi="Times New Roman" w:cs="Times New Roman"/>
        <w:b/>
        <w:bCs/>
        <w:sz w:val="24"/>
        <w:szCs w:val="24"/>
        <w:highlight w:val="none"/>
      </w:rPr>
      <w:t>verbal_trial.committee_id</w:t>
    </w:r>
    <w:r>
      <w:rPr>
        <w:rFonts w:hint="default"/>
        <w:lang w:val="en-US"/>
      </w:rPr>
      <w:t>}</w:t>
    </w:r>
  </w:p>
  <w:p>
    <w:pPr>
      <w:pStyle w:val="6"/>
      <w:jc w:val="left"/>
      <w:rPr>
        <w:rFonts w:hint="default"/>
        <w:lang w:val="en-US"/>
      </w:rPr>
    </w:pPr>
  </w:p>
  <w:p>
    <w:pPr>
      <w:pStyle w:val="6"/>
      <w:jc w:val="left"/>
      <w:rPr>
        <w:rFonts w:hint="default"/>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E"/>
    <w:multiLevelType w:val="singleLevel"/>
    <w:tmpl w:val="FFFFFFFE"/>
    <w:lvl w:ilvl="0" w:tentative="0">
      <w:start w:val="0"/>
      <w:numFmt w:val="decimal"/>
      <w:lvlText w:val="*"/>
      <w:lvlJc w:val="left"/>
    </w:lvl>
  </w:abstractNum>
  <w:abstractNum w:abstractNumId="1">
    <w:nsid w:val="366A18B6"/>
    <w:multiLevelType w:val="singleLevel"/>
    <w:tmpl w:val="366A18B6"/>
    <w:lvl w:ilvl="0" w:tentative="0">
      <w:start w:val="1"/>
      <w:numFmt w:val="decimal"/>
      <w:lvlText w:val="%1."/>
      <w:lvlJc w:val="left"/>
      <w:pPr>
        <w:tabs>
          <w:tab w:val="left" w:pos="425"/>
        </w:tabs>
        <w:ind w:left="425" w:leftChars="0" w:hanging="425" w:firstLineChars="0"/>
      </w:pPr>
      <w:rPr>
        <w:rFonts w:hint="default"/>
      </w:rPr>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1"/>
  </w:num>
  <w:num w:numId="2">
    <w:abstractNumId w:val="0"/>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1F7D2670"/>
    <w:rsid w:val="27BD87A3"/>
    <w:rsid w:val="35EEB0E4"/>
    <w:rsid w:val="377DFD7E"/>
    <w:rsid w:val="37D613CE"/>
    <w:rsid w:val="37FEBD8C"/>
    <w:rsid w:val="3DB7DFA3"/>
    <w:rsid w:val="3DDFE647"/>
    <w:rsid w:val="3ED6DE3D"/>
    <w:rsid w:val="577F5B0B"/>
    <w:rsid w:val="5ADD6BD9"/>
    <w:rsid w:val="5BB95682"/>
    <w:rsid w:val="5E5F877C"/>
    <w:rsid w:val="62BFB7EF"/>
    <w:rsid w:val="6B9EDD2D"/>
    <w:rsid w:val="719E89A1"/>
    <w:rsid w:val="76DFFA72"/>
    <w:rsid w:val="79FFC8CF"/>
    <w:rsid w:val="7BFB0165"/>
    <w:rsid w:val="7BFE1D29"/>
    <w:rsid w:val="7CFFC237"/>
    <w:rsid w:val="7D7D03CB"/>
    <w:rsid w:val="7D8741AD"/>
    <w:rsid w:val="7DBD25E1"/>
    <w:rsid w:val="7DEFBA7B"/>
    <w:rsid w:val="7F8E0C67"/>
    <w:rsid w:val="7FE7FD22"/>
    <w:rsid w:val="877BD08D"/>
    <w:rsid w:val="8F8FE0FE"/>
    <w:rsid w:val="96E38827"/>
    <w:rsid w:val="97DB1FE2"/>
    <w:rsid w:val="A55FC301"/>
    <w:rsid w:val="A93FACCB"/>
    <w:rsid w:val="AFEC9E81"/>
    <w:rsid w:val="B1F33CFA"/>
    <w:rsid w:val="B76ED362"/>
    <w:rsid w:val="B7FC3E33"/>
    <w:rsid w:val="B8FF4918"/>
    <w:rsid w:val="BA7FBF47"/>
    <w:rsid w:val="BD3FA799"/>
    <w:rsid w:val="BFAD3873"/>
    <w:rsid w:val="BFFDF065"/>
    <w:rsid w:val="CEFAC253"/>
    <w:rsid w:val="D5D6EADB"/>
    <w:rsid w:val="DA8C7162"/>
    <w:rsid w:val="DAF0D398"/>
    <w:rsid w:val="E70DB5B3"/>
    <w:rsid w:val="EBDF2626"/>
    <w:rsid w:val="EDF9562A"/>
    <w:rsid w:val="EDFF932F"/>
    <w:rsid w:val="EE3DF164"/>
    <w:rsid w:val="EF3B957D"/>
    <w:rsid w:val="EF7FD5DD"/>
    <w:rsid w:val="EFDAA176"/>
    <w:rsid w:val="F3FF27EB"/>
    <w:rsid w:val="F57F360C"/>
    <w:rsid w:val="FB5391E6"/>
    <w:rsid w:val="FD7F4ECA"/>
    <w:rsid w:val="FE7E157E"/>
    <w:rsid w:val="FF0FA040"/>
    <w:rsid w:val="FF33617C"/>
    <w:rsid w:val="FF4F2792"/>
    <w:rsid w:val="FFFF182E"/>
    <w:rsid w:val="FFFF9B9B"/>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59</TotalTime>
  <ScaleCrop>false</ScaleCrop>
  <LinksUpToDate>false</LinksUpToDate>
  <CharactersWithSpaces>13842</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2025-02-11T10:56:00Z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