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91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Vero et ipsa eos e, Velit vitae consequ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Carte d'identité nationale : Inventore omnis eos, responsable de "Occaecat officiis ne"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quatre-vingt-onze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91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"Occaecat officiis ne"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Nisi proident sint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6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7FBE177"/>
    <w:rsid w:val="3FFF7B6D"/>
    <w:rsid w:val="57BBB793"/>
    <w:rsid w:val="5BBA75E1"/>
    <w:rsid w:val="5BFE337C"/>
    <w:rsid w:val="5BFFFD6E"/>
    <w:rsid w:val="5ED93F5A"/>
    <w:rsid w:val="5F1F07E4"/>
    <w:rsid w:val="677E653A"/>
    <w:rsid w:val="68CBCF35"/>
    <w:rsid w:val="6B3FB43E"/>
    <w:rsid w:val="6B9F86B3"/>
    <w:rsid w:val="6E5F548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7B7094A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D40A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2024-03-12T15:42:18Z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