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i/>
          <w:iCs/>
          <w:sz w:val="22"/>
          <w:szCs w:val="22"/>
        </w:rPr>
      </w:pPr>
      <w:r>
        <w:rPr>
          <w:rFonts w:cs="Times New Roman"/>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1866900</wp:posOffset>
                </wp:positionH>
                <wp:positionV relativeFrom="paragraph">
                  <wp:posOffset>22225</wp:posOffset>
                </wp:positionV>
                <wp:extent cx="3086100" cy="342900"/>
                <wp:effectExtent l="5080" t="81280" r="81280" b="5080"/>
                <wp:wrapNone/>
                <wp:docPr id="1" name="Rectangle 3"/>
                <wp:cNvGraphicFramePr/>
                <a:graphic xmlns:a="http://schemas.openxmlformats.org/drawingml/2006/main">
                  <a:graphicData uri="http://schemas.microsoft.com/office/word/2010/wordprocessingShape">
                    <wps:wsp>
                      <wps:cNvSpPr/>
                      <wps:spPr>
                        <a:xfrm>
                          <a:off x="0" y="0"/>
                          <a:ext cx="3086280"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147pt;margin-top:1.75pt;height:27pt;width:243pt;z-index:251659264;mso-width-relative:page;mso-height-relative:page;" fillcolor="#FFFFFF" filled="t" stroked="t" coordsize="21600,21600" o:gfxdata="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Société Anonyme avec Conseil d’Administration au capital de  </w:t>
      </w:r>
      <w:r>
        <w:rPr>
          <w:rFonts w:hint="default" w:cs="Times New Roman"/>
          <w:color w:val="000000"/>
        </w:rPr>
        <w:t>1 500 000 000</w:t>
      </w:r>
      <w:r>
        <w:rPr>
          <w:rFonts w:cs="Times New Roman"/>
          <w:color w:val="000000"/>
        </w:rPr>
        <w:t xml:space="preserve"> FCFA, immatriculée au Registre du Commerce et du Crédit Mobilier du TOGO, sous le numéro initial </w:t>
      </w:r>
      <w:r>
        <w:rPr>
          <w:rFonts w:hint="default" w:ascii="Times New Roman" w:hAnsi="Times New Roman" w:cs="Times New Roman"/>
          <w:color w:val="000000"/>
          <w:sz w:val="24"/>
          <w:szCs w:val="24"/>
        </w:rPr>
        <w:t>TG-LFW-01-2025-M-12369</w:t>
      </w:r>
      <w:bookmarkStart w:id="6" w:name="_GoBack"/>
      <w:bookmarkEnd w:id="6"/>
      <w:r>
        <w:rPr>
          <w:rFonts w:hint="default" w:ascii="Times New Roman" w:hAnsi="Times New Roman" w:cs="Times New Roman"/>
          <w:color w:val="000000"/>
          <w:sz w:val="24"/>
          <w:szCs w:val="24"/>
        </w:rPr>
        <w:t>, Agrément Numéro 36/MF/SG/CAS-IMEC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hint="default" w:cs="Times New Roman"/>
          <w:b/>
          <w:bCs/>
          <w:iCs/>
          <w:sz w:val="24"/>
          <w:szCs w:val="24"/>
        </w:rPr>
        <w:t>Kossi Mawuli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b/>
          <w:bCs/>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 délivrée le ${date_of_issue_of_identity_document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hint="default" w:cs="Times New Roman"/>
          <w:sz w:val="22"/>
          <w:szCs w:val="22"/>
          <w:lang w:val="en-US"/>
        </w:rPr>
        <w:t xml:space="preserve"> qsdfqsdfqsdfqs</w:t>
      </w:r>
      <w:r>
        <w:rPr>
          <w:rFonts w:eastAsia="Calibri" w:cs="Times New Roman"/>
          <w:b/>
          <w:bCs/>
          <w:color w:val="000000"/>
          <w:sz w:val="22"/>
          <w:szCs w:val="22"/>
          <w:lang w:eastAsia="en-US"/>
        </w:rPr>
        <w:t xml:space="preserve"> </w:t>
      </w:r>
      <w:r>
        <w:rPr>
          <w:b/>
        </w:rPr>
        <w:t>${individual_business.denomination}</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xml:space="preserve"> ${contract.verbal_trial.account_number}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${contract.total_to_pay.fr}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bCs/>
          <w:iCs/>
          <w:position w:val="0"/>
          <w:sz w:val="20"/>
          <w:vertAlign w:val="baseline"/>
        </w:rPr>
      </w:pPr>
      <w:r>
        <w:rPr>
          <w:rFonts w:cs="Times New Roman"/>
          <w:b/>
        </w:rPr>
        <w:t>Pour l’Institution</w:t>
      </w:r>
    </w:p>
    <w:p>
      <w:pPr>
        <w:spacing w:before="0" w:after="0"/>
        <w:rPr>
          <w:rFonts w:ascii="Times New Roman" w:hAnsi="Times New Roman" w:cs="Times New Roman"/>
          <w:b/>
          <w:bCs/>
          <w:iCs/>
          <w:sz w:val="24"/>
          <w:szCs w:val="24"/>
          <w:lang w:val="it-IT"/>
        </w:rPr>
      </w:pPr>
    </w:p>
    <w:p>
      <w:pPr>
        <w:spacing w:before="0" w:after="0"/>
        <w:rPr>
          <w:rFonts w:ascii="Times New Roman" w:hAnsi="Times New Roman" w:cs="Times New Roman"/>
          <w:b/>
          <w:bCs/>
          <w:iCs/>
          <w:color w:val="000000"/>
          <w:sz w:val="24"/>
          <w:szCs w:val="24"/>
          <w:lang w:val="it-IT"/>
        </w:rPr>
      </w:pPr>
      <w:r>
        <w:rPr>
          <w:rFonts w:cs="Times New Roman"/>
          <w:b/>
          <w:bCs/>
          <w:iCs/>
          <w:sz w:val="24"/>
          <w:szCs w:val="24"/>
          <w:lang w:val="it-IT"/>
        </w:rPr>
        <w:t xml:space="preserve">M. Koffi Djramedo GAMADO                           </w:t>
      </w:r>
      <w:r>
        <w:rPr>
          <w:rFonts w:cs="Times New Roman"/>
          <w:b/>
          <w:bCs/>
          <w:iCs/>
          <w:sz w:val="24"/>
          <w:szCs w:val="24"/>
          <w:lang w:val="en-US"/>
        </w:rPr>
        <w:tab/>
      </w:r>
      <w:r>
        <w:rPr>
          <w:rFonts w:cs="Times New Roman"/>
          <w:b/>
          <w:bCs/>
          <w:iCs/>
          <w:sz w:val="24"/>
          <w:szCs w:val="24"/>
          <w:lang w:val="en-US"/>
        </w:rPr>
        <w:tab/>
      </w:r>
      <w:r>
        <w:rPr>
          <w:rFonts w:cs="Times New Roman"/>
          <w:b/>
          <w:bCs/>
          <w:iCs/>
          <w:color w:val="000000"/>
          <w:sz w:val="24"/>
          <w:szCs w:val="24"/>
          <w:lang w:val="it-IT"/>
        </w:rPr>
        <w:t xml:space="preserve">Mme. Ameh D. MESSANGAN </w:t>
      </w:r>
    </w:p>
    <w:p>
      <w:pPr>
        <w:spacing w:before="0" w:after="0"/>
        <w:rPr>
          <w:rFonts w:ascii="Times New Roman" w:hAnsi="Times New Roman" w:cs="Times New Roman"/>
          <w:b/>
          <w:bCs/>
          <w:iCs/>
          <w:color w:val="000000"/>
          <w:sz w:val="24"/>
          <w:szCs w:val="24"/>
        </w:rPr>
      </w:pPr>
      <w:r>
        <w:rPr>
          <w:rFonts w:cs="Times New Roman"/>
          <w:b/>
          <w:bCs/>
          <w:iCs/>
          <w:color w:val="000000"/>
          <w:sz w:val="24"/>
          <w:szCs w:val="24"/>
          <w:lang w:val="it-IT"/>
        </w:rPr>
        <w:t xml:space="preserve">                                                                                   </w:t>
      </w:r>
      <w:r>
        <w:rPr>
          <w:rFonts w:cs="Times New Roman"/>
          <w:b/>
          <w:bCs/>
          <w:iCs/>
          <w:color w:val="000000"/>
          <w:sz w:val="24"/>
          <w:szCs w:val="24"/>
          <w:lang w:val="en-US"/>
        </w:rPr>
        <w:tab/>
      </w:r>
      <w:r>
        <w:rPr>
          <w:rFonts w:cs="Times New Roman"/>
          <w:iCs/>
          <w:color w:val="000000"/>
          <w:sz w:val="24"/>
          <w:szCs w:val="24"/>
        </w:rPr>
        <w:t>épse</w:t>
      </w:r>
      <w:r>
        <w:rPr>
          <w:rFonts w:cs="Times New Roman"/>
          <w:b/>
          <w:bCs/>
          <w:iCs/>
          <w:color w:val="000000"/>
          <w:sz w:val="24"/>
          <w:szCs w:val="24"/>
        </w:rPr>
        <w:t xml:space="preserve"> AMEDEMEGNAH </w:t>
      </w:r>
    </w:p>
    <w:p>
      <w:pPr>
        <w:rPr>
          <w:rFonts w:ascii="Times New Roman" w:hAnsi="Times New Roman" w:cs="Times New Roman"/>
          <w:bCs/>
          <w:iCs/>
          <w:sz w:val="24"/>
          <w:szCs w:val="24"/>
        </w:rPr>
      </w:pPr>
      <w:r>
        <w:rPr>
          <w:rFonts w:cs="Times New Roman"/>
          <w:bCs/>
          <w:iCs/>
          <w:sz w:val="24"/>
          <w:szCs w:val="24"/>
        </w:rPr>
        <w:t xml:space="preserve">Head Crédit                                                           </w:t>
      </w:r>
      <w:r>
        <w:rPr>
          <w:rFonts w:cs="Times New Roman"/>
          <w:bCs/>
          <w:iCs/>
          <w:sz w:val="24"/>
          <w:szCs w:val="24"/>
          <w:lang w:val="en-US"/>
        </w:rPr>
        <w:tab/>
      </w:r>
      <w:r>
        <w:rPr>
          <w:rFonts w:cs="Times New Roman"/>
          <w:bCs/>
          <w:iCs/>
          <w:sz w:val="24"/>
          <w:szCs w:val="24"/>
          <w:lang w:val="en-US"/>
        </w:rPr>
        <w:tab/>
      </w:r>
      <w:r>
        <w:rPr>
          <w:rFonts w:cs="Times New Roman"/>
          <w:bCs/>
          <w:iCs/>
          <w:sz w:val="24"/>
          <w:szCs w:val="24"/>
        </w:rPr>
        <w:t>Responsable juridique</w:t>
      </w:r>
    </w:p>
    <w:p>
      <w:pPr>
        <w:jc w:val="both"/>
        <w:rPr>
          <w:rFonts w:ascii="Times New Roman" w:hAnsi="Times New Roman" w:cs="Times New Roman"/>
          <w:b/>
          <w:bCs/>
          <w:iCs/>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80"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sans-serif">
    <w:altName w:val="C059"/>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pPr>
    <w:r>
      <w:t>N°${contract.verbal_trial.committee_id}</w:t>
    </w:r>
  </w:p>
  <w:p>
    <w:pPr>
      <w:tabs>
        <w:tab w:val="left" w:pos="4862"/>
        <w:tab w:val="left" w:pos="5031"/>
      </w:tabs>
    </w:pPr>
  </w:p>
  <w:p>
    <w:pPr>
      <w:tabs>
        <w:tab w:val="left" w:pos="4862"/>
        <w:tab w:val="left" w:pos="5031"/>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pPr>
    <w:r>
      <w:t>N°${contract.verbal_trial.committee_id}</w:t>
    </w: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FE9EF7"/>
    <w:multiLevelType w:val="multilevel"/>
    <w:tmpl w:val="C6FE9EF7"/>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7C671A8D"/>
    <w:multiLevelType w:val="multilevel"/>
    <w:tmpl w:val="7C671A8D"/>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5DBDEFB"/>
    <w:rsid w:val="7B7D9DF5"/>
    <w:rsid w:val="A7F9B658"/>
    <w:rsid w:val="BEFFB76A"/>
    <w:rsid w:val="D7BC0397"/>
    <w:rsid w:val="DFEF5AE3"/>
    <w:rsid w:val="EBDA2A0E"/>
    <w:rsid w:val="F9962E0A"/>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1076</Words>
  <Characters>6001</Characters>
  <Paragraphs>55</Paragraphs>
  <TotalTime>1</TotalTime>
  <ScaleCrop>false</ScaleCrop>
  <LinksUpToDate>false</LinksUpToDate>
  <CharactersWithSpaces>7389</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2025-06-18T18:31:34Z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