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ouble" w:color="000000" w:sz="24" w:space="0"/>
        </w:rPr>
      </w:pPr>
      <w:r>
        <w:rPr>
          <w:rFonts w:hint="default"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u w:val="single"/>
        </w:rPr>
      </w:pPr>
      <w:r>
        <w:rPr>
          <w:rFonts w:hint="default" w:ascii="Times New Roman" w:hAnsi="Times New Roman" w:cs="Times New Roman"/>
          <w:b/>
          <w:bCs/>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  500 000 000 FCFA, immatriculée au Reg</w:t>
      </w:r>
      <w:bookmarkStart w:id="9" w:name="_GoBack"/>
      <w:bookmarkEnd w:id="9"/>
      <w:r>
        <w:rPr>
          <w:rFonts w:hint="default" w:ascii="Times New Roman" w:hAnsi="Times New Roman" w:cs="Times New Roman"/>
          <w:color w:val="000000"/>
          <w:sz w:val="24"/>
          <w:szCs w:val="24"/>
        </w:rPr>
        <w:t xml:space="preserve">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bCs/>
          <w:iCs/>
          <w:color w:val="000000"/>
          <w:sz w:val="24"/>
          <w:szCs w:val="24"/>
          <w:shd w:val="clear" w:fill="auto"/>
        </w:rPr>
        <w:t>${signatory}</w:t>
      </w:r>
      <w:r>
        <w:rPr>
          <w:rFonts w:hint="default" w:ascii="Times New Roman" w:hAnsi="Times New Roman" w:cs="Times New Roman"/>
          <w:bCs/>
          <w:iCs/>
          <w:color w:val="000000"/>
          <w:sz w:val="24"/>
          <w:szCs w:val="24"/>
        </w:rPr>
        <w:t xml:space="preserve">, et </w:t>
      </w:r>
      <w:r>
        <w:rPr>
          <w:rFonts w:hint="default" w:ascii="Times New Roman" w:hAnsi="Times New Roman" w:cs="Times New Roman"/>
          <w:b/>
          <w:iCs/>
          <w:color w:val="000000"/>
          <w:sz w:val="24"/>
          <w:szCs w:val="24"/>
        </w:rPr>
        <w:t>Madame Christèle F. R. FEBON</w:t>
      </w:r>
      <w:r>
        <w:rPr>
          <w:rFonts w:hint="default" w:ascii="Times New Roman" w:hAnsi="Times New Roman" w:cs="Times New Roman"/>
          <w:bCs/>
          <w:iCs/>
          <w:color w:val="000000"/>
          <w:sz w:val="24"/>
          <w:szCs w:val="24"/>
        </w:rPr>
        <w:t xml:space="preserve"> épouse JOHNSON, Directrice d’exploitation, vertu d’un acte reçu par </w:t>
      </w:r>
      <w:r>
        <w:rPr>
          <w:rFonts w:hint="default" w:ascii="Times New Roman" w:hAnsi="Times New Roman" w:cs="Times New Roman"/>
          <w:bCs/>
          <w:iCs/>
          <w:color w:val="111111"/>
          <w:sz w:val="24"/>
          <w:szCs w:val="24"/>
        </w:rPr>
        <w:t>Me Afiavi S. do REGO-d’Almeida, Notaire à Lomé, en date du 19 Août 2022</w:t>
      </w:r>
      <w:r>
        <w:rPr>
          <w:rFonts w:hint="default" w:ascii="Times New Roman" w:hAnsi="Times New Roman" w:cs="Times New Roman"/>
        </w:rPr>
        <w:t xml:space="preserve">, </w:t>
      </w:r>
    </w:p>
    <w:p>
      <w:pPr>
        <w:ind w:right="-141"/>
        <w:jc w:val="right"/>
        <w:rPr>
          <w:rFonts w:hint="default" w:ascii="Times New Roman" w:hAnsi="Times New Roman" w:cs="Times New Roman"/>
          <w:i/>
          <w:iCs/>
        </w:rPr>
      </w:pPr>
      <w:r>
        <w:rPr>
          <w:rFonts w:hint="default" w:ascii="Times New Roman" w:hAnsi="Times New Roman" w:cs="Times New Roman"/>
        </w:rPr>
        <w:t xml:space="preserve">Ci-après dénommée « </w:t>
      </w:r>
      <w:r>
        <w:rPr>
          <w:rFonts w:hint="default" w:ascii="Times New Roman" w:hAnsi="Times New Roman" w:cs="Times New Roman"/>
          <w:b/>
          <w:bCs/>
        </w:rPr>
        <w:t xml:space="preserve">COFINA TOGO SA », </w:t>
      </w:r>
      <w:r>
        <w:rPr>
          <w:rFonts w:hint="default" w:ascii="Times New Roman" w:hAnsi="Times New Roman" w:cs="Times New Roman"/>
          <w:b/>
          <w:bCs/>
          <w:i/>
          <w:iCs/>
        </w:rPr>
        <w:t>d’une part</w:t>
      </w:r>
      <w:r>
        <w:rPr>
          <w:rFonts w:hint="default" w:ascii="Times New Roman" w:hAnsi="Times New Roman" w:cs="Times New Roman"/>
          <w:i/>
          <w:iCs/>
        </w:rPr>
        <w:t>,</w:t>
      </w:r>
    </w:p>
    <w:p>
      <w:pPr>
        <w:spacing w:line="240" w:lineRule="auto"/>
        <w:jc w:val="both"/>
        <w:rPr>
          <w:rFonts w:hint="default" w:ascii="Times New Roman" w:hAnsi="Times New Roman" w:cs="Times New Roman"/>
        </w:rPr>
      </w:pPr>
      <w:r>
        <w:rPr>
          <w:rFonts w:hint="default" w:ascii="Times New Roman" w:hAnsi="Times New Roman" w:cs="Times New Roman"/>
        </w:rPr>
        <w:t>Et</w:t>
      </w:r>
      <w:bookmarkStart w:id="1" w:name="_Hlk68256928"/>
      <w:bookmarkEnd w:id="1"/>
    </w:p>
    <w:p>
      <w:pPr>
        <w:ind w:right="-468"/>
        <w:jc w:val="both"/>
        <w:rPr>
          <w:rFonts w:hint="default" w:ascii="Times New Roman" w:hAnsi="Times New Roman" w:cs="Times New Roman"/>
          <w:highlight w:val="none"/>
          <w:shd w:val="clear" w:fill="auto"/>
        </w:rPr>
      </w:pPr>
      <w:r>
        <w:rPr>
          <w:rFonts w:hint="default" w:ascii="Times New Roman" w:hAnsi="Times New Roman" w:cs="Times New Roman"/>
          <w:b/>
          <w:bCs/>
          <w:shd w:val="clear" w:fill="auto"/>
        </w:rPr>
        <w:t>${verbal_trial.civility} ${verbal_trial.applicant_last_name} ${verbal_trial.applicant_first_name} née le ${representative_birth_date</w:t>
      </w:r>
      <w:r>
        <w:rPr>
          <w:rFonts w:hint="default" w:ascii="Times New Roman" w:hAnsi="Times New Roman" w:cs="Times New Roman"/>
          <w:b/>
          <w:bCs/>
          <w:shd w:val="clear" w:fill="auto"/>
          <w:lang w:val="en-US"/>
        </w:rPr>
        <w:t>_fr</w:t>
      </w:r>
      <w:r>
        <w:rPr>
          <w:rFonts w:hint="default" w:ascii="Times New Roman" w:hAnsi="Times New Roman" w:cs="Times New Roman"/>
          <w:b/>
          <w:bCs/>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hd w:val="clear" w:fill="auto"/>
          <w:lang w:val="en-US"/>
        </w:rPr>
        <w:t>_fr</w:t>
      </w:r>
      <w:r>
        <w:rPr>
          <w:rFonts w:hint="default" w:ascii="Times New Roman" w:hAnsi="Times New Roman" w:cs="Times New Roman"/>
          <w:b/>
          <w:bCs/>
          <w:shd w:val="clear" w:fill="auto"/>
        </w:rPr>
        <w:t>}, Tél : ${representative_phone_number},</w:t>
      </w:r>
    </w:p>
    <w:p>
      <w:pPr>
        <w:spacing w:line="240" w:lineRule="auto"/>
        <w:jc w:val="right"/>
        <w:rPr>
          <w:rFonts w:hint="default" w:ascii="Times New Roman" w:hAnsi="Times New Roman" w:cs="Times New Roman"/>
        </w:rPr>
      </w:pPr>
      <w:r>
        <w:rPr>
          <w:rFonts w:hint="default" w:ascii="Times New Roman" w:hAnsi="Times New Roman" w:cs="Times New Roman"/>
        </w:rPr>
        <w:t>Ci-après désigné(e) « l’Emprunteur »</w:t>
      </w:r>
    </w:p>
    <w:p>
      <w:pPr>
        <w:rPr>
          <w:rFonts w:hint="default" w:ascii="Times New Roman" w:hAnsi="Times New Roman" w:cs="Times New Roman"/>
          <w:u w:val="single"/>
        </w:rPr>
      </w:pPr>
      <w:r>
        <w:rPr>
          <w:rFonts w:hint="default" w:ascii="Times New Roman" w:hAnsi="Times New Roman" w:cs="Times New Roman"/>
          <w:u w:val="single"/>
        </w:rPr>
        <w:br w:type="page"/>
      </w:r>
    </w:p>
    <w:p>
      <w:pPr>
        <w:spacing w:line="240" w:lineRule="auto"/>
        <w:jc w:val="both"/>
        <w:rPr>
          <w:rFonts w:hint="default" w:ascii="Times New Roman" w:hAnsi="Times New Roman" w:cs="Times New Roman"/>
        </w:rPr>
      </w:pPr>
      <w:r>
        <w:rPr>
          <w:rFonts w:hint="default" w:ascii="Times New Roman" w:hAnsi="Times New Roman" w:cs="Times New Roman"/>
          <w:u w:val="single"/>
        </w:rPr>
        <w:t>IL A ETE CONVENU ET ARRETE CE QUI SUIT</w:t>
      </w:r>
      <w:r>
        <w:rPr>
          <w:rFonts w:hint="default" w:ascii="Times New Roman" w:hAnsi="Times New Roman" w:cs="Times New Roman"/>
        </w:rPr>
        <w:t xml:space="preserve"> :</w:t>
      </w:r>
    </w:p>
    <w:p>
      <w:pPr>
        <w:spacing w:line="240" w:lineRule="auto"/>
        <w:jc w:val="both"/>
        <w:rPr>
          <w:rFonts w:hint="default" w:ascii="Times New Roman" w:hAnsi="Times New Roman" w:cs="Times New Roman"/>
        </w:rPr>
      </w:pPr>
      <w:r>
        <w:rPr>
          <w:rFonts w:hint="default" w:ascii="Times New Roman" w:hAnsi="Times New Roman" w:cs="Times New Roman"/>
          <w:b/>
        </w:rPr>
        <w:t>Article 1</w:t>
      </w:r>
      <w:r>
        <w:rPr>
          <w:rFonts w:hint="default" w:ascii="Times New Roman" w:hAnsi="Times New Roman" w:cs="Times New Roman"/>
        </w:rPr>
        <w:t> :</w:t>
      </w:r>
      <w:r>
        <w:rPr>
          <w:rFonts w:hint="default" w:ascii="Times New Roman" w:hAnsi="Times New Roman" w:cs="Times New Roman"/>
          <w:b/>
          <w:bCs/>
        </w:rPr>
        <w:t xml:space="preserve"> </w:t>
      </w:r>
      <w:r>
        <w:rPr>
          <w:rFonts w:hint="default" w:ascii="Times New Roman" w:hAnsi="Times New Roman" w:cs="Times New Roman"/>
          <w:b/>
          <w:bCs/>
          <w:u w:val="single"/>
        </w:rPr>
        <w:t>Objet</w:t>
      </w:r>
    </w:p>
    <w:p>
      <w:pPr>
        <w:spacing w:line="240" w:lineRule="auto"/>
        <w:jc w:val="both"/>
        <w:rPr>
          <w:rFonts w:hint="default" w:ascii="Times New Roman" w:hAnsi="Times New Roman" w:cs="Times New Roman"/>
        </w:rPr>
      </w:pPr>
      <w:r>
        <w:rPr>
          <w:rFonts w:hint="default" w:ascii="Times New Roman" w:hAnsi="Times New Roman" w:cs="Times New Roman"/>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hd w:val="clear" w:fill="auto"/>
        </w:rPr>
        <w:t>${verbal_trial.type_of_credit.name}</w:t>
      </w:r>
      <w:r>
        <w:rPr>
          <w:rFonts w:hint="default" w:ascii="Times New Roman" w:hAnsi="Times New Roman" w:cs="Times New Roman"/>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Montant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Durée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Périodicité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Taux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 ${ht_rate} %</w:t>
      </w:r>
    </w:p>
    <w:p>
      <w:pPr>
        <w:tabs>
          <w:tab w:val="left" w:pos="708"/>
          <w:tab w:val="left" w:pos="1416"/>
          <w:tab w:val="left" w:pos="2124"/>
          <w:tab w:val="left" w:pos="2748"/>
          <w:tab w:val="left" w:pos="3708"/>
          <w:tab w:val="center" w:pos="4896"/>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TAF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 ${verbal_trial.taf}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              : ${verbal_trial.administrative_fees_percentage}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rPr>
        <w:t xml:space="preserve">Prime d’Assurance /ou Prime de risque :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lang w:val="en-US"/>
        </w:rPr>
        <w:tab/>
      </w:r>
      <w:r>
        <w:rPr>
          <w:rFonts w:hint="default" w:ascii="Times New Roman" w:hAnsi="Times New Roman" w:cs="Times New Roman"/>
          <w:b/>
        </w:rPr>
        <w:t xml:space="preserve">Prime d’assurance : ${verbal_trial.insurance_premium}  </w:t>
      </w:r>
      <w:r>
        <w:rPr>
          <w:rFonts w:hint="default" w:ascii="Times New Roman" w:hAnsi="Times New Roman" w:cs="Times New Roman"/>
          <w:b/>
          <w:sz w:val="24"/>
          <w:szCs w:val="24"/>
          <w:shd w:val="clear" w:fill="auto"/>
        </w:rPr>
        <w:t>F CFA</w:t>
      </w:r>
    </w:p>
    <w:p>
      <w:pPr>
        <w:pStyle w:val="20"/>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lang w:val="en-US"/>
        </w:rPr>
        <w:tab/>
      </w:r>
      <w:r>
        <w:rPr>
          <w:rFonts w:hint="default" w:ascii="Times New Roman" w:hAnsi="Times New Roman" w:cs="Times New Roman"/>
          <w:b/>
        </w:rPr>
        <w:t xml:space="preserve">Prime de risque (%)« Montant de la prime de risque »  </w:t>
      </w:r>
      <w:r>
        <w:rPr>
          <w:rFonts w:hint="default" w:ascii="Times New Roman" w:hAnsi="Times New Roman" w:cs="Times New Roman"/>
          <w:b/>
          <w:sz w:val="24"/>
          <w:szCs w:val="24"/>
          <w:shd w:val="clear" w:fill="auto"/>
        </w:rPr>
        <w:t>F CFA</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shd w:val="clear" w:fill="auto"/>
          <w:lang w:val="en-US"/>
        </w:rPr>
        <w:tab/>
      </w:r>
      <w:r>
        <w:rPr>
          <w:rFonts w:hint="default" w:ascii="Times New Roman" w:hAnsi="Times New Roman" w:cs="Times New Roman"/>
          <w:b/>
          <w:shd w:val="clear" w:fill="auto"/>
          <w:lang w:val="en-US"/>
        </w:rPr>
        <w:t>${line_review_bonus}</w:t>
      </w:r>
    </w:p>
    <w:p>
      <w:pP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highlight w:val="none"/>
          <w:shd w:val="clear" w:fill="auto"/>
        </w:rPr>
      </w:pPr>
      <w:r>
        <w:rPr>
          <w:rFonts w:hint="default" w:ascii="Times New Roman" w:hAnsi="Times New Roman" w:cs="Times New Roman"/>
          <w:b/>
          <w:color w:val="111111"/>
          <w:sz w:val="24"/>
          <w:szCs w:val="24"/>
          <w:shd w:val="clear" w:fill="auto"/>
        </w:rPr>
        <w:t>Date de la première échéance :</w:t>
      </w:r>
    </w:p>
    <w:p>
      <w:pP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4"/>
          <w:szCs w:val="24"/>
        </w:rPr>
      </w:pPr>
      <w:r>
        <w:rPr>
          <w:rFonts w:hint="default" w:ascii="Times New Roman" w:hAnsi="Times New Roman" w:cs="Times New Roman"/>
          <w:b/>
          <w:color w:val="111111"/>
          <w:sz w:val="24"/>
          <w:szCs w:val="24"/>
          <w:shd w:val="clear" w:fill="auto"/>
        </w:rPr>
        <w:t>Date de dernière échéance :</w:t>
      </w:r>
      <w:r>
        <w:rPr>
          <w:rFonts w:hint="default" w:ascii="Times New Roman" w:hAnsi="Times New Roman" w:cs="Times New Roman"/>
          <w:b/>
          <w:color w:val="FF0000"/>
          <w:sz w:val="24"/>
          <w:szCs w:val="24"/>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${verbal_trial.due_amount} (${verbal_trial.due_amount.fr})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u w:val="single"/>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Article 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5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Ainsi le montant de l’échéance mensuelle est morcelé en paiement quotidien soit </w:t>
      </w:r>
      <w:r>
        <w:rPr>
          <w:rFonts w:hint="default" w:ascii="Times New Roman" w:hAnsi="Times New Roman" w:cs="Times New Roman"/>
          <w:sz w:val="24"/>
          <w:szCs w:val="24"/>
          <w:highlight w:val="none"/>
        </w:rPr>
        <w:t>${contract.verbal_trial.day_due_amount.fr}(${contract.verbal_trial.day_due_amount})</w:t>
      </w:r>
      <w:r>
        <w:rPr>
          <w:rFonts w:hint="default" w:ascii="Times New Roman" w:hAnsi="Times New Roman" w:cs="Times New Roman"/>
          <w:sz w:val="24"/>
          <w:szCs w:val="24"/>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 xml:space="preserve">Article 6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6.1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7</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7.2 Le taux d'intérêt appliqué sera majoré de 0,2% de l'échéance due plus un montant de 1000F forfaitaire. Il sera appliqué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de retard, étant considéré que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soit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1"/>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${type_of_guarantee.name} de ${value}</w:t>
      </w:r>
      <w:r>
        <w:rPr>
          <w:rFonts w:hint="default" w:ascii="Times New Roman" w:hAnsi="Times New Roman" w:cs="Times New Roman"/>
          <w:sz w:val="24"/>
          <w:szCs w:val="24"/>
          <w:lang w:val="en-US"/>
        </w:rPr>
        <w:t xml:space="preserve"> FCFA: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u w:val="single"/>
        </w:rPr>
      </w:pPr>
      <w:r>
        <w:rPr>
          <w:rFonts w:hint="default" w:ascii="Times New Roman" w:hAnsi="Times New Roman" w:cs="Times New Roman"/>
          <w:sz w:val="24"/>
          <w:szCs w:val="24"/>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12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rPr>
                <w:rFonts w:hint="default" w:ascii="Times New Roman" w:hAnsi="Times New Roman" w:cs="Times New Roman"/>
                <w:b/>
                <w:sz w:val="24"/>
                <w:szCs w:val="24"/>
                <w:vertAlign w:val="baseline"/>
              </w:rPr>
            </w:pPr>
            <w:r>
              <w:rPr>
                <w:rFonts w:hint="default" w:ascii="Times New Roman" w:hAnsi="Times New Roman" w:cs="Times New Roman"/>
                <w:b/>
                <w:bCs/>
                <w:iCs/>
                <w:color w:val="000000"/>
                <w:sz w:val="24"/>
                <w:szCs w:val="24"/>
                <w:shd w:val="clear" w:fill="auto"/>
              </w:rPr>
              <w:t>${signatory}</w:t>
            </w:r>
          </w:p>
        </w:tc>
      </w:tr>
    </w:tbl>
    <w:p>
      <w:pPr>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rPr>
          <w:rFonts w:hint="default" w:ascii="Times New Roman" w:hAnsi="Times New Roman" w:cs="Times New Roman"/>
          <w:b/>
          <w:sz w:val="24"/>
          <w:szCs w:val="24"/>
        </w:rPr>
      </w:pPr>
    </w:p>
    <w:p>
      <w:pPr>
        <w:rPr>
          <w:rFonts w:hint="default" w:ascii="Times New Roman" w:hAnsi="Times New Roman" w:cs="Times New Roman"/>
          <w:b/>
          <w:sz w:val="24"/>
          <w:szCs w:val="24"/>
        </w:rPr>
      </w:pPr>
    </w:p>
    <w:p>
      <w:pPr>
        <w:rPr>
          <w:rFonts w:hint="default" w:ascii="Times New Roman" w:hAnsi="Times New Roman" w:cs="Times New Roman"/>
          <w:b/>
          <w:bCs/>
          <w:iCs/>
          <w:sz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5"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U5T2q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lang w:val="en-US"/>
      </w:rPr>
    </w:pPr>
    <w:r>
      <w:rPr>
        <w:rFonts w:hint="default"/>
        <w:lang w:val="en-US"/>
      </w:rPr>
      <w:t>N°{verbal_trial.committee_id}</w:t>
    </w:r>
  </w:p>
  <w:p>
    <w:pPr>
      <w:pStyle w:val="8"/>
      <w:spacing w:before="0" w:after="200"/>
      <w:jc w:val="left"/>
      <w:rPr>
        <w:rFonts w:hint="default"/>
        <w:lang w:val="en-US"/>
      </w:rPr>
    </w:pPr>
  </w:p>
  <w:p>
    <w:pPr>
      <w:pStyle w:val="8"/>
      <w:spacing w:before="0" w:after="200"/>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FB2C1BD"/>
    <w:rsid w:val="1FDB046A"/>
    <w:rsid w:val="275380D8"/>
    <w:rsid w:val="2BFDC219"/>
    <w:rsid w:val="30DD53FD"/>
    <w:rsid w:val="53DF964A"/>
    <w:rsid w:val="5FBBF84B"/>
    <w:rsid w:val="7D7FCD25"/>
    <w:rsid w:val="7FFB976A"/>
    <w:rsid w:val="9EFB1DBC"/>
    <w:rsid w:val="A3BA51D5"/>
    <w:rsid w:val="AFBF25EA"/>
    <w:rsid w:val="BBFF7F33"/>
    <w:rsid w:val="BFE7A590"/>
    <w:rsid w:val="E677338D"/>
    <w:rsid w:val="EBBF6C5A"/>
    <w:rsid w:val="F77B672A"/>
    <w:rsid w:val="FDBA9694"/>
    <w:rsid w:val="FDBFB375"/>
    <w:rsid w:val="FF3DA929"/>
    <w:rsid w:val="FF643FE4"/>
    <w:rsid w:val="FFC355DD"/>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22</TotalTime>
  <ScaleCrop>false</ScaleCrop>
  <LinksUpToDate>false</LinksUpToDate>
  <CharactersWithSpaces>11951</CharactersWithSpaces>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2024-03-12T16:37:03Z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y fmtid="{D5CDD505-2E9C-101B-9397-08002B2CF9AE}" pid="3" name="_NewReviewCycle">
    <vt:lpwstr/>
  </property>
</Properties>
</file>