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ascii="Times New Roman" w:hAnsi="Times New Roman"/>
          <w:b/>
          <w:highlight w:val="none"/>
        </w:rPr>
        <w:t>${company.denomination}</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p>
      <w:pPr>
        <w:spacing w:after="0"/>
        <w:rPr>
          <w:rFonts w:hint="default" w:ascii="Times New Roman" w:hAnsi="Times New Roman" w:cs="Times New Roman"/>
          <w:b/>
          <w:bCs/>
          <w:iCs/>
          <w:sz w:val="24"/>
          <w:szCs w:val="24"/>
          <w:lang w:val="it-IT"/>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jc w:val="both"/>
        <w:rPr>
          <w:rFonts w:hint="default" w:ascii="Times New Roman" w:hAnsi="Times New Roman" w:cs="Times New Roman"/>
          <w:b/>
          <w:bCs/>
          <w:iCs/>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Times New Roman" w:hAnsi="Times New Roman"/>
        <w:b/>
        <w:highlight w:val="none"/>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7DFDF56"/>
    <w:rsid w:val="3D772AAC"/>
    <w:rsid w:val="523C9C13"/>
    <w:rsid w:val="56BF27CC"/>
    <w:rsid w:val="57FF169D"/>
    <w:rsid w:val="5BA61EA3"/>
    <w:rsid w:val="60EC1E6B"/>
    <w:rsid w:val="6FF26B43"/>
    <w:rsid w:val="74DEF4D9"/>
    <w:rsid w:val="77BF4B2F"/>
    <w:rsid w:val="77FFFF1E"/>
    <w:rsid w:val="7BFDEA3E"/>
    <w:rsid w:val="7C9FD9C0"/>
    <w:rsid w:val="7CEB0708"/>
    <w:rsid w:val="7CEBBAC4"/>
    <w:rsid w:val="7DBA0C24"/>
    <w:rsid w:val="7E5F26D6"/>
    <w:rsid w:val="7F6B1029"/>
    <w:rsid w:val="8DC7F6FC"/>
    <w:rsid w:val="8DFE5B73"/>
    <w:rsid w:val="BCCA90CC"/>
    <w:rsid w:val="BED33740"/>
    <w:rsid w:val="BF5B5049"/>
    <w:rsid w:val="C5AF02FD"/>
    <w:rsid w:val="D9AE85C8"/>
    <w:rsid w:val="DE7F2E21"/>
    <w:rsid w:val="EBBD8807"/>
    <w:rsid w:val="FD7FF1CC"/>
    <w:rsid w:val="FDFD6ACE"/>
    <w:rsid w:val="FF2B217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2025-02-07T12:58:50Z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