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Société Anonyme avec Conseil d’Administration au capital de  500 000 000 FCFA, immatriculée au Registre du Commerce et du Crédit Mobilier du TOGO, sous le numéro initial TG-LFW-01-2022-44-0713, Agrément Numéro 36/MF/SG/CAS-IMEC et inscrite sur la liste de l’APSFD sous le numéro T/1/GFLM/2019/257A</w:t>
      </w:r>
      <w:bookmarkStart w:id="9" w:name="_GoBack"/>
      <w:bookmarkEnd w:id="9"/>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Pascal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sz w:val="24"/>
          <w:szCs w:val="24"/>
        </w:rPr>
        <w:t xml:space="preserve">, </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DB12FA"/>
    <w:rsid w:val="2BF79456"/>
    <w:rsid w:val="2E7F5BD8"/>
    <w:rsid w:val="3BF83375"/>
    <w:rsid w:val="3EF66AFF"/>
    <w:rsid w:val="3FF5061B"/>
    <w:rsid w:val="43F73C7C"/>
    <w:rsid w:val="4AB96640"/>
    <w:rsid w:val="53EFE905"/>
    <w:rsid w:val="56FF3C94"/>
    <w:rsid w:val="5F5F49E8"/>
    <w:rsid w:val="5FB91502"/>
    <w:rsid w:val="732B5A55"/>
    <w:rsid w:val="73D54DA6"/>
    <w:rsid w:val="76BE267C"/>
    <w:rsid w:val="77DB059E"/>
    <w:rsid w:val="7B63E5D8"/>
    <w:rsid w:val="7BF327DA"/>
    <w:rsid w:val="7D7D0C2F"/>
    <w:rsid w:val="7F7B8319"/>
    <w:rsid w:val="7FBED1B7"/>
    <w:rsid w:val="7FBF9218"/>
    <w:rsid w:val="7FFFEE62"/>
    <w:rsid w:val="95113717"/>
    <w:rsid w:val="9FC7D8EB"/>
    <w:rsid w:val="AFDEAB25"/>
    <w:rsid w:val="BBE9AAEB"/>
    <w:rsid w:val="BDDBA2B1"/>
    <w:rsid w:val="CFBF4834"/>
    <w:rsid w:val="D6BFB695"/>
    <w:rsid w:val="DEE64D07"/>
    <w:rsid w:val="DEF3B877"/>
    <w:rsid w:val="DFBF2DFA"/>
    <w:rsid w:val="E7BD64B2"/>
    <w:rsid w:val="ECFFF13D"/>
    <w:rsid w:val="EFF7D077"/>
    <w:rsid w:val="EFFB2F40"/>
    <w:rsid w:val="F3F5B44E"/>
    <w:rsid w:val="F5EE7DED"/>
    <w:rsid w:val="F7BF7467"/>
    <w:rsid w:val="F7DF2FEF"/>
    <w:rsid w:val="F7FF7A60"/>
    <w:rsid w:val="FBF0A674"/>
    <w:rsid w:val="FD77AF8B"/>
    <w:rsid w:val="FF5FF9E7"/>
    <w:rsid w:val="FFAF29A7"/>
    <w:rsid w:val="FFBF9186"/>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0</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2025-02-24T16:02:41Z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