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</w:pPr>
      <w:bookmarkStart w:id="0" w:name="_Hlk71183188"/>
      <w:bookmarkStart w:id="1" w:name="_Hlk66701854"/>
      <w:r>
        <w:rPr>
          <w:rFonts w:hint="default" w:ascii="Times New Roman" w:hAnsi="Times New Roman" w:cs="Times New Roman"/>
          <w:color w:val="000000"/>
          <w:sz w:val="19"/>
          <w:szCs w:val="19"/>
        </w:rPr>
        <w:t xml:space="preserve">Lomé, le </w:t>
      </w:r>
      <w:r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  <w:t>${current_date}</w:t>
      </w:r>
      <w:bookmarkStart w:id="2" w:name="_Hlk78960790"/>
    </w:p>
    <w:bookmarkEnd w:id="2"/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>${entity_name}</w:t>
      </w:r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>Tel :</w:t>
      </w: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 xml:space="preserve"> ${representative_phone_number}</w:t>
      </w:r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>Lomé – TOGO</w:t>
      </w:r>
    </w:p>
    <w:p>
      <w:pPr>
        <w:spacing w:line="240" w:lineRule="auto"/>
        <w:rPr>
          <w:rFonts w:hint="default" w:ascii="Times New Roman" w:hAnsi="Times New Roman" w:cs="Times New Roman"/>
          <w:b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  <w:lang w:val="en-US"/>
        </w:rPr>
        <w:t>N/Ref</w:t>
      </w:r>
      <w:r>
        <w:rPr>
          <w:rFonts w:hint="default" w:ascii="Times New Roman" w:hAnsi="Times New Roman" w:cs="Times New Roman"/>
          <w:b/>
          <w:sz w:val="19"/>
          <w:szCs w:val="19"/>
          <w:lang w:val="en-US"/>
        </w:rPr>
        <w:t xml:space="preserve">: ${committee_id} </w:t>
      </w:r>
    </w:p>
    <w:p>
      <w:pPr>
        <w:spacing w:line="240" w:lineRule="auto"/>
        <w:rPr>
          <w:rFonts w:hint="default" w:ascii="Times New Roman" w:hAnsi="Times New Roman" w:cs="Times New Roman"/>
          <w:b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b/>
          <w:color w:val="000000"/>
          <w:sz w:val="19"/>
          <w:szCs w:val="19"/>
          <w:u w:val="single"/>
        </w:rPr>
        <w:t>Objet</w:t>
      </w:r>
      <w:r>
        <w:rPr>
          <w:rFonts w:hint="default" w:ascii="Times New Roman" w:hAnsi="Times New Roman" w:cs="Times New Roman"/>
          <w:b/>
          <w:color w:val="000000"/>
          <w:sz w:val="19"/>
          <w:szCs w:val="19"/>
        </w:rPr>
        <w:t xml:space="preserve"> : Notification de crédit </w:t>
      </w:r>
    </w:p>
    <w:p>
      <w:pPr>
        <w:keepNext w:val="0"/>
        <w:keepLines w:val="0"/>
        <w:widowControl/>
        <w:suppressLineNumbers w:val="0"/>
        <w:spacing w:before="0" w:beforeAutospacing="1" w:after="200" w:afterAutospacing="0" w:line="273" w:lineRule="auto"/>
        <w:ind w:right="0"/>
        <w:jc w:val="left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>${entity_name}</w:t>
      </w: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</w:rPr>
        <w:t>;</w:t>
      </w:r>
    </w:p>
    <w:p>
      <w:pPr>
        <w:spacing w:line="240" w:lineRule="auto"/>
        <w:jc w:val="both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pict>
          <v:roundrect id="Rectangle à coins arrondis 3" o:spid="_x0000_s1027" o:spt="2" style="position:absolute;left:0pt;margin-left:-45.2pt;margin-top:32.75pt;height:27.05pt;width:533.4pt;mso-position-horizontal-relative:margin;z-index:251659264;v-text-anchor:middle;mso-width-relative:page;mso-height-relative:page;" fillcolor="#F2F2F2" filled="t" stroked="t" coordsize="21600,21600" arcsize="0.166666666666667" o:gfxdata="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">
            <v:path/>
            <v:fill on="t" focussize="0,0"/>
            <v:stroke weight="1.5pt" color="#FFFFFF" miterlimit="8" joinstyle="miter"/>
            <v:imagedata o:title=""/>
            <o:lock v:ext="edit" aspectratio="f"/>
            <v:textbox>
              <w:txbxContent>
                <w:p>
                  <w:pPr>
                    <w:jc w:val="center"/>
                    <w:rPr>
                      <w:rFonts w:ascii="Goudy Old Style" w:hAnsi="Goudy Old Style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Goudy Old Style" w:hAnsi="Goudy Old Style"/>
                      <w:b/>
                      <w:bCs/>
                      <w:sz w:val="24"/>
                      <w:szCs w:val="24"/>
                    </w:rPr>
                    <w:t>CONDITIONS DU PRET</w:t>
                  </w:r>
                </w:p>
              </w:txbxContent>
            </v:textbox>
          </v:roundrect>
        </w:pict>
      </w:r>
      <w:r>
        <w:rPr>
          <w:rFonts w:hint="default" w:ascii="Times New Roman" w:hAnsi="Times New Roman" w:cs="Times New Roman"/>
          <w:color w:val="000000"/>
          <w:sz w:val="19"/>
          <w:szCs w:val="19"/>
        </w:rPr>
        <w:t>Nous avons le plaisir de vous notifier par la présente, que votre demande de financement a reçu l’avis favorable de notre comité de crédit.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Type de concours</w:t>
      </w:r>
      <w:r>
        <w:rPr>
          <w:rFonts w:hint="default" w:ascii="Times New Roman" w:hAnsi="Times New Roman" w:cs="Times New Roman"/>
          <w:b/>
          <w:sz w:val="19"/>
          <w:szCs w:val="19"/>
        </w:rPr>
        <w:t> </w:t>
      </w:r>
      <w:r>
        <w:rPr>
          <w:rFonts w:hint="default" w:ascii="Times New Roman" w:hAnsi="Times New Roman" w:cs="Times New Roman"/>
          <w:sz w:val="19"/>
          <w:szCs w:val="19"/>
        </w:rPr>
        <w:t>:</w:t>
      </w:r>
      <w:r>
        <w:rPr>
          <w:rFonts w:hint="default" w:ascii="Times New Roman" w:hAnsi="Times New Roman" w:cs="Times New Roman"/>
          <w:b/>
          <w:sz w:val="19"/>
          <w:szCs w:val="19"/>
        </w:rPr>
        <w:t xml:space="preserve"> </w:t>
      </w:r>
      <w:r>
        <w:rPr>
          <w:rFonts w:hint="default" w:ascii="Times New Roman" w:hAnsi="Times New Roman" w:cs="Times New Roman"/>
          <w:b/>
          <w:bCs w:val="0"/>
          <w:sz w:val="19"/>
          <w:szCs w:val="19"/>
          <w:lang w:val="en-US"/>
        </w:rPr>
        <w:t>${type_of_credit.name}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 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Montant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${amount} FCFA 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Durée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${duration} mois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Différé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${number_deferred} mois   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Périodicité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${periodicity.fr}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Taux d’Intérêt HT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${tax_fee_interest_rate}%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TAF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${taf}%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Frais de dossier Hors Taxe (${administrative_fees_percentage}%)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${administrative_fees_percentage.value} F CFA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${insurance}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${/insurance}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${riskPremiumPercentage}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${/riskPremiumPercentage}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${reviewBonus}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${/reviewBonus}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GARANTIES ET SUPPORTS RETENUS</w:t>
      </w:r>
      <w:r>
        <w:rPr>
          <w:rFonts w:hint="default" w:ascii="Times New Roman" w:hAnsi="Times New Roman" w:cs="Times New Roman"/>
          <w:b/>
          <w:sz w:val="19"/>
          <w:szCs w:val="19"/>
        </w:rPr>
        <w:t> :</w:t>
      </w: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${type_of_guarantee.name}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pStyle w:val="15"/>
        <w:ind w:right="57"/>
        <w:jc w:val="both"/>
        <w:rPr>
          <w:rFonts w:hint="default" w:ascii="Times New Roman" w:hAnsi="Times New Roman" w:cs="Times New Roman"/>
          <w:b/>
          <w:bCs/>
          <w:sz w:val="18"/>
          <w:szCs w:val="18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Au cas où ces conditions rencontrent votre accord, nous vous prions de bien vouloir retourner à votre chargé d’affaires, une copie de la présente correspondance revêtue de votre signature et le cas échéant de votre cachet avec la mention manuscrite « Lu et approuvé ».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La présente offre est valable pour un délai de quinze (15) jours à compter de la date de sa réception. Passé ce délai, elle devra être considérée comme nulle et non avenue.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 compter de l’acceptation de l’offre, vous disposez d’un délai de trente (30) jours pour satisfaire aux différentes conditions du crédit faute de quoi, la présente deviendra caduque de plein droit.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La mise en place du crédit est subordonnée à la formalisation des garanties et des supports ci-dessus indiqués.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Veuillez agréer</w:t>
      </w:r>
      <w:r>
        <w:rPr>
          <w:rFonts w:hint="default" w:ascii="Times New Roman" w:hAnsi="Times New Roman" w:cs="Times New Roman"/>
          <w:bCs/>
          <w:kern w:val="3"/>
          <w:sz w:val="19"/>
          <w:szCs w:val="19"/>
          <w:lang w:eastAsia="zh-CN"/>
        </w:rPr>
        <w:t>,</w:t>
      </w: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 l’expression de notre considération distinguée.</w:t>
      </w: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    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bookmarkStart w:id="3" w:name="_GoBack"/>
      <w:bookmarkEnd w:id="3"/>
    </w:p>
    <w:p>
      <w:pPr>
        <w:numPr>
          <w:ilvl w:val="0"/>
          <w:numId w:val="2"/>
        </w:num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>Koffi Djramedo GAMADO</w:t>
      </w:r>
    </w:p>
    <w:p>
      <w:pPr>
        <w:numPr>
          <w:ilvl w:val="0"/>
          <w:numId w:val="0"/>
        </w:num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19"/>
          <w:szCs w:val="19"/>
          <w:lang w:val="en-US"/>
        </w:rPr>
        <w:t>Head Crédit</w:t>
      </w:r>
    </w:p>
    <w:p>
      <w:pPr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br w:type="page"/>
      </w:r>
    </w:p>
    <w:p>
      <w:pPr>
        <w:spacing w:line="240" w:lineRule="auto"/>
        <w:ind w:left="6372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rPr>
          <w:rFonts w:hint="default" w:ascii="Times New Roman" w:hAnsi="Times New Roman" w:cs="Times New Roman"/>
          <w:b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pict>
          <v:roundrect id="Rectangle à coins arrondis 1" o:spid="_x0000_s1026" o:spt="2" style="position:absolute;left:0pt;margin-left:20.25pt;margin-top:2.4pt;height:23.25pt;width:547.45pt;mso-position-horizontal-relative:page;z-index:251660288;v-text-anchor:middle;mso-width-relative:page;mso-height-relative:page;" fillcolor="#F2F2F2" filled="t" stroked="t" coordsize="21600,21600" arcsize="0.166666666666667" o:gfxdata="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">
            <v:path/>
            <v:fill on="t" color2="#FFFFFF" focussize="0,0"/>
            <v:stroke weight="1.5pt" color="#FFFFFF" miterlimit="8" joinstyle="miter"/>
            <v:imagedata o:title=""/>
            <o:lock v:ext="edit" aspectratio="f"/>
            <v:textbox>
              <w:txbxContent>
                <w:p>
                  <w:pPr>
                    <w:spacing w:after="0" w:line="259" w:lineRule="auto"/>
                    <w:jc w:val="center"/>
                    <w:rPr>
                      <w:rFonts w:ascii="Goudy Old Style" w:hAnsi="Goudy Old Style" w:eastAsia="Calibri"/>
                      <w:b/>
                      <w:bCs/>
                      <w:sz w:val="24"/>
                      <w:szCs w:val="24"/>
                      <w:lang w:eastAsia="en-US"/>
                    </w:rPr>
                  </w:pPr>
                  <w:r>
                    <w:rPr>
                      <w:rFonts w:ascii="Goudy Old Style" w:hAnsi="Goudy Old Style" w:eastAsia="Calibri"/>
                      <w:b/>
                      <w:bCs/>
                      <w:sz w:val="24"/>
                      <w:szCs w:val="24"/>
                      <w:lang w:eastAsia="en-US"/>
                    </w:rPr>
                    <w:t>AVIS DU CLIENT</w:t>
                  </w:r>
                </w:p>
                <w:p>
                  <w:pPr>
                    <w:shd w:val="clear" w:color="auto" w:fill="F2F2F2"/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</w:txbxContent>
            </v:textbox>
          </v:roundrect>
        </w:pict>
      </w:r>
      <w:r>
        <w:rPr>
          <w:rFonts w:hint="default" w:ascii="Times New Roman" w:hAnsi="Times New Roman" w:cs="Times New Roman"/>
          <w:sz w:val="20"/>
          <w:szCs w:val="20"/>
        </w:rPr>
        <w:t xml:space="preserve">                                                                       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tbl>
      <w:tblPr>
        <w:tblStyle w:val="9"/>
        <w:tblW w:w="10530" w:type="dxa"/>
        <w:tblInd w:w="-7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09"/>
        <w:gridCol w:w="46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9" w:hRule="atLeast"/>
        </w:trPr>
        <w:tc>
          <w:tcPr>
            <w:tcW w:w="5909" w:type="dxa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J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donne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mon accord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 pour le financement et m’engage solennellement à signer les contrats et tout document utile afin de finaliser l’opération</w:t>
            </w:r>
          </w:p>
        </w:tc>
        <w:tc>
          <w:tcPr>
            <w:tcW w:w="4621" w:type="dxa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909" w:type="dxa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J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manifeste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ma désapprobation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21" w:type="dxa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</w:p>
        </w:tc>
      </w:tr>
    </w:tbl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  <w:t>NB</w:t>
      </w:r>
      <w:r>
        <w:rPr>
          <w:rFonts w:hint="default" w:ascii="Times New Roman" w:hAnsi="Times New Roman" w:cs="Times New Roman"/>
          <w:i/>
          <w:iCs/>
          <w:sz w:val="20"/>
          <w:szCs w:val="20"/>
        </w:rPr>
        <w:t> :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 </w:t>
      </w:r>
    </w:p>
    <w:p>
      <w:pPr>
        <w:pStyle w:val="15"/>
        <w:numPr>
          <w:ilvl w:val="0"/>
          <w:numId w:val="3"/>
        </w:numPr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Tous les frais de formalisation des garanties seront à votre charge </w:t>
      </w:r>
    </w:p>
    <w:p>
      <w:pPr>
        <w:pStyle w:val="15"/>
        <w:numPr>
          <w:ilvl w:val="0"/>
          <w:numId w:val="3"/>
        </w:numPr>
        <w:jc w:val="both"/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>En cas d’annulation du prêt après acceptation de ladite notification, tous les frais engagés seront à votre charge. Les frais de dossiers et prime de risque seront également dus.</w:t>
      </w:r>
      <w:bookmarkEnd w:id="0"/>
      <w:bookmarkEnd w:id="1"/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993" w:right="1274" w:bottom="993" w:left="1417" w:header="227" w:footer="340" w:gutter="0"/>
      <w:pgNumType w:fmt="decimal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1"/>
    <w:family w:val="swiss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Goudy Old Style">
    <w:altName w:val="C059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tabs>
        <w:tab w:val="left" w:pos="2554"/>
      </w:tabs>
      <w:jc w:val="center"/>
    </w:pPr>
    <w:r>
      <w:drawing>
        <wp:inline distT="0" distB="0" distL="0" distR="0">
          <wp:extent cx="2753360" cy="752475"/>
          <wp:effectExtent l="0" t="0" r="0" b="0"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3360" cy="752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  <w:rPr>
        <w:lang w:val="en-US"/>
      </w:rPr>
    </w:pPr>
    <w:r>
      <w:rPr>
        <w:lang w:val="en-US"/>
      </w:rPr>
      <w:t>N°${committee_id}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tabs>
        <w:tab w:val="left" w:pos="2554"/>
      </w:tabs>
      <w:jc w:val="center"/>
    </w:pPr>
    <w:r>
      <w:drawing>
        <wp:inline distT="0" distB="0" distL="0" distR="0">
          <wp:extent cx="2753360" cy="752475"/>
          <wp:effectExtent l="0" t="0" r="0" b="0"/>
          <wp:docPr id="4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3360" cy="752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  <w:rPr>
        <w:lang w:val="en-US"/>
      </w:rPr>
    </w:pPr>
    <w:r>
      <w:rPr>
        <w:lang w:val="en-US"/>
      </w:rPr>
      <w:t>N°${committee_id}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F67E0C90"/>
    <w:multiLevelType w:val="singleLevel"/>
    <w:tmpl w:val="F67E0C90"/>
    <w:lvl w:ilvl="0" w:tentative="0">
      <w:start w:val="13"/>
      <w:numFmt w:val="upperLetter"/>
      <w:suff w:val="space"/>
      <w:lvlText w:val="%1."/>
      <w:lvlJc w:val="left"/>
    </w:lvl>
  </w:abstractNum>
  <w:abstractNum w:abstractNumId="2">
    <w:nsid w:val="0A8C4050"/>
    <w:multiLevelType w:val="multilevel"/>
    <w:tmpl w:val="0A8C4050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autoHyphenation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F6986E8"/>
    <w:rsid w:val="13FCACD8"/>
    <w:rsid w:val="37732F57"/>
    <w:rsid w:val="3AD70A2B"/>
    <w:rsid w:val="3EFD215F"/>
    <w:rsid w:val="3F6FA5B7"/>
    <w:rsid w:val="567FCE24"/>
    <w:rsid w:val="5703BA09"/>
    <w:rsid w:val="5F7FE4C3"/>
    <w:rsid w:val="5F95B064"/>
    <w:rsid w:val="6DEF4604"/>
    <w:rsid w:val="6F3FE48B"/>
    <w:rsid w:val="6FB662D4"/>
    <w:rsid w:val="777F27EB"/>
    <w:rsid w:val="77F75FDF"/>
    <w:rsid w:val="7BD99392"/>
    <w:rsid w:val="7BFF796A"/>
    <w:rsid w:val="7EABF99E"/>
    <w:rsid w:val="7EFB9976"/>
    <w:rsid w:val="7F741114"/>
    <w:rsid w:val="7FAE8811"/>
    <w:rsid w:val="7FBDA450"/>
    <w:rsid w:val="7FDEE56C"/>
    <w:rsid w:val="BEFF0E3C"/>
    <w:rsid w:val="BFF91EBB"/>
    <w:rsid w:val="BFFFD317"/>
    <w:rsid w:val="DADB5F78"/>
    <w:rsid w:val="DDFB471F"/>
    <w:rsid w:val="DFFE0FBE"/>
    <w:rsid w:val="E66E4432"/>
    <w:rsid w:val="EFBD7C1A"/>
    <w:rsid w:val="F9FC6443"/>
    <w:rsid w:val="FBC52918"/>
    <w:rsid w:val="FBCFCB6D"/>
    <w:rsid w:val="FC8F931E"/>
    <w:rsid w:val="FEAFA4DC"/>
    <w:rsid w:val="FEDD715D"/>
    <w:rsid w:val="FEFFA2ED"/>
    <w:rsid w:val="FFFE869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200" w:line="276" w:lineRule="auto"/>
      <w:jc w:val="left"/>
    </w:pPr>
    <w:rPr>
      <w:rFonts w:ascii="Calibri" w:hAnsi="Calibri" w:eastAsia="Times New Roman" w:cs="Times New Roman"/>
      <w:color w:val="auto"/>
      <w:kern w:val="0"/>
      <w:sz w:val="22"/>
      <w:szCs w:val="22"/>
      <w:lang w:val="fr-FR" w:eastAsia="fr-F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0" w:after="140" w:line="276" w:lineRule="auto"/>
    </w:pPr>
  </w:style>
  <w:style w:type="paragraph" w:styleId="5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6">
    <w:name w:val="footer"/>
    <w:basedOn w:val="1"/>
    <w:link w:val="11"/>
    <w:unhideWhenUsed/>
    <w:qFormat/>
    <w:uiPriority w:val="99"/>
    <w:pPr>
      <w:tabs>
        <w:tab w:val="center" w:pos="4536"/>
        <w:tab w:val="right" w:pos="9072"/>
      </w:tabs>
      <w:spacing w:before="0" w:after="0" w:line="240" w:lineRule="auto"/>
    </w:pPr>
  </w:style>
  <w:style w:type="paragraph" w:styleId="7">
    <w:name w:val="header"/>
    <w:basedOn w:val="1"/>
    <w:link w:val="10"/>
    <w:unhideWhenUsed/>
    <w:qFormat/>
    <w:uiPriority w:val="99"/>
    <w:pPr>
      <w:tabs>
        <w:tab w:val="center" w:pos="4536"/>
        <w:tab w:val="right" w:pos="9072"/>
      </w:tabs>
      <w:spacing w:before="0" w:after="0" w:line="240" w:lineRule="auto"/>
    </w:pPr>
  </w:style>
  <w:style w:type="paragraph" w:styleId="8">
    <w:name w:val="List"/>
    <w:basedOn w:val="4"/>
    <w:qFormat/>
    <w:uiPriority w:val="0"/>
    <w:rPr>
      <w:rFonts w:cs="Noto Sans Devanagari"/>
    </w:rPr>
  </w:style>
  <w:style w:type="table" w:styleId="9">
    <w:name w:val="Table Grid"/>
    <w:basedOn w:val="3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0">
    <w:name w:val="En-tête Car"/>
    <w:basedOn w:val="2"/>
    <w:link w:val="7"/>
    <w:qFormat/>
    <w:uiPriority w:val="99"/>
    <w:rPr>
      <w:rFonts w:ascii="Calibri" w:hAnsi="Calibri" w:eastAsia="Times New Roman" w:cs="Times New Roman"/>
      <w:lang w:eastAsia="fr-FR"/>
    </w:rPr>
  </w:style>
  <w:style w:type="character" w:customStyle="1" w:styleId="11">
    <w:name w:val="Pied de page Car"/>
    <w:basedOn w:val="2"/>
    <w:link w:val="6"/>
    <w:qFormat/>
    <w:uiPriority w:val="99"/>
    <w:rPr>
      <w:rFonts w:ascii="Calibri" w:hAnsi="Calibri" w:eastAsia="Times New Roman" w:cs="Times New Roman"/>
      <w:lang w:eastAsia="fr-FR"/>
    </w:rPr>
  </w:style>
  <w:style w:type="paragraph" w:customStyle="1" w:styleId="12">
    <w:name w:val="Titre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3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4">
    <w:name w:val="En-tête et pied de page"/>
    <w:basedOn w:val="1"/>
    <w:qFormat/>
    <w:uiPriority w:val="0"/>
  </w:style>
  <w:style w:type="paragraph" w:styleId="15">
    <w:name w:val="List Paragraph"/>
    <w:basedOn w:val="1"/>
    <w:qFormat/>
    <w:uiPriority w:val="34"/>
    <w:pPr>
      <w:spacing w:before="0" w:after="0" w:line="240" w:lineRule="auto"/>
      <w:ind w:left="720"/>
      <w:contextualSpacing/>
    </w:pPr>
    <w:rPr>
      <w:rFonts w:ascii="Times New Roman" w:hAnsi="Times New Roman"/>
      <w:sz w:val="24"/>
      <w:szCs w:val="24"/>
    </w:rPr>
  </w:style>
  <w:style w:type="paragraph" w:customStyle="1" w:styleId="16">
    <w:name w:val="Contenu de cadre"/>
    <w:basedOn w:val="1"/>
    <w:qFormat/>
    <w:uiPriority w:val="0"/>
  </w:style>
  <w:style w:type="paragraph" w:customStyle="1" w:styleId="17">
    <w:name w:val="Contenu de tableau"/>
    <w:basedOn w:val="1"/>
    <w:qFormat/>
    <w:uiPriority w:val="0"/>
    <w:pPr>
      <w:widowControl w:val="0"/>
      <w:suppressLineNumbers/>
    </w:pPr>
  </w:style>
  <w:style w:type="paragraph" w:customStyle="1" w:styleId="18">
    <w:name w:val="Titre de tableau"/>
    <w:basedOn w:val="17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7"/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426</Words>
  <Characters>2745</Characters>
  <Paragraphs>54</Paragraphs>
  <TotalTime>11</TotalTime>
  <ScaleCrop>false</ScaleCrop>
  <LinksUpToDate>false</LinksUpToDate>
  <CharactersWithSpaces>3264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2023-05-31T15:18:00Z</dcterms:created>
  <dc:creator>Tadjoudine  MEMEM</dc:creator>
  <cp:lastModifiedBy>charles-gamligo</cp:lastModifiedBy>
  <cp:lastPrinted>2023-06-09T09:09:00Z</cp:lastPrinted>
  <dcterms:modified xsi:type="dcterms:W3CDTF">2025-02-24T15:17:24Z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