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Analyste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${credit_analyst.full_name}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  <w:lang w:val="en-US"/>
        </w:rPr>
        <w:t>${entity_name}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 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 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Prime d’assurance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selon la grille de l’assureur</w:t>
      </w:r>
    </w:p>
    <w:p>
      <w:pPr>
        <w:tabs>
          <w:tab w:val="left" w:pos="708"/>
          <w:tab w:val="left" w:pos="1416"/>
          <w:tab w:val="left" w:pos="2124"/>
          <w:tab w:val="left" w:pos="2748"/>
          <w:tab w:val="left" w:pos="3708"/>
        </w:tabs>
        <w:spacing w:line="240" w:lineRule="auto"/>
        <w:jc w:val="both"/>
        <w:rPr>
          <w:rFonts w:ascii="Times New Roman" w:hAnsi="Times New Roman" w:cs="Times New Roman"/>
          <w:b/>
          <w:sz w:val="24"/>
          <w:szCs w:val="24"/>
          <w:highlight w:val="none"/>
          <w:lang w:val="en-US"/>
        </w:rPr>
      </w:pP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>${line_review_bonus}</w:t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hint="default"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>${line_review_bonus_value}</w:t>
      </w:r>
    </w:p>
    <w:p>
      <w:pPr>
        <w:pStyle w:val="10"/>
        <w:ind w:left="360"/>
        <w:rPr>
          <w:rFonts w:hint="default" w:ascii="Times New Roman" w:hAnsi="Times New Roman" w:cs="Times New Roman"/>
          <w:sz w:val="24"/>
          <w:szCs w:val="24"/>
        </w:rPr>
      </w:pP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${type_of_guarantee.name}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</w:p>
    <w:tbl>
      <w:tblPr>
        <w:tblStyle w:val="9"/>
        <w:tblpPr w:leftFromText="180" w:rightFromText="180" w:vertAnchor="text" w:horzAnchor="page" w:tblpX="1487" w:tblpY="216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5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0" w:hRule="atLeast"/>
        </w:trPr>
        <w:tc>
          <w:tcPr>
            <w:tcW w:w="3750" w:type="dxa"/>
            <w:tcBorders>
              <w:tl2br w:val="nil"/>
              <w:tr2bl w:val="nil"/>
            </w:tcBorders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Mr. Koffi Djramedo GAMADO, </w:t>
            </w: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  <w:t>Head Crédit</w:t>
            </w: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  <w:t>${head_credit_sign}</w:t>
            </w:r>
          </w:p>
        </w:tc>
      </w:tr>
    </w:tbl>
    <w:tbl>
      <w:tblPr>
        <w:tblStyle w:val="9"/>
        <w:tblpPr w:leftFromText="180" w:rightFromText="180" w:vertAnchor="text" w:horzAnchor="page" w:tblpX="6564" w:tblpY="73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8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17" w:hRule="atLeast"/>
        </w:trPr>
        <w:tc>
          <w:tcPr>
            <w:tcW w:w="3880" w:type="dxa"/>
            <w:tcBorders>
              <w:tl2br w:val="nil"/>
              <w:tr2bl w:val="nil"/>
            </w:tcBorders>
          </w:tcPr>
          <w:p>
            <w:pPr>
              <w:widowControl w:val="0"/>
              <w:jc w:val="left"/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  <w:t>M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  <w:lang w:val="en-US"/>
              </w:rPr>
              <w:t xml:space="preserve">r. 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  <w:t xml:space="preserve"> Marcel Séraphin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  <w:t>DIGBE</w:t>
            </w:r>
          </w:p>
          <w:p>
            <w:pPr>
              <w:widowControl w:val="0"/>
              <w:jc w:val="left"/>
              <w:rPr>
                <w:rFonts w:hint="default" w:ascii="Times New Roman" w:hAnsi="Times New Roman" w:cs="Times New Roman"/>
                <w:bCs/>
                <w:iCs/>
                <w:color w:val="000000"/>
              </w:rPr>
            </w:pPr>
            <w:r>
              <w:rPr>
                <w:rFonts w:hint="default" w:ascii="Times New Roman" w:hAnsi="Times New Roman" w:cs="Times New Roman"/>
                <w:bCs/>
                <w:iCs/>
                <w:color w:val="000000"/>
              </w:rPr>
              <w:t>Directeur Général</w:t>
            </w:r>
          </w:p>
          <w:p>
            <w:pPr>
              <w:widowControl w:val="0"/>
              <w:jc w:val="left"/>
              <w:rPr>
                <w:rFonts w:hint="default" w:ascii="Times New Roman" w:hAnsi="Times New Roman" w:cs="Times New Roman"/>
                <w:bCs/>
                <w:iCs/>
                <w:color w:val="000000"/>
                <w:lang w:val="en-US"/>
              </w:rPr>
            </w:pPr>
            <w:r>
              <w:rPr>
                <w:rFonts w:hint="default" w:ascii="Times New Roman" w:hAnsi="Times New Roman" w:cs="Times New Roman"/>
                <w:bCs/>
                <w:iCs/>
                <w:color w:val="000000"/>
                <w:lang w:val="en-US"/>
              </w:rPr>
              <w:t>${md_sign}</w:t>
            </w:r>
          </w:p>
        </w:tc>
      </w:tr>
    </w:tbl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  <w:lang w:val="en-US" w:eastAsia="fr-FR"/>
        </w:rPr>
      </w:pP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F803482"/>
    <w:rsid w:val="3BFD5BC1"/>
    <w:rsid w:val="3DBFFB10"/>
    <w:rsid w:val="3DFB605E"/>
    <w:rsid w:val="3F7B864E"/>
    <w:rsid w:val="3FFF573D"/>
    <w:rsid w:val="46E9651F"/>
    <w:rsid w:val="4E3F9450"/>
    <w:rsid w:val="4F6DBCFD"/>
    <w:rsid w:val="57E7334C"/>
    <w:rsid w:val="57FE65B3"/>
    <w:rsid w:val="5BDBB23B"/>
    <w:rsid w:val="5CFD9E4E"/>
    <w:rsid w:val="5D7F3B6A"/>
    <w:rsid w:val="5D9B6FA6"/>
    <w:rsid w:val="5DFF76AE"/>
    <w:rsid w:val="5F666A81"/>
    <w:rsid w:val="5FD88B46"/>
    <w:rsid w:val="5FEEA4ED"/>
    <w:rsid w:val="5FFBCC4C"/>
    <w:rsid w:val="5FFFF85D"/>
    <w:rsid w:val="635F7ADE"/>
    <w:rsid w:val="6543F1E6"/>
    <w:rsid w:val="65D62FA5"/>
    <w:rsid w:val="65ED28A9"/>
    <w:rsid w:val="66FA547C"/>
    <w:rsid w:val="6DBFC52E"/>
    <w:rsid w:val="6EFD72EA"/>
    <w:rsid w:val="6FBF194A"/>
    <w:rsid w:val="73F21051"/>
    <w:rsid w:val="73F7B0BB"/>
    <w:rsid w:val="74F6EA2D"/>
    <w:rsid w:val="75DCDC27"/>
    <w:rsid w:val="763F2C76"/>
    <w:rsid w:val="7645FFFF"/>
    <w:rsid w:val="767D77D1"/>
    <w:rsid w:val="76FF631E"/>
    <w:rsid w:val="786FBDCF"/>
    <w:rsid w:val="797D569B"/>
    <w:rsid w:val="7ADED163"/>
    <w:rsid w:val="7B7F55F5"/>
    <w:rsid w:val="7B9E33AF"/>
    <w:rsid w:val="7BFB0020"/>
    <w:rsid w:val="7D727800"/>
    <w:rsid w:val="7DFF3402"/>
    <w:rsid w:val="7DFF9D87"/>
    <w:rsid w:val="7E79A3A1"/>
    <w:rsid w:val="7F6F5A23"/>
    <w:rsid w:val="7FB9015E"/>
    <w:rsid w:val="7FBBF1E3"/>
    <w:rsid w:val="7FEFEEB9"/>
    <w:rsid w:val="7FFAA0A4"/>
    <w:rsid w:val="7FFF0F64"/>
    <w:rsid w:val="9BBBE86D"/>
    <w:rsid w:val="9D7B3B84"/>
    <w:rsid w:val="9EFB2FA0"/>
    <w:rsid w:val="B37A829F"/>
    <w:rsid w:val="B5FF82E4"/>
    <w:rsid w:val="B7F727CB"/>
    <w:rsid w:val="BAFE9432"/>
    <w:rsid w:val="BF353460"/>
    <w:rsid w:val="BF5F5969"/>
    <w:rsid w:val="C17F9DA7"/>
    <w:rsid w:val="CBBBDA5D"/>
    <w:rsid w:val="D7BE99AB"/>
    <w:rsid w:val="DABEF19E"/>
    <w:rsid w:val="DBA224E1"/>
    <w:rsid w:val="DEDCCDCD"/>
    <w:rsid w:val="DEF794F2"/>
    <w:rsid w:val="E5FF7E0B"/>
    <w:rsid w:val="EDA69DD4"/>
    <w:rsid w:val="EEA4534D"/>
    <w:rsid w:val="EFFF4E03"/>
    <w:rsid w:val="F5CB4060"/>
    <w:rsid w:val="F75E7B44"/>
    <w:rsid w:val="F9BB705B"/>
    <w:rsid w:val="FB5F9BAA"/>
    <w:rsid w:val="FC71C0D5"/>
    <w:rsid w:val="FD33EBE0"/>
    <w:rsid w:val="FDBF9F3A"/>
    <w:rsid w:val="FDDF56A2"/>
    <w:rsid w:val="FE7AC05B"/>
    <w:rsid w:val="FEBF2540"/>
    <w:rsid w:val="FED5383B"/>
    <w:rsid w:val="FFC71720"/>
    <w:rsid w:val="FFDE38D8"/>
    <w:rsid w:val="FFDEFDCC"/>
    <w:rsid w:val="FFEB1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0</TotalTime>
  <ScaleCrop>false</ScaleCrop>
  <LinksUpToDate>false</LinksUpToDate>
  <CharactersWithSpaces>1663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2024-11-18T14:48:05Z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