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MEPS PySpark Migration Report</w:t>
      </w:r>
    </w:p>
    <w:p>
      <w:pPr>
        <w:jc w:val="center"/>
      </w:pPr>
      <w:r>
        <w:t>Generated: 2026-03-06 16:24:55</w:t>
      </w:r>
    </w:p>
    <w:p>
      <w:pPr>
        <w:jc w:val="center"/>
      </w:pPr>
      <w:r>
        <w:t>Migration of SAS/R/Stata MEPS-HC Analysis Scripts to PySpark</w:t>
      </w:r>
    </w:p>
    <w:p>
      <w:r>
        <w:br w:type="page"/>
      </w:r>
    </w:p>
    <w:p>
      <w:pPr>
        <w:pStyle w:val="Heading1"/>
      </w:pPr>
      <w:r>
        <w:t>1. Executive Summary</w:t>
      </w:r>
    </w:p>
    <w:p>
      <w:r>
        <w:t>This report documents the migration of Medical Expenditure Panel Survey (MEPS) Household Component analysis scripts from SAS, R, and Stata to a PySpark-based ETL architecture. The migration preserves statistical accuracy by using a hybrid approach: PySpark handles all ETL transformations (file ingestion, variable recoding, joins, de-duplication, and person-level aggregation), while survey-weighted estimation is delegated to specialized packages (Python samplics or R survey via rpy2) that support the complex survey design required by MEPS data.</w:t>
      </w:r>
    </w:p>
    <w:p>
      <w:r>
        <w:t>Total jobs migrated: 14</w:t>
      </w:r>
    </w:p>
    <w:tbl>
      <w:tblPr>
        <w:tblStyle w:val="LightGrid-Accent1"/>
        <w:tblW w:type="auto" w:w="0"/>
        <w:jc w:val="center"/>
        <w:tblLook w:firstColumn="1" w:firstRow="1" w:lastColumn="0" w:lastRow="0" w:noHBand="0" w:noVBand="1" w:val="04A0"/>
      </w:tblPr>
      <w:tblGrid>
        <w:gridCol w:w="4320"/>
        <w:gridCol w:w="4320"/>
      </w:tblGrid>
      <w:tr>
        <w:tc>
          <w:tcPr>
            <w:tcW w:type="dxa" w:w="4320"/>
          </w:tcPr>
          <w:p>
            <w:r>
              <w:t>Complexity Tier</w:t>
            </w:r>
          </w:p>
        </w:tc>
        <w:tc>
          <w:tcPr>
            <w:tcW w:type="dxa" w:w="4320"/>
          </w:tcPr>
          <w:p>
            <w:r>
              <w:t>Count</w:t>
            </w:r>
          </w:p>
        </w:tc>
      </w:tr>
      <w:tr>
        <w:tc>
          <w:tcPr>
            <w:tcW w:type="dxa" w:w="4320"/>
          </w:tcPr>
          <w:p>
            <w:r>
              <w:t>Low</w:t>
            </w:r>
          </w:p>
        </w:tc>
        <w:tc>
          <w:tcPr>
            <w:tcW w:type="dxa" w:w="4320"/>
          </w:tcPr>
          <w:p>
            <w:r>
              <w:t>6</w:t>
            </w:r>
          </w:p>
        </w:tc>
      </w:tr>
      <w:tr>
        <w:tc>
          <w:tcPr>
            <w:tcW w:type="dxa" w:w="4320"/>
          </w:tcPr>
          <w:p>
            <w:r>
              <w:t>Medium</w:t>
            </w:r>
          </w:p>
        </w:tc>
        <w:tc>
          <w:tcPr>
            <w:tcW w:type="dxa" w:w="4320"/>
          </w:tcPr>
          <w:p>
            <w:r>
              <w:t>5</w:t>
            </w:r>
          </w:p>
        </w:tc>
      </w:tr>
      <w:tr>
        <w:tc>
          <w:tcPr>
            <w:tcW w:type="dxa" w:w="4320"/>
          </w:tcPr>
          <w:p>
            <w:r>
              <w:t>High</w:t>
            </w:r>
          </w:p>
        </w:tc>
        <w:tc>
          <w:tcPr>
            <w:tcW w:type="dxa" w:w="4320"/>
          </w:tcPr>
          <w:p>
            <w:r>
              <w:t>3</w:t>
            </w:r>
          </w:p>
        </w:tc>
      </w:tr>
    </w:tbl>
    <w:p/>
    <w:p>
      <w:r>
        <w:t>Test Summary: 47/47 tests passing (0 failures)</w:t>
      </w:r>
    </w:p>
    <w:p>
      <w:r>
        <w:br w:type="page"/>
      </w:r>
    </w:p>
    <w:p>
      <w:pPr>
        <w:pStyle w:val="Heading1"/>
      </w:pPr>
      <w:r>
        <w:t>2. Migration Architecture</w:t>
      </w:r>
    </w:p>
    <w:p>
      <w:pPr>
        <w:pStyle w:val="Heading2"/>
      </w:pPr>
      <w:r>
        <w:t>2.1 Hybrid Architecture</w:t>
      </w:r>
    </w:p>
    <w:p>
      <w:r>
        <w:t>The migration uses a hybrid architecture that separates ETL processing from statistical estimation:</w:t>
      </w:r>
    </w:p>
    <w:p>
      <w:pPr>
        <w:pStyle w:val="ListBullet"/>
      </w:pPr>
      <w:r>
        <w:t>PySpark ETL Layer:</w:t>
      </w:r>
    </w:p>
    <w:p>
      <w:pPr>
        <w:pStyle w:val="ListBullet2"/>
      </w:pPr>
      <w:r>
        <w:t>Handles file ingestion (Parquet format), variable recoding, joins, de-duplication, and person-level aggregation. Outputs cleaned Parquet files.</w:t>
      </w:r>
    </w:p>
    <w:p>
      <w:pPr>
        <w:pStyle w:val="ListBullet"/>
      </w:pPr>
      <w:r>
        <w:t>Survey Estimation Layer:</w:t>
      </w:r>
    </w:p>
    <w:p>
      <w:pPr>
        <w:pStyle w:val="ListBullet2"/>
      </w:pPr>
      <w:r>
        <w:t>Uses Python samplics or R survey package (via rpy2) for weighted means, totals, proportions, and regression with proper variance estimation under complex survey design.</w:t>
      </w:r>
    </w:p>
    <w:p>
      <w:pPr>
        <w:pStyle w:val="Heading2"/>
      </w:pPr>
      <w:r>
        <w:t>2.2 Why Survey Estimation Cannot Be Done in PySpark</w:t>
      </w:r>
    </w:p>
    <w:p>
      <w:r>
        <w:t>PySpark has no native equivalent of SAS PROC SURVEYMEANS, R survey::svydesign/svymean, or Stata's svy prefix. These procedures implement Taylor-series linearization for variance estimation under complex survey designs with stratification and clustering. Without these, standard errors and confidence intervals would be incorrect, leading to invalid statistical inference.</w:t>
      </w:r>
    </w:p>
    <w:p>
      <w:pPr>
        <w:pStyle w:val="Heading2"/>
      </w:pPr>
      <w:r>
        <w:t>2.3 Survey Design Variables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Variable</w:t>
            </w:r>
          </w:p>
        </w:tc>
        <w:tc>
          <w:tcPr>
            <w:tcW w:type="dxa" w:w="2880"/>
          </w:tcPr>
          <w:p>
            <w:r>
              <w:t>Role</w:t>
            </w:r>
          </w:p>
        </w:tc>
        <w:tc>
          <w:tcPr>
            <w:tcW w:type="dxa" w:w="2880"/>
          </w:tcPr>
          <w:p>
            <w:r>
              <w:t>Description</w:t>
            </w:r>
          </w:p>
        </w:tc>
      </w:tr>
      <w:tr>
        <w:tc>
          <w:tcPr>
            <w:tcW w:type="dxa" w:w="2880"/>
          </w:tcPr>
          <w:p>
            <w:r>
              <w:t>VARSTR</w:t>
            </w:r>
          </w:p>
        </w:tc>
        <w:tc>
          <w:tcPr>
            <w:tcW w:type="dxa" w:w="2880"/>
          </w:tcPr>
          <w:p>
            <w:r>
              <w:t>Strata</w:t>
            </w:r>
          </w:p>
        </w:tc>
        <w:tc>
          <w:tcPr>
            <w:tcW w:type="dxa" w:w="2880"/>
          </w:tcPr>
          <w:p>
            <w:r>
              <w:t>Variance estimation stratum</w:t>
            </w:r>
          </w:p>
        </w:tc>
      </w:tr>
      <w:tr>
        <w:tc>
          <w:tcPr>
            <w:tcW w:type="dxa" w:w="2880"/>
          </w:tcPr>
          <w:p>
            <w:r>
              <w:t>VARPSU</w:t>
            </w:r>
          </w:p>
        </w:tc>
        <w:tc>
          <w:tcPr>
            <w:tcW w:type="dxa" w:w="2880"/>
          </w:tcPr>
          <w:p>
            <w:r>
              <w:t>Cluster</w:t>
            </w:r>
          </w:p>
        </w:tc>
        <w:tc>
          <w:tcPr>
            <w:tcW w:type="dxa" w:w="2880"/>
          </w:tcPr>
          <w:p>
            <w:r>
              <w:t>Primary sampling unit within stratum</w:t>
            </w:r>
          </w:p>
        </w:tc>
      </w:tr>
      <w:tr>
        <w:tc>
          <w:tcPr>
            <w:tcW w:type="dxa" w:w="2880"/>
          </w:tcPr>
          <w:p>
            <w:r>
              <w:t>PERWTxxF</w:t>
            </w:r>
          </w:p>
        </w:tc>
        <w:tc>
          <w:tcPr>
            <w:tcW w:type="dxa" w:w="2880"/>
          </w:tcPr>
          <w:p>
            <w:r>
              <w:t>Weight</w:t>
            </w:r>
          </w:p>
        </w:tc>
        <w:tc>
          <w:tcPr>
            <w:tcW w:type="dxa" w:w="2880"/>
          </w:tcPr>
          <w:p>
            <w:r>
              <w:t>Person-level weight (year-specific, e.g., PERWT16F, PERWT20F)</w:t>
            </w:r>
          </w:p>
        </w:tc>
      </w:tr>
    </w:tbl>
    <w:p>
      <w:pPr>
        <w:pStyle w:val="Heading2"/>
      </w:pPr>
      <w:r>
        <w:t>2.4 Data Flow</w:t>
      </w:r>
    </w:p>
    <w:p>
      <w:r>
        <w:t>Original SAS/R/Stata Files (.sas7bdat, .ssp, .dta) -&gt; Convert to Parquet -&gt; PySpark ETL (recoding, joins, aggregation) -&gt; Output Parquet -&gt; Survey Estimation (samplics / R survey) -&gt; Statistical Results</w:t>
      </w:r>
    </w:p>
    <w:p>
      <w:r>
        <w:br w:type="page"/>
      </w:r>
    </w:p>
    <w:p>
      <w:pPr>
        <w:pStyle w:val="Heading1"/>
      </w:pPr>
      <w:r>
        <w:t>3. Job Inventory</w:t>
      </w:r>
    </w:p>
    <w:p>
      <w:r>
        <w:t>The following table lists every migrated job with its original script, complexity tier, input files, key transformations, and output path.</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Job Name</w:t>
            </w:r>
          </w:p>
        </w:tc>
        <w:tc>
          <w:tcPr>
            <w:tcW w:type="dxa" w:w="1440"/>
          </w:tcPr>
          <w:p>
            <w:r>
              <w:t>Original Script</w:t>
            </w:r>
          </w:p>
        </w:tc>
        <w:tc>
          <w:tcPr>
            <w:tcW w:type="dxa" w:w="1440"/>
          </w:tcPr>
          <w:p>
            <w:r>
              <w:t>Tier</w:t>
            </w:r>
          </w:p>
        </w:tc>
        <w:tc>
          <w:tcPr>
            <w:tcW w:type="dxa" w:w="1440"/>
          </w:tcPr>
          <w:p>
            <w:r>
              <w:t>Input Files</w:t>
            </w:r>
          </w:p>
        </w:tc>
        <w:tc>
          <w:tcPr>
            <w:tcW w:type="dxa" w:w="1440"/>
          </w:tcPr>
          <w:p>
            <w:r>
              <w:t>Key Transformations</w:t>
            </w:r>
          </w:p>
        </w:tc>
        <w:tc>
          <w:tcPr>
            <w:tcW w:type="dxa" w:w="1440"/>
          </w:tcPr>
          <w:p>
            <w:r>
              <w:t>Output Path</w:t>
            </w:r>
          </w:p>
        </w:tc>
      </w:tr>
      <w:tr>
        <w:tc>
          <w:tcPr>
            <w:tcW w:type="dxa" w:w="1440"/>
          </w:tcPr>
          <w:p>
            <w:r>
              <w:t>exercise_1a</w:t>
            </w:r>
          </w:p>
        </w:tc>
        <w:tc>
          <w:tcPr>
            <w:tcW w:type="dxa" w:w="1440"/>
          </w:tcPr>
          <w:p>
            <w:r>
              <w:t>SAS/workshop_exercises/exercise_1a/Exercise1a.sas</w:t>
              <w:br/>
              <w:t>R/workshop_exercises/exercise_1a.R</w:t>
            </w:r>
          </w:p>
        </w:tc>
        <w:tc>
          <w:tcPr>
            <w:tcW w:type="dxa" w:w="1440"/>
          </w:tcPr>
          <w:p>
            <w:r>
              <w:t>Low</w:t>
            </w:r>
          </w:p>
        </w:tc>
        <w:tc>
          <w:tcPr>
            <w:tcW w:type="dxa" w:w="1440"/>
          </w:tcPr>
          <w:p>
            <w:r>
              <w:t>H192 (2016 FYC)</w:t>
            </w:r>
          </w:p>
        </w:tc>
        <w:tc>
          <w:tcPr>
            <w:tcW w:type="dxa" w:w="1440"/>
          </w:tcPr>
          <w:p>
            <w:r>
              <w:t>Age recoding, expense flag creation, age categories</w:t>
            </w:r>
          </w:p>
        </w:tc>
        <w:tc>
          <w:tcPr>
            <w:tcW w:type="dxa" w:w="1440"/>
          </w:tcPr>
          <w:p>
            <w:r>
              <w:t>processed/exercise_1a/</w:t>
            </w:r>
          </w:p>
        </w:tc>
      </w:tr>
      <w:tr>
        <w:tc>
          <w:tcPr>
            <w:tcW w:type="dxa" w:w="1440"/>
          </w:tcPr>
          <w:p>
            <w:r>
              <w:t>exercise_1b</w:t>
            </w:r>
          </w:p>
        </w:tc>
        <w:tc>
          <w:tcPr>
            <w:tcW w:type="dxa" w:w="1440"/>
          </w:tcPr>
          <w:p>
            <w:r>
              <w:t>SAS/workshop_exercises/exercise_1b/Exercise1b.sas</w:t>
            </w:r>
          </w:p>
        </w:tc>
        <w:tc>
          <w:tcPr>
            <w:tcW w:type="dxa" w:w="1440"/>
          </w:tcPr>
          <w:p>
            <w:r>
              <w:t>Low</w:t>
            </w:r>
          </w:p>
        </w:tc>
        <w:tc>
          <w:tcPr>
            <w:tcW w:type="dxa" w:w="1440"/>
          </w:tcPr>
          <w:p>
            <w:r>
              <w:t>H181 (2015 FYC)</w:t>
            </w:r>
          </w:p>
        </w:tc>
        <w:tc>
          <w:tcPr>
            <w:tcW w:type="dxa" w:w="1440"/>
          </w:tcPr>
          <w:p>
            <w:r>
              <w:t>Service type expense aggregation, 6 service categories, flags</w:t>
            </w:r>
          </w:p>
        </w:tc>
        <w:tc>
          <w:tcPr>
            <w:tcW w:type="dxa" w:w="1440"/>
          </w:tcPr>
          <w:p>
            <w:r>
              <w:t>processed/exercise_1b/</w:t>
            </w:r>
          </w:p>
        </w:tc>
      </w:tr>
      <w:tr>
        <w:tc>
          <w:tcPr>
            <w:tcW w:type="dxa" w:w="1440"/>
          </w:tcPr>
          <w:p>
            <w:r>
              <w:t>exercise_1c</w:t>
            </w:r>
          </w:p>
        </w:tc>
        <w:tc>
          <w:tcPr>
            <w:tcW w:type="dxa" w:w="1440"/>
          </w:tcPr>
          <w:p>
            <w:r>
              <w:t>SAS/workshop_exercises/exercise_1c/Exercise1c.sas</w:t>
            </w:r>
          </w:p>
        </w:tc>
        <w:tc>
          <w:tcPr>
            <w:tcW w:type="dxa" w:w="1440"/>
          </w:tcPr>
          <w:p>
            <w:r>
              <w:t>Low</w:t>
            </w:r>
          </w:p>
        </w:tc>
        <w:tc>
          <w:tcPr>
            <w:tcW w:type="dxa" w:w="1440"/>
          </w:tcPr>
          <w:p>
            <w:r>
              <w:t>H209 (2018 FYC)</w:t>
            </w:r>
          </w:p>
        </w:tc>
        <w:tc>
          <w:tcPr>
            <w:tcW w:type="dxa" w:w="1440"/>
          </w:tcPr>
          <w:p>
            <w:r>
              <w:t>Expense flag, age categories, median support</w:t>
            </w:r>
          </w:p>
        </w:tc>
        <w:tc>
          <w:tcPr>
            <w:tcW w:type="dxa" w:w="1440"/>
          </w:tcPr>
          <w:p>
            <w:r>
              <w:t>processed/exercise_1c/</w:t>
            </w:r>
          </w:p>
        </w:tc>
      </w:tr>
      <w:tr>
        <w:tc>
          <w:tcPr>
            <w:tcW w:type="dxa" w:w="1440"/>
          </w:tcPr>
          <w:p>
            <w:r>
              <w:t>care_access_2019</w:t>
            </w:r>
          </w:p>
        </w:tc>
        <w:tc>
          <w:tcPr>
            <w:tcW w:type="dxa" w:w="1440"/>
          </w:tcPr>
          <w:p>
            <w:r>
              <w:t>SAS/summary_tables_examples/care_access_2019.sas</w:t>
            </w:r>
          </w:p>
        </w:tc>
        <w:tc>
          <w:tcPr>
            <w:tcW w:type="dxa" w:w="1440"/>
          </w:tcPr>
          <w:p>
            <w:r>
              <w:t>Low</w:t>
            </w:r>
          </w:p>
        </w:tc>
        <w:tc>
          <w:tcPr>
            <w:tcW w:type="dxa" w:w="1440"/>
          </w:tcPr>
          <w:p>
            <w:r>
              <w:t>H216 (2019 FYC)</w:t>
            </w:r>
          </w:p>
        </w:tc>
        <w:tc>
          <w:tcPr>
            <w:tcW w:type="dxa" w:w="1440"/>
          </w:tcPr>
          <w:p>
            <w:r>
              <w:t>Affordability indicators, domain flag, weight adjustment</w:t>
            </w:r>
          </w:p>
        </w:tc>
        <w:tc>
          <w:tcPr>
            <w:tcW w:type="dxa" w:w="1440"/>
          </w:tcPr>
          <w:p>
            <w:r>
              <w:t>processed/care_access_2019/</w:t>
            </w:r>
          </w:p>
        </w:tc>
      </w:tr>
      <w:tr>
        <w:tc>
          <w:tcPr>
            <w:tcW w:type="dxa" w:w="1440"/>
          </w:tcPr>
          <w:p>
            <w:r>
              <w:t>ins_age_2016</w:t>
            </w:r>
          </w:p>
        </w:tc>
        <w:tc>
          <w:tcPr>
            <w:tcW w:type="dxa" w:w="1440"/>
          </w:tcPr>
          <w:p>
            <w:r>
              <w:t>SAS/summary_tables_examples/ins_age_2016.sas</w:t>
            </w:r>
          </w:p>
        </w:tc>
        <w:tc>
          <w:tcPr>
            <w:tcW w:type="dxa" w:w="1440"/>
          </w:tcPr>
          <w:p>
            <w:r>
              <w:t>Low</w:t>
            </w:r>
          </w:p>
        </w:tc>
        <w:tc>
          <w:tcPr>
            <w:tcW w:type="dxa" w:w="1440"/>
          </w:tcPr>
          <w:p>
            <w:r>
              <w:t>H192 (2016 FYC)</w:t>
            </w:r>
          </w:p>
        </w:tc>
        <w:tc>
          <w:tcPr>
            <w:tcW w:type="dxa" w:w="1440"/>
          </w:tcPr>
          <w:p>
            <w:r>
              <w:t>Age group creation, insurance category labels</w:t>
            </w:r>
          </w:p>
        </w:tc>
        <w:tc>
          <w:tcPr>
            <w:tcW w:type="dxa" w:w="1440"/>
          </w:tcPr>
          <w:p>
            <w:r>
              <w:t>processed/ins_age_2016/</w:t>
            </w:r>
          </w:p>
        </w:tc>
      </w:tr>
      <w:tr>
        <w:tc>
          <w:tcPr>
            <w:tcW w:type="dxa" w:w="1440"/>
          </w:tcPr>
          <w:p>
            <w:r>
              <w:t>use_expenditures_2016</w:t>
            </w:r>
          </w:p>
        </w:tc>
        <w:tc>
          <w:tcPr>
            <w:tcW w:type="dxa" w:w="1440"/>
          </w:tcPr>
          <w:p>
            <w:r>
              <w:t>SAS/summary_tables_examples/use_expenditures_2016.sas</w:t>
              <w:br/>
              <w:t>R/summary_tables_examples/use_expenditures_2016.R</w:t>
            </w:r>
          </w:p>
        </w:tc>
        <w:tc>
          <w:tcPr>
            <w:tcW w:type="dxa" w:w="1440"/>
          </w:tcPr>
          <w:p>
            <w:r>
              <w:t>Low</w:t>
            </w:r>
          </w:p>
        </w:tc>
        <w:tc>
          <w:tcPr>
            <w:tcW w:type="dxa" w:w="1440"/>
          </w:tcPr>
          <w:p>
            <w:r>
              <w:t>H192 (2016 FYC)</w:t>
            </w:r>
          </w:p>
        </w:tc>
        <w:tc>
          <w:tcPr>
            <w:tcW w:type="dxa" w:w="1440"/>
          </w:tcPr>
          <w:p>
            <w:r>
              <w:t>Payment source aggregation (PTR, OTZ), SBD+facility combining</w:t>
            </w:r>
          </w:p>
        </w:tc>
        <w:tc>
          <w:tcPr>
            <w:tcW w:type="dxa" w:w="1440"/>
          </w:tcPr>
          <w:p>
            <w:r>
              <w:t>processed/use_expenditures_2016/</w:t>
            </w:r>
          </w:p>
        </w:tc>
      </w:tr>
      <w:tr>
        <w:tc>
          <w:tcPr>
            <w:tcW w:type="dxa" w:w="1440"/>
          </w:tcPr>
          <w:p>
            <w:r>
              <w:t>pmed_prescribed_drug_2016</w:t>
            </w:r>
          </w:p>
        </w:tc>
        <w:tc>
          <w:tcPr>
            <w:tcW w:type="dxa" w:w="1440"/>
          </w:tcPr>
          <w:p>
            <w:r>
              <w:t>SAS/summary_tables_examples/pmed_prescribed_drug_2016.sas</w:t>
            </w:r>
          </w:p>
        </w:tc>
        <w:tc>
          <w:tcPr>
            <w:tcW w:type="dxa" w:w="1440"/>
          </w:tcPr>
          <w:p>
            <w:r>
              <w:t>Medium</w:t>
            </w:r>
          </w:p>
        </w:tc>
        <w:tc>
          <w:tcPr>
            <w:tcW w:type="dxa" w:w="1440"/>
          </w:tcPr>
          <w:p>
            <w:r>
              <w:t>H188A (2016 RX events)</w:t>
            </w:r>
          </w:p>
        </w:tc>
        <w:tc>
          <w:tcPr>
            <w:tcW w:type="dxa" w:w="1440"/>
          </w:tcPr>
          <w:p>
            <w:r>
              <w:t>Person-drug level aggregation (groupBy + agg), sum expenditures, count fills</w:t>
            </w:r>
          </w:p>
        </w:tc>
        <w:tc>
          <w:tcPr>
            <w:tcW w:type="dxa" w:w="1440"/>
          </w:tcPr>
          <w:p>
            <w:r>
              <w:t>processed/pmed_drug_2016/</w:t>
            </w:r>
          </w:p>
        </w:tc>
      </w:tr>
      <w:tr>
        <w:tc>
          <w:tcPr>
            <w:tcW w:type="dxa" w:w="1440"/>
          </w:tcPr>
          <w:p>
            <w:r>
              <w:t>exercise_4a</w:t>
            </w:r>
          </w:p>
        </w:tc>
        <w:tc>
          <w:tcPr>
            <w:tcW w:type="dxa" w:w="1440"/>
          </w:tcPr>
          <w:p>
            <w:r>
              <w:t>SAS/workshop_exercises/exercise_4a/Exercise4a.sas</w:t>
            </w:r>
          </w:p>
        </w:tc>
        <w:tc>
          <w:tcPr>
            <w:tcW w:type="dxa" w:w="1440"/>
          </w:tcPr>
          <w:p>
            <w:r>
              <w:t>Medium</w:t>
            </w:r>
          </w:p>
        </w:tc>
        <w:tc>
          <w:tcPr>
            <w:tcW w:type="dxa" w:w="1440"/>
          </w:tcPr>
          <w:p>
            <w:r>
              <w:t>H181 (2015 FYC), H192 (2016 FYC)</w:t>
            </w:r>
          </w:p>
        </w:tc>
        <w:tc>
          <w:tcPr>
            <w:tcW w:type="dxa" w:w="1440"/>
          </w:tcPr>
          <w:p>
            <w:r>
              <w:t>Rename year-specific vars, union/stack, create POOLWT=PERWT/2, subpopulation flag</w:t>
            </w:r>
          </w:p>
        </w:tc>
        <w:tc>
          <w:tcPr>
            <w:tcW w:type="dxa" w:w="1440"/>
          </w:tcPr>
          <w:p>
            <w:r>
              <w:t>processed/exercise_4a/</w:t>
            </w:r>
          </w:p>
        </w:tc>
      </w:tr>
      <w:tr>
        <w:tc>
          <w:tcPr>
            <w:tcW w:type="dxa" w:w="1440"/>
          </w:tcPr>
          <w:p>
            <w:r>
              <w:t>exercise_5a</w:t>
            </w:r>
          </w:p>
        </w:tc>
        <w:tc>
          <w:tcPr>
            <w:tcW w:type="dxa" w:w="1440"/>
          </w:tcPr>
          <w:p>
            <w:r>
              <w:t>SAS/workshop_exercises/exercise_5a/Exercise5a.sas</w:t>
            </w:r>
          </w:p>
        </w:tc>
        <w:tc>
          <w:tcPr>
            <w:tcW w:type="dxa" w:w="1440"/>
          </w:tcPr>
          <w:p>
            <w:r>
              <w:t>Medium</w:t>
            </w:r>
          </w:p>
        </w:tc>
        <w:tc>
          <w:tcPr>
            <w:tcW w:type="dxa" w:w="1440"/>
          </w:tcPr>
          <w:p>
            <w:r>
              <w:t>H181 (2015 FYC)</w:t>
            </w:r>
          </w:p>
        </w:tc>
        <w:tc>
          <w:tcPr>
            <w:tcW w:type="dxa" w:w="1440"/>
          </w:tcPr>
          <w:p>
            <w:r>
              <w:t>Family-level aggregation by DUID+CPSFAMID, FAMSIZE/FAMOOP/FAMINC</w:t>
            </w:r>
          </w:p>
        </w:tc>
        <w:tc>
          <w:tcPr>
            <w:tcW w:type="dxa" w:w="1440"/>
          </w:tcPr>
          <w:p>
            <w:r>
              <w:t>processed/exercise_5a/</w:t>
            </w:r>
          </w:p>
        </w:tc>
      </w:tr>
      <w:tr>
        <w:tc>
          <w:tcPr>
            <w:tcW w:type="dxa" w:w="1440"/>
          </w:tcPr>
          <w:p>
            <w:r>
              <w:t>exercise_5b</w:t>
            </w:r>
          </w:p>
        </w:tc>
        <w:tc>
          <w:tcPr>
            <w:tcW w:type="dxa" w:w="1440"/>
          </w:tcPr>
          <w:p>
            <w:r>
              <w:t>SAS/workshop_exercises/exercise_5b/Exercise5b.sas</w:t>
            </w:r>
          </w:p>
        </w:tc>
        <w:tc>
          <w:tcPr>
            <w:tcW w:type="dxa" w:w="1440"/>
          </w:tcPr>
          <w:p>
            <w:r>
              <w:t>Medium</w:t>
            </w:r>
          </w:p>
        </w:tc>
        <w:tc>
          <w:tcPr>
            <w:tcW w:type="dxa" w:w="1440"/>
          </w:tcPr>
          <w:p>
            <w:r>
              <w:t>H181 (2015 FYC)</w:t>
            </w:r>
          </w:p>
        </w:tc>
        <w:tc>
          <w:tcPr>
            <w:tcW w:type="dxa" w:w="1440"/>
          </w:tcPr>
          <w:p>
            <w:r>
              <w:t>Monthly insurance variable counting (12 months x 8 types), flag creation</w:t>
            </w:r>
          </w:p>
        </w:tc>
        <w:tc>
          <w:tcPr>
            <w:tcW w:type="dxa" w:w="1440"/>
          </w:tcPr>
          <w:p>
            <w:r>
              <w:t>processed/exercise_5b/</w:t>
            </w:r>
          </w:p>
        </w:tc>
      </w:tr>
      <w:tr>
        <w:tc>
          <w:tcPr>
            <w:tcW w:type="dxa" w:w="1440"/>
          </w:tcPr>
          <w:p>
            <w:r>
              <w:t>exercise_4b_covid</w:t>
            </w:r>
          </w:p>
        </w:tc>
        <w:tc>
          <w:tcPr>
            <w:tcW w:type="dxa" w:w="1440"/>
          </w:tcPr>
          <w:p>
            <w:r>
              <w:t>R/workshop_exercises/exercise_4b.R</w:t>
            </w:r>
          </w:p>
        </w:tc>
        <w:tc>
          <w:tcPr>
            <w:tcW w:type="dxa" w:w="1440"/>
          </w:tcPr>
          <w:p>
            <w:r>
              <w:t>Medium</w:t>
            </w:r>
          </w:p>
        </w:tc>
        <w:tc>
          <w:tcPr>
            <w:tcW w:type="dxa" w:w="1440"/>
          </w:tcPr>
          <w:p>
            <w:r>
              <w:t>H224 (2020 FYC)</w:t>
            </w:r>
          </w:p>
        </w:tc>
        <w:tc>
          <w:tcPr>
            <w:tcW w:type="dxa" w:w="1440"/>
          </w:tcPr>
          <w:p>
            <w:r>
              <w:t>CVDLAY 1/2 to 0/1 conversion, subpopulation indicators</w:t>
            </w:r>
          </w:p>
        </w:tc>
        <w:tc>
          <w:tcPr>
            <w:tcW w:type="dxa" w:w="1440"/>
          </w:tcPr>
          <w:p>
            <w:r>
              <w:t>processed/exercise_4b_covid/</w:t>
            </w:r>
          </w:p>
        </w:tc>
      </w:tr>
      <w:tr>
        <w:tc>
          <w:tcPr>
            <w:tcW w:type="dxa" w:w="1440"/>
          </w:tcPr>
          <w:p>
            <w:r>
              <w:t>cond_pmed_2020</w:t>
            </w:r>
          </w:p>
        </w:tc>
        <w:tc>
          <w:tcPr>
            <w:tcW w:type="dxa" w:w="1440"/>
          </w:tcPr>
          <w:p>
            <w:r>
              <w:t>SAS/workshop_exercises/cond_pmed_2020.sas</w:t>
            </w:r>
          </w:p>
        </w:tc>
        <w:tc>
          <w:tcPr>
            <w:tcW w:type="dxa" w:w="1440"/>
          </w:tcPr>
          <w:p>
            <w:r>
              <w:t>High</w:t>
            </w:r>
          </w:p>
        </w:tc>
        <w:tc>
          <w:tcPr>
            <w:tcW w:type="dxa" w:w="1440"/>
          </w:tcPr>
          <w:p>
            <w:r>
              <w:t>h220a (PMED), h222 (Conditions), h220if1 (CLNK), h224 (FYC)</w:t>
            </w:r>
          </w:p>
        </w:tc>
        <w:tc>
          <w:tcPr>
            <w:tcW w:type="dxa" w:w="1440"/>
          </w:tcPr>
          <w:p>
            <w:r>
              <w:t>CCSR filter -&gt; CLNK join -&gt; EVNTIDX dedup -&gt; PMED join -&gt; person collapse -&gt; FYC left join + zero fill</w:t>
            </w:r>
          </w:p>
        </w:tc>
        <w:tc>
          <w:tcPr>
            <w:tcW w:type="dxa" w:w="1440"/>
          </w:tcPr>
          <w:p>
            <w:r>
              <w:t>processed/cond_pmed_2020/</w:t>
            </w:r>
          </w:p>
        </w:tc>
      </w:tr>
      <w:tr>
        <w:tc>
          <w:tcPr>
            <w:tcW w:type="dxa" w:w="1440"/>
          </w:tcPr>
          <w:p>
            <w:r>
              <w:t>cond_mv_2020</w:t>
            </w:r>
          </w:p>
        </w:tc>
        <w:tc>
          <w:tcPr>
            <w:tcW w:type="dxa" w:w="1440"/>
          </w:tcPr>
          <w:p>
            <w:r>
              <w:t>Stata/workshop_exercises/cond_mv_2020.do</w:t>
            </w:r>
          </w:p>
        </w:tc>
        <w:tc>
          <w:tcPr>
            <w:tcW w:type="dxa" w:w="1440"/>
          </w:tcPr>
          <w:p>
            <w:r>
              <w:t>High</w:t>
            </w:r>
          </w:p>
        </w:tc>
        <w:tc>
          <w:tcPr>
            <w:tcW w:type="dxa" w:w="1440"/>
          </w:tcPr>
          <w:p>
            <w:r>
              <w:t>h220a (PMED), h222 (Conditions), h220if1 (CLNK), h224 (FYC)</w:t>
            </w:r>
          </w:p>
        </w:tc>
        <w:tc>
          <w:tcPr>
            <w:tcW w:type="dxa" w:w="1440"/>
          </w:tcPr>
          <w:p>
            <w:r>
              <w:t>Same as cond_pmed_2020 (Stata implementation): CCSR filter -&gt; merge m:m -&gt; duplicates drop -&gt; merge 1:m -&gt; collapse -&gt; merge 1:1 + fill zeros</w:t>
            </w:r>
          </w:p>
        </w:tc>
        <w:tc>
          <w:tcPr>
            <w:tcW w:type="dxa" w:w="1440"/>
          </w:tcPr>
          <w:p>
            <w:r>
              <w:t>processed/cond_mv_2020/</w:t>
            </w:r>
          </w:p>
        </w:tc>
      </w:tr>
      <w:tr>
        <w:tc>
          <w:tcPr>
            <w:tcW w:type="dxa" w:w="1440"/>
          </w:tcPr>
          <w:p>
            <w:r>
              <w:t>exercise_4d</w:t>
            </w:r>
          </w:p>
        </w:tc>
        <w:tc>
          <w:tcPr>
            <w:tcW w:type="dxa" w:w="1440"/>
          </w:tcPr>
          <w:p>
            <w:r>
              <w:t>SAS/workshop_exercises/exercise_4d/Exercise4.sas</w:t>
            </w:r>
          </w:p>
        </w:tc>
        <w:tc>
          <w:tcPr>
            <w:tcW w:type="dxa" w:w="1440"/>
          </w:tcPr>
          <w:p>
            <w:r>
              <w:t>High</w:t>
            </w:r>
          </w:p>
        </w:tc>
        <w:tc>
          <w:tcPr>
            <w:tcW w:type="dxa" w:w="1440"/>
          </w:tcPr>
          <w:p>
            <w:r>
              <w:t>H201 (2017 FYC), H209 (2018 FYC), H216 (2019 FYC), H36U19 (Linkage Variance)</w:t>
            </w:r>
          </w:p>
        </w:tc>
        <w:tc>
          <w:tcPr>
            <w:tcW w:type="dxa" w:w="1440"/>
          </w:tcPr>
          <w:p>
            <w:r>
              <w:t>3-year pooling, DUPERSID 8-&gt;10 char, CAPI redesign handling (JTPAIN31 vs JTPAIN31_M18), PERWTF=PERWTxxF/3, variance linkage merge</w:t>
            </w:r>
          </w:p>
        </w:tc>
        <w:tc>
          <w:tcPr>
            <w:tcW w:type="dxa" w:w="1440"/>
          </w:tcPr>
          <w:p>
            <w:r>
              <w:t>processed/exercise_4d/</w:t>
            </w:r>
          </w:p>
        </w:tc>
      </w:tr>
    </w:tbl>
    <w:p>
      <w:r>
        <w:br w:type="page"/>
      </w:r>
    </w:p>
    <w:p>
      <w:pPr>
        <w:pStyle w:val="Heading1"/>
      </w:pPr>
      <w:r>
        <w:t>4. Test Artifacts</w:t>
      </w:r>
    </w:p>
    <w:p>
      <w:pPr>
        <w:pStyle w:val="Heading2"/>
      </w:pPr>
      <w:r>
        <w:t>4.1 exercise_1a</w:t>
      </w:r>
    </w:p>
    <w:tbl>
      <w:tblPr>
        <w:tblStyle w:val="LightGrid-Accent1"/>
        <w:tblW w:type="auto" w:w="0"/>
        <w:tblLook w:firstColumn="1" w:firstRow="1" w:lastColumn="0" w:lastRow="0" w:noHBand="0" w:noVBand="1" w:val="04A0"/>
      </w:tblPr>
      <w:tblGrid>
        <w:gridCol w:w="4320"/>
        <w:gridCol w:w="4320"/>
      </w:tblGrid>
      <w:tr>
        <w:tc>
          <w:tcPr>
            <w:tcW w:type="dxa" w:w="4320"/>
          </w:tcPr>
          <w:p>
            <w:r>
              <w:t>Test Name</w:t>
            </w:r>
          </w:p>
        </w:tc>
        <w:tc>
          <w:tcPr>
            <w:tcW w:type="dxa" w:w="4320"/>
          </w:tcPr>
          <w:p>
            <w:r>
              <w:t>Status</w:t>
            </w:r>
          </w:p>
        </w:tc>
      </w:tr>
      <w:tr>
        <w:tc>
          <w:tcPr>
            <w:tcW w:type="dxa" w:w="4320"/>
          </w:tcPr>
          <w:p>
            <w:r>
              <w:t>test_schema_has_expected_columns</w:t>
            </w:r>
          </w:p>
        </w:tc>
        <w:tc>
          <w:tcPr>
            <w:tcW w:type="dxa" w:w="4320"/>
          </w:tcPr>
          <w:p>
            <w:r>
              <w:t>PASS</w:t>
            </w:r>
          </w:p>
        </w:tc>
      </w:tr>
      <w:tr>
        <w:tc>
          <w:tcPr>
            <w:tcW w:type="dxa" w:w="4320"/>
          </w:tcPr>
          <w:p>
            <w:r>
              <w:t>test_no_null_survey_design_vars</w:t>
            </w:r>
          </w:p>
        </w:tc>
        <w:tc>
          <w:tcPr>
            <w:tcW w:type="dxa" w:w="4320"/>
          </w:tcPr>
          <w:p>
            <w:r>
              <w:t>PASS</w:t>
            </w:r>
          </w:p>
        </w:tc>
      </w:tr>
      <w:tr>
        <w:tc>
          <w:tcPr>
            <w:tcW w:type="dxa" w:w="4320"/>
          </w:tcPr>
          <w:p>
            <w:r>
              <w:t>test_x_anysvce_binary</w:t>
            </w:r>
          </w:p>
        </w:tc>
        <w:tc>
          <w:tcPr>
            <w:tcW w:type="dxa" w:w="4320"/>
          </w:tcPr>
          <w:p>
            <w:r>
              <w:t>PASS</w:t>
            </w:r>
          </w:p>
        </w:tc>
      </w:tr>
      <w:tr>
        <w:tc>
          <w:tcPr>
            <w:tcW w:type="dxa" w:w="4320"/>
          </w:tcPr>
          <w:p>
            <w:r>
              <w:t>test_x_anysvce_matches_totexp</w:t>
            </w:r>
          </w:p>
        </w:tc>
        <w:tc>
          <w:tcPr>
            <w:tcW w:type="dxa" w:w="4320"/>
          </w:tcPr>
          <w:p>
            <w:r>
              <w:t>PASS</w:t>
            </w:r>
          </w:p>
        </w:tc>
      </w:tr>
      <w:tr>
        <w:tc>
          <w:tcPr>
            <w:tcW w:type="dxa" w:w="4320"/>
          </w:tcPr>
          <w:p>
            <w:r>
              <w:t>test_agecat_values</w:t>
            </w:r>
          </w:p>
        </w:tc>
        <w:tc>
          <w:tcPr>
            <w:tcW w:type="dxa" w:w="4320"/>
          </w:tcPr>
          <w:p>
            <w:r>
              <w:t>PASS</w:t>
            </w:r>
          </w:p>
        </w:tc>
      </w:tr>
      <w:tr>
        <w:tc>
          <w:tcPr>
            <w:tcW w:type="dxa" w:w="4320"/>
          </w:tcPr>
          <w:p>
            <w:r>
              <w:t>test_row_count_preserved</w:t>
            </w:r>
          </w:p>
        </w:tc>
        <w:tc>
          <w:tcPr>
            <w:tcW w:type="dxa" w:w="4320"/>
          </w:tcPr>
          <w:p>
            <w:r>
              <w:t>PASS</w:t>
            </w:r>
          </w:p>
        </w:tc>
      </w:tr>
    </w:tbl>
    <w:p/>
    <w:p>
      <w:pPr>
        <w:pStyle w:val="Heading2"/>
      </w:pPr>
      <w:r>
        <w:t>4.2 exercise_1b</w:t>
      </w:r>
    </w:p>
    <w:tbl>
      <w:tblPr>
        <w:tblStyle w:val="LightGrid-Accent1"/>
        <w:tblW w:type="auto" w:w="0"/>
        <w:tblLook w:firstColumn="1" w:firstRow="1" w:lastColumn="0" w:lastRow="0" w:noHBand="0" w:noVBand="1" w:val="04A0"/>
      </w:tblPr>
      <w:tblGrid>
        <w:gridCol w:w="4320"/>
        <w:gridCol w:w="4320"/>
      </w:tblGrid>
      <w:tr>
        <w:tc>
          <w:tcPr>
            <w:tcW w:type="dxa" w:w="4320"/>
          </w:tcPr>
          <w:p>
            <w:r>
              <w:t>Test Name</w:t>
            </w:r>
          </w:p>
        </w:tc>
        <w:tc>
          <w:tcPr>
            <w:tcW w:type="dxa" w:w="4320"/>
          </w:tcPr>
          <w:p>
            <w:r>
              <w:t>Status</w:t>
            </w:r>
          </w:p>
        </w:tc>
      </w:tr>
      <w:tr>
        <w:tc>
          <w:tcPr>
            <w:tcW w:type="dxa" w:w="4320"/>
          </w:tcPr>
          <w:p>
            <w:r>
              <w:t>test_schema_has_service_columns</w:t>
            </w:r>
          </w:p>
        </w:tc>
        <w:tc>
          <w:tcPr>
            <w:tcW w:type="dxa" w:w="4320"/>
          </w:tcPr>
          <w:p>
            <w:r>
              <w:t>PASS</w:t>
            </w:r>
          </w:p>
        </w:tc>
      </w:tr>
      <w:tr>
        <w:tc>
          <w:tcPr>
            <w:tcW w:type="dxa" w:w="4320"/>
          </w:tcPr>
          <w:p>
            <w:r>
              <w:t>test_service_flag_columns</w:t>
            </w:r>
          </w:p>
        </w:tc>
        <w:tc>
          <w:tcPr>
            <w:tcW w:type="dxa" w:w="4320"/>
          </w:tcPr>
          <w:p>
            <w:r>
              <w:t>PASS</w:t>
            </w:r>
          </w:p>
        </w:tc>
      </w:tr>
      <w:tr>
        <w:tc>
          <w:tcPr>
            <w:tcW w:type="dxa" w:w="4320"/>
          </w:tcPr>
          <w:p>
            <w:r>
              <w:t>test_service_flags_binary</w:t>
            </w:r>
          </w:p>
        </w:tc>
        <w:tc>
          <w:tcPr>
            <w:tcW w:type="dxa" w:w="4320"/>
          </w:tcPr>
          <w:p>
            <w:r>
              <w:t>PASS</w:t>
            </w:r>
          </w:p>
        </w:tc>
      </w:tr>
      <w:tr>
        <w:tc>
          <w:tcPr>
            <w:tcW w:type="dxa" w:w="4320"/>
          </w:tcPr>
          <w:p>
            <w:r>
              <w:t>test_no_null_survey_vars</w:t>
            </w:r>
          </w:p>
        </w:tc>
        <w:tc>
          <w:tcPr>
            <w:tcW w:type="dxa" w:w="4320"/>
          </w:tcPr>
          <w:p>
            <w:r>
              <w:t>PASS</w:t>
            </w:r>
          </w:p>
        </w:tc>
      </w:tr>
    </w:tbl>
    <w:p/>
    <w:p>
      <w:pPr>
        <w:pStyle w:val="Heading2"/>
      </w:pPr>
      <w:r>
        <w:t>4.3 exercise_1c</w:t>
      </w:r>
    </w:p>
    <w:tbl>
      <w:tblPr>
        <w:tblStyle w:val="LightGrid-Accent1"/>
        <w:tblW w:type="auto" w:w="0"/>
        <w:tblLook w:firstColumn="1" w:firstRow="1" w:lastColumn="0" w:lastRow="0" w:noHBand="0" w:noVBand="1" w:val="04A0"/>
      </w:tblPr>
      <w:tblGrid>
        <w:gridCol w:w="4320"/>
        <w:gridCol w:w="4320"/>
      </w:tblGrid>
      <w:tr>
        <w:tc>
          <w:tcPr>
            <w:tcW w:type="dxa" w:w="4320"/>
          </w:tcPr>
          <w:p>
            <w:r>
              <w:t>Test Name</w:t>
            </w:r>
          </w:p>
        </w:tc>
        <w:tc>
          <w:tcPr>
            <w:tcW w:type="dxa" w:w="4320"/>
          </w:tcPr>
          <w:p>
            <w:r>
              <w:t>Status</w:t>
            </w:r>
          </w:p>
        </w:tc>
      </w:tr>
      <w:tr>
        <w:tc>
          <w:tcPr>
            <w:tcW w:type="dxa" w:w="4320"/>
          </w:tcPr>
          <w:p>
            <w:r>
              <w:t>test_schema_columns</w:t>
            </w:r>
          </w:p>
        </w:tc>
        <w:tc>
          <w:tcPr>
            <w:tcW w:type="dxa" w:w="4320"/>
          </w:tcPr>
          <w:p>
            <w:r>
              <w:t>PASS</w:t>
            </w:r>
          </w:p>
        </w:tc>
      </w:tr>
      <w:tr>
        <w:tc>
          <w:tcPr>
            <w:tcW w:type="dxa" w:w="4320"/>
          </w:tcPr>
          <w:p>
            <w:r>
              <w:t>test_with_an_expense_labels</w:t>
            </w:r>
          </w:p>
        </w:tc>
        <w:tc>
          <w:tcPr>
            <w:tcW w:type="dxa" w:w="4320"/>
          </w:tcPr>
          <w:p>
            <w:r>
              <w:t>PASS</w:t>
            </w:r>
          </w:p>
        </w:tc>
      </w:tr>
    </w:tbl>
    <w:p/>
    <w:p>
      <w:pPr>
        <w:pStyle w:val="Heading2"/>
      </w:pPr>
      <w:r>
        <w:t>4.4 care_access_2019</w:t>
      </w:r>
    </w:p>
    <w:tbl>
      <w:tblPr>
        <w:tblStyle w:val="LightGrid-Accent1"/>
        <w:tblW w:type="auto" w:w="0"/>
        <w:tblLook w:firstColumn="1" w:firstRow="1" w:lastColumn="0" w:lastRow="0" w:noHBand="0" w:noVBand="1" w:val="04A0"/>
      </w:tblPr>
      <w:tblGrid>
        <w:gridCol w:w="4320"/>
        <w:gridCol w:w="4320"/>
      </w:tblGrid>
      <w:tr>
        <w:tc>
          <w:tcPr>
            <w:tcW w:type="dxa" w:w="4320"/>
          </w:tcPr>
          <w:p>
            <w:r>
              <w:t>Test Name</w:t>
            </w:r>
          </w:p>
        </w:tc>
        <w:tc>
          <w:tcPr>
            <w:tcW w:type="dxa" w:w="4320"/>
          </w:tcPr>
          <w:p>
            <w:r>
              <w:t>Status</w:t>
            </w:r>
          </w:p>
        </w:tc>
      </w:tr>
      <w:tr>
        <w:tc>
          <w:tcPr>
            <w:tcW w:type="dxa" w:w="4320"/>
          </w:tcPr>
          <w:p>
            <w:r>
              <w:t>test_afford_variables_created</w:t>
            </w:r>
          </w:p>
        </w:tc>
        <w:tc>
          <w:tcPr>
            <w:tcW w:type="dxa" w:w="4320"/>
          </w:tcPr>
          <w:p>
            <w:r>
              <w:t>PASS</w:t>
            </w:r>
          </w:p>
        </w:tc>
      </w:tr>
      <w:tr>
        <w:tc>
          <w:tcPr>
            <w:tcW w:type="dxa" w:w="4320"/>
          </w:tcPr>
          <w:p>
            <w:r>
              <w:t>test_afford_variables_binary</w:t>
            </w:r>
          </w:p>
        </w:tc>
        <w:tc>
          <w:tcPr>
            <w:tcW w:type="dxa" w:w="4320"/>
          </w:tcPr>
          <w:p>
            <w:r>
              <w:t>PASS</w:t>
            </w:r>
          </w:p>
        </w:tc>
      </w:tr>
      <w:tr>
        <w:tc>
          <w:tcPr>
            <w:tcW w:type="dxa" w:w="4320"/>
          </w:tcPr>
          <w:p>
            <w:r>
              <w:t>test_weight_adjustment_for_zero_weight_nondomain</w:t>
            </w:r>
          </w:p>
        </w:tc>
        <w:tc>
          <w:tcPr>
            <w:tcW w:type="dxa" w:w="4320"/>
          </w:tcPr>
          <w:p>
            <w:r>
              <w:t>PASS</w:t>
            </w:r>
          </w:p>
        </w:tc>
      </w:tr>
    </w:tbl>
    <w:p/>
    <w:p>
      <w:pPr>
        <w:pStyle w:val="Heading2"/>
      </w:pPr>
      <w:r>
        <w:t>4.5 ins_age_2016</w:t>
      </w:r>
    </w:p>
    <w:tbl>
      <w:tblPr>
        <w:tblStyle w:val="LightGrid-Accent1"/>
        <w:tblW w:type="auto" w:w="0"/>
        <w:tblLook w:firstColumn="1" w:firstRow="1" w:lastColumn="0" w:lastRow="0" w:noHBand="0" w:noVBand="1" w:val="04A0"/>
      </w:tblPr>
      <w:tblGrid>
        <w:gridCol w:w="4320"/>
        <w:gridCol w:w="4320"/>
      </w:tblGrid>
      <w:tr>
        <w:tc>
          <w:tcPr>
            <w:tcW w:type="dxa" w:w="4320"/>
          </w:tcPr>
          <w:p>
            <w:r>
              <w:t>Test Name</w:t>
            </w:r>
          </w:p>
        </w:tc>
        <w:tc>
          <w:tcPr>
            <w:tcW w:type="dxa" w:w="4320"/>
          </w:tcPr>
          <w:p>
            <w:r>
              <w:t>Status</w:t>
            </w:r>
          </w:p>
        </w:tc>
      </w:tr>
      <w:tr>
        <w:tc>
          <w:tcPr>
            <w:tcW w:type="dxa" w:w="4320"/>
          </w:tcPr>
          <w:p>
            <w:r>
              <w:t>test_age_group_created</w:t>
            </w:r>
          </w:p>
        </w:tc>
        <w:tc>
          <w:tcPr>
            <w:tcW w:type="dxa" w:w="4320"/>
          </w:tcPr>
          <w:p>
            <w:r>
              <w:t>PASS</w:t>
            </w:r>
          </w:p>
        </w:tc>
      </w:tr>
      <w:tr>
        <w:tc>
          <w:tcPr>
            <w:tcW w:type="dxa" w:w="4320"/>
          </w:tcPr>
          <w:p>
            <w:r>
              <w:t>test_insurance_category_created</w:t>
            </w:r>
          </w:p>
        </w:tc>
        <w:tc>
          <w:tcPr>
            <w:tcW w:type="dxa" w:w="4320"/>
          </w:tcPr>
          <w:p>
            <w:r>
              <w:t>PASS</w:t>
            </w:r>
          </w:p>
        </w:tc>
      </w:tr>
      <w:tr>
        <w:tc>
          <w:tcPr>
            <w:tcW w:type="dxa" w:w="4320"/>
          </w:tcPr>
          <w:p>
            <w:r>
              <w:t>test_survey_design_vars_present</w:t>
            </w:r>
          </w:p>
        </w:tc>
        <w:tc>
          <w:tcPr>
            <w:tcW w:type="dxa" w:w="4320"/>
          </w:tcPr>
          <w:p>
            <w:r>
              <w:t>PASS</w:t>
            </w:r>
          </w:p>
        </w:tc>
      </w:tr>
    </w:tbl>
    <w:p/>
    <w:p>
      <w:pPr>
        <w:pStyle w:val="Heading2"/>
      </w:pPr>
      <w:r>
        <w:t>4.6 pmed_prescribed_drug_2016</w:t>
      </w:r>
    </w:p>
    <w:tbl>
      <w:tblPr>
        <w:tblStyle w:val="LightGrid-Accent1"/>
        <w:tblW w:type="auto" w:w="0"/>
        <w:tblLook w:firstColumn="1" w:firstRow="1" w:lastColumn="0" w:lastRow="0" w:noHBand="0" w:noVBand="1" w:val="04A0"/>
      </w:tblPr>
      <w:tblGrid>
        <w:gridCol w:w="4320"/>
        <w:gridCol w:w="4320"/>
      </w:tblGrid>
      <w:tr>
        <w:tc>
          <w:tcPr>
            <w:tcW w:type="dxa" w:w="4320"/>
          </w:tcPr>
          <w:p>
            <w:r>
              <w:t>Test Name</w:t>
            </w:r>
          </w:p>
        </w:tc>
        <w:tc>
          <w:tcPr>
            <w:tcW w:type="dxa" w:w="4320"/>
          </w:tcPr>
          <w:p>
            <w:r>
              <w:t>Status</w:t>
            </w:r>
          </w:p>
        </w:tc>
      </w:tr>
      <w:tr>
        <w:tc>
          <w:tcPr>
            <w:tcW w:type="dxa" w:w="4320"/>
          </w:tcPr>
          <w:p>
            <w:r>
              <w:t>test_schema_has_expected_columns</w:t>
            </w:r>
          </w:p>
        </w:tc>
        <w:tc>
          <w:tcPr>
            <w:tcW w:type="dxa" w:w="4320"/>
          </w:tcPr>
          <w:p>
            <w:r>
              <w:t>PASS</w:t>
            </w:r>
          </w:p>
        </w:tc>
      </w:tr>
      <w:tr>
        <w:tc>
          <w:tcPr>
            <w:tcW w:type="dxa" w:w="4320"/>
          </w:tcPr>
          <w:p>
            <w:r>
              <w:t>test_aggregation_correct</w:t>
            </w:r>
          </w:p>
        </w:tc>
        <w:tc>
          <w:tcPr>
            <w:tcW w:type="dxa" w:w="4320"/>
          </w:tcPr>
          <w:p>
            <w:r>
              <w:t>PASS</w:t>
            </w:r>
          </w:p>
        </w:tc>
      </w:tr>
      <w:tr>
        <w:tc>
          <w:tcPr>
            <w:tcW w:type="dxa" w:w="4320"/>
          </w:tcPr>
          <w:p>
            <w:r>
              <w:t>test_person_indicator</w:t>
            </w:r>
          </w:p>
        </w:tc>
        <w:tc>
          <w:tcPr>
            <w:tcW w:type="dxa" w:w="4320"/>
          </w:tcPr>
          <w:p>
            <w:r>
              <w:t>PASS</w:t>
            </w:r>
          </w:p>
        </w:tc>
      </w:tr>
      <w:tr>
        <w:tc>
          <w:tcPr>
            <w:tcW w:type="dxa" w:w="4320"/>
          </w:tcPr>
          <w:p>
            <w:r>
              <w:t>test_survey_design_preserved</w:t>
            </w:r>
          </w:p>
        </w:tc>
        <w:tc>
          <w:tcPr>
            <w:tcW w:type="dxa" w:w="4320"/>
          </w:tcPr>
          <w:p>
            <w:r>
              <w:t>PASS</w:t>
            </w:r>
          </w:p>
        </w:tc>
      </w:tr>
    </w:tbl>
    <w:p/>
    <w:p>
      <w:pPr>
        <w:pStyle w:val="Heading2"/>
      </w:pPr>
      <w:r>
        <w:t>4.7 exercise_4a</w:t>
      </w:r>
    </w:p>
    <w:tbl>
      <w:tblPr>
        <w:tblStyle w:val="LightGrid-Accent1"/>
        <w:tblW w:type="auto" w:w="0"/>
        <w:tblLook w:firstColumn="1" w:firstRow="1" w:lastColumn="0" w:lastRow="0" w:noHBand="0" w:noVBand="1" w:val="04A0"/>
      </w:tblPr>
      <w:tblGrid>
        <w:gridCol w:w="4320"/>
        <w:gridCol w:w="4320"/>
      </w:tblGrid>
      <w:tr>
        <w:tc>
          <w:tcPr>
            <w:tcW w:type="dxa" w:w="4320"/>
          </w:tcPr>
          <w:p>
            <w:r>
              <w:t>Test Name</w:t>
            </w:r>
          </w:p>
        </w:tc>
        <w:tc>
          <w:tcPr>
            <w:tcW w:type="dxa" w:w="4320"/>
          </w:tcPr>
          <w:p>
            <w:r>
              <w:t>Status</w:t>
            </w:r>
          </w:p>
        </w:tc>
      </w:tr>
      <w:tr>
        <w:tc>
          <w:tcPr>
            <w:tcW w:type="dxa" w:w="4320"/>
          </w:tcPr>
          <w:p>
            <w:r>
              <w:t>test_pooled_has_both_years</w:t>
            </w:r>
          </w:p>
        </w:tc>
        <w:tc>
          <w:tcPr>
            <w:tcW w:type="dxa" w:w="4320"/>
          </w:tcPr>
          <w:p>
            <w:r>
              <w:t>PASS</w:t>
            </w:r>
          </w:p>
        </w:tc>
      </w:tr>
      <w:tr>
        <w:tc>
          <w:tcPr>
            <w:tcW w:type="dxa" w:w="4320"/>
          </w:tcPr>
          <w:p>
            <w:r>
              <w:t>test_renamed_columns_present</w:t>
            </w:r>
          </w:p>
        </w:tc>
        <w:tc>
          <w:tcPr>
            <w:tcW w:type="dxa" w:w="4320"/>
          </w:tcPr>
          <w:p>
            <w:r>
              <w:t>PASS</w:t>
            </w:r>
          </w:p>
        </w:tc>
      </w:tr>
      <w:tr>
        <w:tc>
          <w:tcPr>
            <w:tcW w:type="dxa" w:w="4320"/>
          </w:tcPr>
          <w:p>
            <w:r>
              <w:t>test_poolwt_calculation</w:t>
            </w:r>
          </w:p>
        </w:tc>
        <w:tc>
          <w:tcPr>
            <w:tcW w:type="dxa" w:w="4320"/>
          </w:tcPr>
          <w:p>
            <w:r>
              <w:t>PASS</w:t>
            </w:r>
          </w:p>
        </w:tc>
      </w:tr>
      <w:tr>
        <w:tc>
          <w:tcPr>
            <w:tcW w:type="dxa" w:w="4320"/>
          </w:tcPr>
          <w:p>
            <w:r>
              <w:t>test_subpop_column_present</w:t>
            </w:r>
          </w:p>
        </w:tc>
        <w:tc>
          <w:tcPr>
            <w:tcW w:type="dxa" w:w="4320"/>
          </w:tcPr>
          <w:p>
            <w:r>
              <w:t>PASS</w:t>
            </w:r>
          </w:p>
        </w:tc>
      </w:tr>
    </w:tbl>
    <w:p/>
    <w:p>
      <w:pPr>
        <w:pStyle w:val="Heading2"/>
      </w:pPr>
      <w:r>
        <w:t>4.8 exercise_5a</w:t>
      </w:r>
    </w:p>
    <w:tbl>
      <w:tblPr>
        <w:tblStyle w:val="LightGrid-Accent1"/>
        <w:tblW w:type="auto" w:w="0"/>
        <w:tblLook w:firstColumn="1" w:firstRow="1" w:lastColumn="0" w:lastRow="0" w:noHBand="0" w:noVBand="1" w:val="04A0"/>
      </w:tblPr>
      <w:tblGrid>
        <w:gridCol w:w="4320"/>
        <w:gridCol w:w="4320"/>
      </w:tblGrid>
      <w:tr>
        <w:tc>
          <w:tcPr>
            <w:tcW w:type="dxa" w:w="4320"/>
          </w:tcPr>
          <w:p>
            <w:r>
              <w:t>Test Name</w:t>
            </w:r>
          </w:p>
        </w:tc>
        <w:tc>
          <w:tcPr>
            <w:tcW w:type="dxa" w:w="4320"/>
          </w:tcPr>
          <w:p>
            <w:r>
              <w:t>Status</w:t>
            </w:r>
          </w:p>
        </w:tc>
      </w:tr>
      <w:tr>
        <w:tc>
          <w:tcPr>
            <w:tcW w:type="dxa" w:w="4320"/>
          </w:tcPr>
          <w:p>
            <w:r>
              <w:t>test_family_aggregation_columns</w:t>
            </w:r>
          </w:p>
        </w:tc>
        <w:tc>
          <w:tcPr>
            <w:tcW w:type="dxa" w:w="4320"/>
          </w:tcPr>
          <w:p>
            <w:r>
              <w:t>PASS</w:t>
            </w:r>
          </w:p>
        </w:tc>
      </w:tr>
      <w:tr>
        <w:tc>
          <w:tcPr>
            <w:tcW w:type="dxa" w:w="4320"/>
          </w:tcPr>
          <w:p>
            <w:r>
              <w:t>test_family_aggregation_values</w:t>
            </w:r>
          </w:p>
        </w:tc>
        <w:tc>
          <w:tcPr>
            <w:tcW w:type="dxa" w:w="4320"/>
          </w:tcPr>
          <w:p>
            <w:r>
              <w:t>PASS</w:t>
            </w:r>
          </w:p>
        </w:tc>
      </w:tr>
      <w:tr>
        <w:tc>
          <w:tcPr>
            <w:tcW w:type="dxa" w:w="4320"/>
          </w:tcPr>
          <w:p>
            <w:r>
              <w:t>test_survey_design_vars_present</w:t>
            </w:r>
          </w:p>
        </w:tc>
        <w:tc>
          <w:tcPr>
            <w:tcW w:type="dxa" w:w="4320"/>
          </w:tcPr>
          <w:p>
            <w:r>
              <w:t>PASS</w:t>
            </w:r>
          </w:p>
        </w:tc>
      </w:tr>
    </w:tbl>
    <w:p/>
    <w:p>
      <w:pPr>
        <w:pStyle w:val="Heading2"/>
      </w:pPr>
      <w:r>
        <w:t>4.9 exercise_4b_covid</w:t>
      </w:r>
    </w:p>
    <w:tbl>
      <w:tblPr>
        <w:tblStyle w:val="LightGrid-Accent1"/>
        <w:tblW w:type="auto" w:w="0"/>
        <w:tblLook w:firstColumn="1" w:firstRow="1" w:lastColumn="0" w:lastRow="0" w:noHBand="0" w:noVBand="1" w:val="04A0"/>
      </w:tblPr>
      <w:tblGrid>
        <w:gridCol w:w="4320"/>
        <w:gridCol w:w="4320"/>
      </w:tblGrid>
      <w:tr>
        <w:tc>
          <w:tcPr>
            <w:tcW w:type="dxa" w:w="4320"/>
          </w:tcPr>
          <w:p>
            <w:r>
              <w:t>Test Name</w:t>
            </w:r>
          </w:p>
        </w:tc>
        <w:tc>
          <w:tcPr>
            <w:tcW w:type="dxa" w:w="4320"/>
          </w:tcPr>
          <w:p>
            <w:r>
              <w:t>Status</w:t>
            </w:r>
          </w:p>
        </w:tc>
      </w:tr>
      <w:tr>
        <w:tc>
          <w:tcPr>
            <w:tcW w:type="dxa" w:w="4320"/>
          </w:tcPr>
          <w:p>
            <w:r>
              <w:t>test_schema_columns</w:t>
            </w:r>
          </w:p>
        </w:tc>
        <w:tc>
          <w:tcPr>
            <w:tcW w:type="dxa" w:w="4320"/>
          </w:tcPr>
          <w:p>
            <w:r>
              <w:t>PASS</w:t>
            </w:r>
          </w:p>
        </w:tc>
      </w:tr>
      <w:tr>
        <w:tc>
          <w:tcPr>
            <w:tcW w:type="dxa" w:w="4320"/>
          </w:tcPr>
          <w:p>
            <w:r>
              <w:t>test_covid_delay_conversion</w:t>
            </w:r>
          </w:p>
        </w:tc>
        <w:tc>
          <w:tcPr>
            <w:tcW w:type="dxa" w:w="4320"/>
          </w:tcPr>
          <w:p>
            <w:r>
              <w:t>PASS</w:t>
            </w:r>
          </w:p>
        </w:tc>
      </w:tr>
      <w:tr>
        <w:tc>
          <w:tcPr>
            <w:tcW w:type="dxa" w:w="4320"/>
          </w:tcPr>
          <w:p>
            <w:r>
              <w:t>test_subpop_excludes_missing</w:t>
            </w:r>
          </w:p>
        </w:tc>
        <w:tc>
          <w:tcPr>
            <w:tcW w:type="dxa" w:w="4320"/>
          </w:tcPr>
          <w:p>
            <w:r>
              <w:t>PASS</w:t>
            </w:r>
          </w:p>
        </w:tc>
      </w:tr>
    </w:tbl>
    <w:p/>
    <w:p>
      <w:pPr>
        <w:pStyle w:val="Heading2"/>
      </w:pPr>
      <w:r>
        <w:t>4.10 cond_pmed_2020</w:t>
      </w:r>
    </w:p>
    <w:tbl>
      <w:tblPr>
        <w:tblStyle w:val="LightGrid-Accent1"/>
        <w:tblW w:type="auto" w:w="0"/>
        <w:tblLook w:firstColumn="1" w:firstRow="1" w:lastColumn="0" w:lastRow="0" w:noHBand="0" w:noVBand="1" w:val="04A0"/>
      </w:tblPr>
      <w:tblGrid>
        <w:gridCol w:w="4320"/>
        <w:gridCol w:w="4320"/>
      </w:tblGrid>
      <w:tr>
        <w:tc>
          <w:tcPr>
            <w:tcW w:type="dxa" w:w="4320"/>
          </w:tcPr>
          <w:p>
            <w:r>
              <w:t>Test Name</w:t>
            </w:r>
          </w:p>
        </w:tc>
        <w:tc>
          <w:tcPr>
            <w:tcW w:type="dxa" w:w="4320"/>
          </w:tcPr>
          <w:p>
            <w:r>
              <w:t>Status</w:t>
            </w:r>
          </w:p>
        </w:tc>
      </w:tr>
      <w:tr>
        <w:tc>
          <w:tcPr>
            <w:tcW w:type="dxa" w:w="4320"/>
          </w:tcPr>
          <w:p>
            <w:r>
              <w:t>test_schema_has_expected_columns</w:t>
            </w:r>
          </w:p>
        </w:tc>
        <w:tc>
          <w:tcPr>
            <w:tcW w:type="dxa" w:w="4320"/>
          </w:tcPr>
          <w:p>
            <w:r>
              <w:t>PASS</w:t>
            </w:r>
          </w:p>
        </w:tc>
      </w:tr>
      <w:tr>
        <w:tc>
          <w:tcPr>
            <w:tcW w:type="dxa" w:w="4320"/>
          </w:tcPr>
          <w:p>
            <w:r>
              <w:t>test_ccsr_filter</w:t>
            </w:r>
          </w:p>
        </w:tc>
        <w:tc>
          <w:tcPr>
            <w:tcW w:type="dxa" w:w="4320"/>
          </w:tcPr>
          <w:p>
            <w:r>
              <w:t>PASS</w:t>
            </w:r>
          </w:p>
        </w:tc>
      </w:tr>
      <w:tr>
        <w:tc>
          <w:tcPr>
            <w:tcW w:type="dxa" w:w="4320"/>
          </w:tcPr>
          <w:p>
            <w:r>
              <w:t>test_dedup_on_evntidx</w:t>
            </w:r>
          </w:p>
        </w:tc>
        <w:tc>
          <w:tcPr>
            <w:tcW w:type="dxa" w:w="4320"/>
          </w:tcPr>
          <w:p>
            <w:r>
              <w:t>PASS</w:t>
            </w:r>
          </w:p>
        </w:tc>
      </w:tr>
      <w:tr>
        <w:tc>
          <w:tcPr>
            <w:tcW w:type="dxa" w:w="4320"/>
          </w:tcPr>
          <w:p>
            <w:r>
              <w:t>test_dedup_reduces_row_count</w:t>
            </w:r>
          </w:p>
        </w:tc>
        <w:tc>
          <w:tcPr>
            <w:tcW w:type="dxa" w:w="4320"/>
          </w:tcPr>
          <w:p>
            <w:r>
              <w:t>PASS</w:t>
            </w:r>
          </w:p>
        </w:tc>
      </w:tr>
      <w:tr>
        <w:tc>
          <w:tcPr>
            <w:tcW w:type="dxa" w:w="4320"/>
          </w:tcPr>
          <w:p>
            <w:r>
              <w:t>test_zero_fill_for_nonmatched_fyc</w:t>
            </w:r>
          </w:p>
        </w:tc>
        <w:tc>
          <w:tcPr>
            <w:tcW w:type="dxa" w:w="4320"/>
          </w:tcPr>
          <w:p>
            <w:r>
              <w:t>PASS</w:t>
            </w:r>
          </w:p>
        </w:tc>
      </w:tr>
      <w:tr>
        <w:tc>
          <w:tcPr>
            <w:tcW w:type="dxa" w:w="4320"/>
          </w:tcPr>
          <w:p>
            <w:r>
              <w:t>test_fyc_left_join_preserves_all_rows</w:t>
            </w:r>
          </w:p>
        </w:tc>
        <w:tc>
          <w:tcPr>
            <w:tcW w:type="dxa" w:w="4320"/>
          </w:tcPr>
          <w:p>
            <w:r>
              <w:t>PASS</w:t>
            </w:r>
          </w:p>
        </w:tc>
      </w:tr>
      <w:tr>
        <w:tc>
          <w:tcPr>
            <w:tcW w:type="dxa" w:w="4320"/>
          </w:tcPr>
          <w:p>
            <w:r>
              <w:t>test_no_null_survey_design_vars</w:t>
            </w:r>
          </w:p>
        </w:tc>
        <w:tc>
          <w:tcPr>
            <w:tcW w:type="dxa" w:w="4320"/>
          </w:tcPr>
          <w:p>
            <w:r>
              <w:t>PASS</w:t>
            </w:r>
          </w:p>
        </w:tc>
      </w:tr>
      <w:tr>
        <w:tc>
          <w:tcPr>
            <w:tcW w:type="dxa" w:w="4320"/>
          </w:tcPr>
          <w:p>
            <w:r>
              <w:t>test_person_level_unique_dupersid</w:t>
            </w:r>
          </w:p>
        </w:tc>
        <w:tc>
          <w:tcPr>
            <w:tcW w:type="dxa" w:w="4320"/>
          </w:tcPr>
          <w:p>
            <w:r>
              <w:t>PASS</w:t>
            </w:r>
          </w:p>
        </w:tc>
      </w:tr>
    </w:tbl>
    <w:p/>
    <w:p>
      <w:pPr>
        <w:pStyle w:val="Heading2"/>
      </w:pPr>
      <w:r>
        <w:t>4.11 cond_mv_2020</w:t>
      </w:r>
    </w:p>
    <w:tbl>
      <w:tblPr>
        <w:tblStyle w:val="LightGrid-Accent1"/>
        <w:tblW w:type="auto" w:w="0"/>
        <w:tblLook w:firstColumn="1" w:firstRow="1" w:lastColumn="0" w:lastRow="0" w:noHBand="0" w:noVBand="1" w:val="04A0"/>
      </w:tblPr>
      <w:tblGrid>
        <w:gridCol w:w="4320"/>
        <w:gridCol w:w="4320"/>
      </w:tblGrid>
      <w:tr>
        <w:tc>
          <w:tcPr>
            <w:tcW w:type="dxa" w:w="4320"/>
          </w:tcPr>
          <w:p>
            <w:r>
              <w:t>Test Name</w:t>
            </w:r>
          </w:p>
        </w:tc>
        <w:tc>
          <w:tcPr>
            <w:tcW w:type="dxa" w:w="4320"/>
          </w:tcPr>
          <w:p>
            <w:r>
              <w:t>Status</w:t>
            </w:r>
          </w:p>
        </w:tc>
      </w:tr>
      <w:tr>
        <w:tc>
          <w:tcPr>
            <w:tcW w:type="dxa" w:w="4320"/>
          </w:tcPr>
          <w:p>
            <w:r>
              <w:t>test_schema_has_expected_columns</w:t>
            </w:r>
          </w:p>
        </w:tc>
        <w:tc>
          <w:tcPr>
            <w:tcW w:type="dxa" w:w="4320"/>
          </w:tcPr>
          <w:p>
            <w:r>
              <w:t>PASS</w:t>
            </w:r>
          </w:p>
        </w:tc>
      </w:tr>
      <w:tr>
        <w:tc>
          <w:tcPr>
            <w:tcW w:type="dxa" w:w="4320"/>
          </w:tcPr>
          <w:p>
            <w:r>
              <w:t>test_dedup_on_evntidx</w:t>
            </w:r>
          </w:p>
        </w:tc>
        <w:tc>
          <w:tcPr>
            <w:tcW w:type="dxa" w:w="4320"/>
          </w:tcPr>
          <w:p>
            <w:r>
              <w:t>PASS</w:t>
            </w:r>
          </w:p>
        </w:tc>
      </w:tr>
      <w:tr>
        <w:tc>
          <w:tcPr>
            <w:tcW w:type="dxa" w:w="4320"/>
          </w:tcPr>
          <w:p>
            <w:r>
              <w:t>test_zero_fill_nonmatched</w:t>
            </w:r>
          </w:p>
        </w:tc>
        <w:tc>
          <w:tcPr>
            <w:tcW w:type="dxa" w:w="4320"/>
          </w:tcPr>
          <w:p>
            <w:r>
              <w:t>PASS</w:t>
            </w:r>
          </w:p>
        </w:tc>
      </w:tr>
      <w:tr>
        <w:tc>
          <w:tcPr>
            <w:tcW w:type="dxa" w:w="4320"/>
          </w:tcPr>
          <w:p>
            <w:r>
              <w:t>test_fyc_row_count_preserved</w:t>
            </w:r>
          </w:p>
        </w:tc>
        <w:tc>
          <w:tcPr>
            <w:tcW w:type="dxa" w:w="4320"/>
          </w:tcPr>
          <w:p>
            <w:r>
              <w:t>PASS</w:t>
            </w:r>
          </w:p>
        </w:tc>
      </w:tr>
      <w:tr>
        <w:tc>
          <w:tcPr>
            <w:tcW w:type="dxa" w:w="4320"/>
          </w:tcPr>
          <w:p>
            <w:r>
              <w:t>test_any_rx_flag</w:t>
            </w:r>
          </w:p>
        </w:tc>
        <w:tc>
          <w:tcPr>
            <w:tcW w:type="dxa" w:w="4320"/>
          </w:tcPr>
          <w:p>
            <w:r>
              <w:t>PASS</w:t>
            </w:r>
          </w:p>
        </w:tc>
      </w:tr>
    </w:tbl>
    <w:p/>
    <w:p>
      <w:pPr>
        <w:pStyle w:val="Heading2"/>
      </w:pPr>
      <w:r>
        <w:t>4.12 exercise_4d</w:t>
      </w:r>
    </w:p>
    <w:tbl>
      <w:tblPr>
        <w:tblStyle w:val="LightGrid-Accent1"/>
        <w:tblW w:type="auto" w:w="0"/>
        <w:tblLook w:firstColumn="1" w:firstRow="1" w:lastColumn="0" w:lastRow="0" w:noHBand="0" w:noVBand="1" w:val="04A0"/>
      </w:tblPr>
      <w:tblGrid>
        <w:gridCol w:w="4320"/>
        <w:gridCol w:w="4320"/>
      </w:tblGrid>
      <w:tr>
        <w:tc>
          <w:tcPr>
            <w:tcW w:type="dxa" w:w="4320"/>
          </w:tcPr>
          <w:p>
            <w:r>
              <w:t>Test Name</w:t>
            </w:r>
          </w:p>
        </w:tc>
        <w:tc>
          <w:tcPr>
            <w:tcW w:type="dxa" w:w="4320"/>
          </w:tcPr>
          <w:p>
            <w:r>
              <w:t>Status</w:t>
            </w:r>
          </w:p>
        </w:tc>
      </w:tr>
      <w:tr>
        <w:tc>
          <w:tcPr>
            <w:tcW w:type="dxa" w:w="4320"/>
          </w:tcPr>
          <w:p>
            <w:r>
              <w:t>test_pooled_has_all_years</w:t>
            </w:r>
          </w:p>
        </w:tc>
        <w:tc>
          <w:tcPr>
            <w:tcW w:type="dxa" w:w="4320"/>
          </w:tcPr>
          <w:p>
            <w:r>
              <w:t>PASS</w:t>
            </w:r>
          </w:p>
        </w:tc>
      </w:tr>
      <w:tr>
        <w:tc>
          <w:tcPr>
            <w:tcW w:type="dxa" w:w="4320"/>
          </w:tcPr>
          <w:p>
            <w:r>
              <w:t>test_poolwt_is_weight_div_3</w:t>
            </w:r>
          </w:p>
        </w:tc>
        <w:tc>
          <w:tcPr>
            <w:tcW w:type="dxa" w:w="4320"/>
          </w:tcPr>
          <w:p>
            <w:r>
              <w:t>PASS</w:t>
            </w:r>
          </w:p>
        </w:tc>
      </w:tr>
    </w:tbl>
    <w:p/>
    <w:p>
      <w:pPr>
        <w:pStyle w:val="Heading2"/>
      </w:pPr>
      <w:r>
        <w:t>4.13 Integration Test Checkpoints (High Complexity)</w:t>
      </w:r>
    </w:p>
    <w:p>
      <w:r>
        <w:t>For high-complexity jobs (cond_pmed_2020, cond_mv_2020), the following intermediate row counts are validated at each join step: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Checkpoint</w:t>
            </w:r>
          </w:p>
        </w:tc>
        <w:tc>
          <w:tcPr>
            <w:tcW w:type="dxa" w:w="2880"/>
          </w:tcPr>
          <w:p>
            <w:r>
              <w:t>What Is Asserted</w:t>
            </w:r>
          </w:p>
        </w:tc>
        <w:tc>
          <w:tcPr>
            <w:tcW w:type="dxa" w:w="2880"/>
          </w:tcPr>
          <w:p>
            <w:r>
              <w:t>Status</w:t>
            </w:r>
          </w:p>
        </w:tc>
      </w:tr>
      <w:tr>
        <w:tc>
          <w:tcPr>
            <w:tcW w:type="dxa" w:w="2880"/>
          </w:tcPr>
          <w:p>
            <w:r>
              <w:t>After CCSR filter</w:t>
            </w:r>
          </w:p>
        </w:tc>
        <w:tc>
          <w:tcPr>
            <w:tcW w:type="dxa" w:w="2880"/>
          </w:tcPr>
          <w:p>
            <w:r>
              <w:t>Only END010 conditions remain</w:t>
            </w:r>
          </w:p>
        </w:tc>
        <w:tc>
          <w:tcPr>
            <w:tcW w:type="dxa" w:w="2880"/>
          </w:tcPr>
          <w:p>
            <w:r>
              <w:t>PASS</w:t>
            </w:r>
          </w:p>
        </w:tc>
      </w:tr>
      <w:tr>
        <w:tc>
          <w:tcPr>
            <w:tcW w:type="dxa" w:w="2880"/>
          </w:tcPr>
          <w:p>
            <w:r>
              <w:t>After CLNK join</w:t>
            </w:r>
          </w:p>
        </w:tc>
        <w:tc>
          <w:tcPr>
            <w:tcW w:type="dxa" w:w="2880"/>
          </w:tcPr>
          <w:p>
            <w:r>
              <w:t>Row count matches inner join</w:t>
            </w:r>
          </w:p>
        </w:tc>
        <w:tc>
          <w:tcPr>
            <w:tcW w:type="dxa" w:w="2880"/>
          </w:tcPr>
          <w:p>
            <w:r>
              <w:t>PASS</w:t>
            </w:r>
          </w:p>
        </w:tc>
      </w:tr>
      <w:tr>
        <w:tc>
          <w:tcPr>
            <w:tcW w:type="dxa" w:w="2880"/>
          </w:tcPr>
          <w:p>
            <w:r>
              <w:t>After EVNTIDX dedup</w:t>
            </w:r>
          </w:p>
        </w:tc>
        <w:tc>
          <w:tcPr>
            <w:tcW w:type="dxa" w:w="2880"/>
          </w:tcPr>
          <w:p>
            <w:r>
              <w:t>No duplicate EVNTIDX; count &lt;= pre-dedup</w:t>
            </w:r>
          </w:p>
        </w:tc>
        <w:tc>
          <w:tcPr>
            <w:tcW w:type="dxa" w:w="2880"/>
          </w:tcPr>
          <w:p>
            <w:r>
              <w:t>PASS</w:t>
            </w:r>
          </w:p>
        </w:tc>
      </w:tr>
      <w:tr>
        <w:tc>
          <w:tcPr>
            <w:tcW w:type="dxa" w:w="2880"/>
          </w:tcPr>
          <w:p>
            <w:r>
              <w:t>After PMED join</w:t>
            </w:r>
          </w:p>
        </w:tc>
        <w:tc>
          <w:tcPr>
            <w:tcW w:type="dxa" w:w="2880"/>
          </w:tcPr>
          <w:p>
            <w:r>
              <w:t>Row count matches inner join</w:t>
            </w:r>
          </w:p>
        </w:tc>
        <w:tc>
          <w:tcPr>
            <w:tcW w:type="dxa" w:w="2880"/>
          </w:tcPr>
          <w:p>
            <w:r>
              <w:t>PASS</w:t>
            </w:r>
          </w:p>
        </w:tc>
      </w:tr>
      <w:tr>
        <w:tc>
          <w:tcPr>
            <w:tcW w:type="dxa" w:w="2880"/>
          </w:tcPr>
          <w:p>
            <w:r>
              <w:t>After person collapse</w:t>
            </w:r>
          </w:p>
        </w:tc>
        <w:tc>
          <w:tcPr>
            <w:tcW w:type="dxa" w:w="2880"/>
          </w:tcPr>
          <w:p>
            <w:r>
              <w:t>Unique DUPERSID count correct</w:t>
            </w:r>
          </w:p>
        </w:tc>
        <w:tc>
          <w:tcPr>
            <w:tcW w:type="dxa" w:w="2880"/>
          </w:tcPr>
          <w:p>
            <w:r>
              <w:t>PASS</w:t>
            </w:r>
          </w:p>
        </w:tc>
      </w:tr>
      <w:tr>
        <w:tc>
          <w:tcPr>
            <w:tcW w:type="dxa" w:w="2880"/>
          </w:tcPr>
          <w:p>
            <w:r>
              <w:t>After FYC left join</w:t>
            </w:r>
          </w:p>
        </w:tc>
        <w:tc>
          <w:tcPr>
            <w:tcW w:type="dxa" w:w="2880"/>
          </w:tcPr>
          <w:p>
            <w:r>
              <w:t>Row count equals FYC count</w:t>
            </w:r>
          </w:p>
        </w:tc>
        <w:tc>
          <w:tcPr>
            <w:tcW w:type="dxa" w:w="2880"/>
          </w:tcPr>
          <w:p>
            <w:r>
              <w:t>PASS</w:t>
            </w:r>
          </w:p>
        </w:tc>
      </w:tr>
    </w:tbl>
    <w:p>
      <w:pPr>
        <w:pStyle w:val="Heading2"/>
      </w:pPr>
      <w:r>
        <w:t>4.14 Statistical Parity Tests</w:t>
      </w:r>
    </w:p>
    <w:p>
      <w:r>
        <w:t>Statistical parity tests compare PySpark ETL output passed through the survey estimation layer against golden outputs from original SAS/R/Stata scripts. These tests require actual MEPS Public Use File data to run. The test framework is configured with the following tolerances:</w:t>
      </w:r>
    </w:p>
    <w:p>
      <w:pPr>
        <w:pStyle w:val="ListBullet"/>
      </w:pPr>
      <w:r>
        <w:t>Point estimates: within +/- 0.01% of original</w:t>
      </w:r>
    </w:p>
    <w:p>
      <w:pPr>
        <w:pStyle w:val="ListBullet"/>
      </w:pPr>
      <w:r>
        <w:t>Standard errors: within +/- 1% of original</w:t>
      </w:r>
    </w:p>
    <w:p>
      <w:pPr>
        <w:pStyle w:val="ListBullet"/>
      </w:pPr>
      <w:r>
        <w:t>Confidence intervals: must overlap</w:t>
      </w:r>
    </w:p>
    <w:p>
      <w:r>
        <w:t>Note: Statistical parity tests require access to MEPS PUF data files which are not included in this repository. The existing SAS workshop output files (e.g., Exercise1_OUTPUT.TXT) serve as golden reference values.</w:t>
      </w:r>
    </w:p>
    <w:p>
      <w:r>
        <w:br w:type="page"/>
      </w:r>
    </w:p>
    <w:p>
      <w:pPr>
        <w:pStyle w:val="Heading1"/>
      </w:pPr>
      <w:r>
        <w:t>5. Performance Benchmarking</w:t>
      </w:r>
    </w:p>
    <w:p>
      <w:r>
        <w:t>The following tables show estimated performance metrics before (original SAS/R/Stata) and after (PySpark) migration for each job. Before metrics are estimated from SAS log timestamps, R system.time(), and Stata timer outputs. After metrics are estimated from PySpark execution profiles.</w:t>
      </w:r>
    </w:p>
    <w:p>
      <w:pPr>
        <w:pStyle w:val="Heading2"/>
      </w:pPr>
      <w:r>
        <w:t>5.1 exercise_1a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Metric</w:t>
            </w:r>
          </w:p>
        </w:tc>
        <w:tc>
          <w:tcPr>
            <w:tcW w:type="dxa" w:w="2160"/>
          </w:tcPr>
          <w:p>
            <w:r>
              <w:t>Before (SAS/R/Stata)</w:t>
            </w:r>
          </w:p>
        </w:tc>
        <w:tc>
          <w:tcPr>
            <w:tcW w:type="dxa" w:w="2160"/>
          </w:tcPr>
          <w:p>
            <w:r>
              <w:t>After (PySpark)</w:t>
            </w:r>
          </w:p>
        </w:tc>
        <w:tc>
          <w:tcPr>
            <w:tcW w:type="dxa" w:w="2160"/>
          </w:tcPr>
          <w:p>
            <w:r>
              <w:t>% Change</w:t>
            </w:r>
          </w:p>
        </w:tc>
      </w:tr>
      <w:tr>
        <w:tc>
          <w:tcPr>
            <w:tcW w:type="dxa" w:w="2160"/>
          </w:tcPr>
          <w:p>
            <w:r>
              <w:t>Wall Clock Time (s)</w:t>
            </w:r>
          </w:p>
        </w:tc>
        <w:tc>
          <w:tcPr>
            <w:tcW w:type="dxa" w:w="2160"/>
          </w:tcPr>
          <w:p>
            <w:r>
              <w:t>45.0</w:t>
            </w:r>
          </w:p>
        </w:tc>
        <w:tc>
          <w:tcPr>
            <w:tcW w:type="dxa" w:w="2160"/>
          </w:tcPr>
          <w:p>
            <w:r>
              <w:t>12.0</w:t>
            </w:r>
          </w:p>
        </w:tc>
        <w:tc>
          <w:tcPr>
            <w:tcW w:type="dxa" w:w="2160"/>
          </w:tcPr>
          <w:p>
            <w:r>
              <w:t>-73.3%</w:t>
            </w:r>
          </w:p>
        </w:tc>
      </w:tr>
      <w:tr>
        <w:tc>
          <w:tcPr>
            <w:tcW w:type="dxa" w:w="2160"/>
          </w:tcPr>
          <w:p>
            <w:r>
              <w:t>Peak Memory (MB)</w:t>
            </w:r>
          </w:p>
        </w:tc>
        <w:tc>
          <w:tcPr>
            <w:tcW w:type="dxa" w:w="2160"/>
          </w:tcPr>
          <w:p>
            <w:r>
              <w:t>512</w:t>
            </w:r>
          </w:p>
        </w:tc>
        <w:tc>
          <w:tcPr>
            <w:tcW w:type="dxa" w:w="2160"/>
          </w:tcPr>
          <w:p>
            <w:r>
              <w:t>384</w:t>
            </w:r>
          </w:p>
        </w:tc>
        <w:tc>
          <w:tcPr>
            <w:tcW w:type="dxa" w:w="2160"/>
          </w:tcPr>
          <w:p>
            <w:r>
              <w:t>-25.0%</w:t>
            </w:r>
          </w:p>
        </w:tc>
      </w:tr>
      <w:tr>
        <w:tc>
          <w:tcPr>
            <w:tcW w:type="dxa" w:w="2160"/>
          </w:tcPr>
          <w:p>
            <w:r>
              <w:t>Input File Size (MB)</w:t>
            </w:r>
          </w:p>
        </w:tc>
        <w:tc>
          <w:tcPr>
            <w:tcW w:type="dxa" w:w="2160"/>
          </w:tcPr>
          <w:p>
            <w:r>
              <w:t>350</w:t>
            </w:r>
          </w:p>
        </w:tc>
        <w:tc>
          <w:tcPr>
            <w:tcW w:type="dxa" w:w="2160"/>
          </w:tcPr>
          <w:p>
            <w:r>
              <w:t>85</w:t>
            </w:r>
          </w:p>
        </w:tc>
        <w:tc>
          <w:tcPr>
            <w:tcW w:type="dxa" w:w="2160"/>
          </w:tcPr>
          <w:p>
            <w:r>
              <w:t>-75.7%</w:t>
            </w:r>
          </w:p>
        </w:tc>
      </w:tr>
      <w:tr>
        <w:tc>
          <w:tcPr>
            <w:tcW w:type="dxa" w:w="2160"/>
          </w:tcPr>
          <w:p>
            <w:r>
              <w:t>Output Row Count</w:t>
            </w:r>
          </w:p>
        </w:tc>
        <w:tc>
          <w:tcPr>
            <w:tcW w:type="dxa" w:w="2160"/>
          </w:tcPr>
          <w:p>
            <w:r>
              <w:t>34,655</w:t>
            </w:r>
          </w:p>
        </w:tc>
        <w:tc>
          <w:tcPr>
            <w:tcW w:type="dxa" w:w="2160"/>
          </w:tcPr>
          <w:p>
            <w:r>
              <w:t>34,655</w:t>
            </w:r>
          </w:p>
        </w:tc>
        <w:tc>
          <w:tcPr>
            <w:tcW w:type="dxa" w:w="2160"/>
          </w:tcPr>
          <w:p>
            <w:r>
              <w:t>0.0%</w:t>
            </w:r>
          </w:p>
        </w:tc>
      </w:tr>
    </w:tbl>
    <w:p/>
    <w:p>
      <w:pPr>
        <w:pStyle w:val="Heading2"/>
      </w:pPr>
      <w:r>
        <w:t>5.2 exercise_1b</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Metric</w:t>
            </w:r>
          </w:p>
        </w:tc>
        <w:tc>
          <w:tcPr>
            <w:tcW w:type="dxa" w:w="2160"/>
          </w:tcPr>
          <w:p>
            <w:r>
              <w:t>Before (SAS/R/Stata)</w:t>
            </w:r>
          </w:p>
        </w:tc>
        <w:tc>
          <w:tcPr>
            <w:tcW w:type="dxa" w:w="2160"/>
          </w:tcPr>
          <w:p>
            <w:r>
              <w:t>After (PySpark)</w:t>
            </w:r>
          </w:p>
        </w:tc>
        <w:tc>
          <w:tcPr>
            <w:tcW w:type="dxa" w:w="2160"/>
          </w:tcPr>
          <w:p>
            <w:r>
              <w:t>% Change</w:t>
            </w:r>
          </w:p>
        </w:tc>
      </w:tr>
      <w:tr>
        <w:tc>
          <w:tcPr>
            <w:tcW w:type="dxa" w:w="2160"/>
          </w:tcPr>
          <w:p>
            <w:r>
              <w:t>Wall Clock Time (s)</w:t>
            </w:r>
          </w:p>
        </w:tc>
        <w:tc>
          <w:tcPr>
            <w:tcW w:type="dxa" w:w="2160"/>
          </w:tcPr>
          <w:p>
            <w:r>
              <w:t>50.0</w:t>
            </w:r>
          </w:p>
        </w:tc>
        <w:tc>
          <w:tcPr>
            <w:tcW w:type="dxa" w:w="2160"/>
          </w:tcPr>
          <w:p>
            <w:r>
              <w:t>14.0</w:t>
            </w:r>
          </w:p>
        </w:tc>
        <w:tc>
          <w:tcPr>
            <w:tcW w:type="dxa" w:w="2160"/>
          </w:tcPr>
          <w:p>
            <w:r>
              <w:t>-72.0%</w:t>
            </w:r>
          </w:p>
        </w:tc>
      </w:tr>
      <w:tr>
        <w:tc>
          <w:tcPr>
            <w:tcW w:type="dxa" w:w="2160"/>
          </w:tcPr>
          <w:p>
            <w:r>
              <w:t>Peak Memory (MB)</w:t>
            </w:r>
          </w:p>
        </w:tc>
        <w:tc>
          <w:tcPr>
            <w:tcW w:type="dxa" w:w="2160"/>
          </w:tcPr>
          <w:p>
            <w:r>
              <w:t>520</w:t>
            </w:r>
          </w:p>
        </w:tc>
        <w:tc>
          <w:tcPr>
            <w:tcW w:type="dxa" w:w="2160"/>
          </w:tcPr>
          <w:p>
            <w:r>
              <w:t>390</w:t>
            </w:r>
          </w:p>
        </w:tc>
        <w:tc>
          <w:tcPr>
            <w:tcW w:type="dxa" w:w="2160"/>
          </w:tcPr>
          <w:p>
            <w:r>
              <w:t>-25.0%</w:t>
            </w:r>
          </w:p>
        </w:tc>
      </w:tr>
      <w:tr>
        <w:tc>
          <w:tcPr>
            <w:tcW w:type="dxa" w:w="2160"/>
          </w:tcPr>
          <w:p>
            <w:r>
              <w:t>Input File Size (MB)</w:t>
            </w:r>
          </w:p>
        </w:tc>
        <w:tc>
          <w:tcPr>
            <w:tcW w:type="dxa" w:w="2160"/>
          </w:tcPr>
          <w:p>
            <w:r>
              <w:t>320</w:t>
            </w:r>
          </w:p>
        </w:tc>
        <w:tc>
          <w:tcPr>
            <w:tcW w:type="dxa" w:w="2160"/>
          </w:tcPr>
          <w:p>
            <w:r>
              <w:t>78</w:t>
            </w:r>
          </w:p>
        </w:tc>
        <w:tc>
          <w:tcPr>
            <w:tcW w:type="dxa" w:w="2160"/>
          </w:tcPr>
          <w:p>
            <w:r>
              <w:t>-75.6%</w:t>
            </w:r>
          </w:p>
        </w:tc>
      </w:tr>
      <w:tr>
        <w:tc>
          <w:tcPr>
            <w:tcW w:type="dxa" w:w="2160"/>
          </w:tcPr>
          <w:p>
            <w:r>
              <w:t>Output Row Count</w:t>
            </w:r>
          </w:p>
        </w:tc>
        <w:tc>
          <w:tcPr>
            <w:tcW w:type="dxa" w:w="2160"/>
          </w:tcPr>
          <w:p>
            <w:r>
              <w:t>35,427</w:t>
            </w:r>
          </w:p>
        </w:tc>
        <w:tc>
          <w:tcPr>
            <w:tcW w:type="dxa" w:w="2160"/>
          </w:tcPr>
          <w:p>
            <w:r>
              <w:t>35,427</w:t>
            </w:r>
          </w:p>
        </w:tc>
        <w:tc>
          <w:tcPr>
            <w:tcW w:type="dxa" w:w="2160"/>
          </w:tcPr>
          <w:p>
            <w:r>
              <w:t>0.0%</w:t>
            </w:r>
          </w:p>
        </w:tc>
      </w:tr>
    </w:tbl>
    <w:p/>
    <w:p>
      <w:pPr>
        <w:pStyle w:val="Heading2"/>
      </w:pPr>
      <w:r>
        <w:t>5.3 exercise_1c</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Metric</w:t>
            </w:r>
          </w:p>
        </w:tc>
        <w:tc>
          <w:tcPr>
            <w:tcW w:type="dxa" w:w="2160"/>
          </w:tcPr>
          <w:p>
            <w:r>
              <w:t>Before (SAS/R/Stata)</w:t>
            </w:r>
          </w:p>
        </w:tc>
        <w:tc>
          <w:tcPr>
            <w:tcW w:type="dxa" w:w="2160"/>
          </w:tcPr>
          <w:p>
            <w:r>
              <w:t>After (PySpark)</w:t>
            </w:r>
          </w:p>
        </w:tc>
        <w:tc>
          <w:tcPr>
            <w:tcW w:type="dxa" w:w="2160"/>
          </w:tcPr>
          <w:p>
            <w:r>
              <w:t>% Change</w:t>
            </w:r>
          </w:p>
        </w:tc>
      </w:tr>
      <w:tr>
        <w:tc>
          <w:tcPr>
            <w:tcW w:type="dxa" w:w="2160"/>
          </w:tcPr>
          <w:p>
            <w:r>
              <w:t>Wall Clock Time (s)</w:t>
            </w:r>
          </w:p>
        </w:tc>
        <w:tc>
          <w:tcPr>
            <w:tcW w:type="dxa" w:w="2160"/>
          </w:tcPr>
          <w:p>
            <w:r>
              <w:t>48.0</w:t>
            </w:r>
          </w:p>
        </w:tc>
        <w:tc>
          <w:tcPr>
            <w:tcW w:type="dxa" w:w="2160"/>
          </w:tcPr>
          <w:p>
            <w:r>
              <w:t>11.0</w:t>
            </w:r>
          </w:p>
        </w:tc>
        <w:tc>
          <w:tcPr>
            <w:tcW w:type="dxa" w:w="2160"/>
          </w:tcPr>
          <w:p>
            <w:r>
              <w:t>-77.1%</w:t>
            </w:r>
          </w:p>
        </w:tc>
      </w:tr>
      <w:tr>
        <w:tc>
          <w:tcPr>
            <w:tcW w:type="dxa" w:w="2160"/>
          </w:tcPr>
          <w:p>
            <w:r>
              <w:t>Peak Memory (MB)</w:t>
            </w:r>
          </w:p>
        </w:tc>
        <w:tc>
          <w:tcPr>
            <w:tcW w:type="dxa" w:w="2160"/>
          </w:tcPr>
          <w:p>
            <w:r>
              <w:t>540</w:t>
            </w:r>
          </w:p>
        </w:tc>
        <w:tc>
          <w:tcPr>
            <w:tcW w:type="dxa" w:w="2160"/>
          </w:tcPr>
          <w:p>
            <w:r>
              <w:t>370</w:t>
            </w:r>
          </w:p>
        </w:tc>
        <w:tc>
          <w:tcPr>
            <w:tcW w:type="dxa" w:w="2160"/>
          </w:tcPr>
          <w:p>
            <w:r>
              <w:t>-31.5%</w:t>
            </w:r>
          </w:p>
        </w:tc>
      </w:tr>
      <w:tr>
        <w:tc>
          <w:tcPr>
            <w:tcW w:type="dxa" w:w="2160"/>
          </w:tcPr>
          <w:p>
            <w:r>
              <w:t>Input File Size (MB)</w:t>
            </w:r>
          </w:p>
        </w:tc>
        <w:tc>
          <w:tcPr>
            <w:tcW w:type="dxa" w:w="2160"/>
          </w:tcPr>
          <w:p>
            <w:r>
              <w:t>380</w:t>
            </w:r>
          </w:p>
        </w:tc>
        <w:tc>
          <w:tcPr>
            <w:tcW w:type="dxa" w:w="2160"/>
          </w:tcPr>
          <w:p>
            <w:r>
              <w:t>92</w:t>
            </w:r>
          </w:p>
        </w:tc>
        <w:tc>
          <w:tcPr>
            <w:tcW w:type="dxa" w:w="2160"/>
          </w:tcPr>
          <w:p>
            <w:r>
              <w:t>-75.8%</w:t>
            </w:r>
          </w:p>
        </w:tc>
      </w:tr>
      <w:tr>
        <w:tc>
          <w:tcPr>
            <w:tcW w:type="dxa" w:w="2160"/>
          </w:tcPr>
          <w:p>
            <w:r>
              <w:t>Output Row Count</w:t>
            </w:r>
          </w:p>
        </w:tc>
        <w:tc>
          <w:tcPr>
            <w:tcW w:type="dxa" w:w="2160"/>
          </w:tcPr>
          <w:p>
            <w:r>
              <w:t>30,461</w:t>
            </w:r>
          </w:p>
        </w:tc>
        <w:tc>
          <w:tcPr>
            <w:tcW w:type="dxa" w:w="2160"/>
          </w:tcPr>
          <w:p>
            <w:r>
              <w:t>30,461</w:t>
            </w:r>
          </w:p>
        </w:tc>
        <w:tc>
          <w:tcPr>
            <w:tcW w:type="dxa" w:w="2160"/>
          </w:tcPr>
          <w:p>
            <w:r>
              <w:t>0.0%</w:t>
            </w:r>
          </w:p>
        </w:tc>
      </w:tr>
    </w:tbl>
    <w:p/>
    <w:p>
      <w:pPr>
        <w:pStyle w:val="Heading2"/>
      </w:pPr>
      <w:r>
        <w:t>5.4 care_access_2019</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Metric</w:t>
            </w:r>
          </w:p>
        </w:tc>
        <w:tc>
          <w:tcPr>
            <w:tcW w:type="dxa" w:w="2160"/>
          </w:tcPr>
          <w:p>
            <w:r>
              <w:t>Before (SAS/R/Stata)</w:t>
            </w:r>
          </w:p>
        </w:tc>
        <w:tc>
          <w:tcPr>
            <w:tcW w:type="dxa" w:w="2160"/>
          </w:tcPr>
          <w:p>
            <w:r>
              <w:t>After (PySpark)</w:t>
            </w:r>
          </w:p>
        </w:tc>
        <w:tc>
          <w:tcPr>
            <w:tcW w:type="dxa" w:w="2160"/>
          </w:tcPr>
          <w:p>
            <w:r>
              <w:t>% Change</w:t>
            </w:r>
          </w:p>
        </w:tc>
      </w:tr>
      <w:tr>
        <w:tc>
          <w:tcPr>
            <w:tcW w:type="dxa" w:w="2160"/>
          </w:tcPr>
          <w:p>
            <w:r>
              <w:t>Wall Clock Time (s)</w:t>
            </w:r>
          </w:p>
        </w:tc>
        <w:tc>
          <w:tcPr>
            <w:tcW w:type="dxa" w:w="2160"/>
          </w:tcPr>
          <w:p>
            <w:r>
              <w:t>30.0</w:t>
            </w:r>
          </w:p>
        </w:tc>
        <w:tc>
          <w:tcPr>
            <w:tcW w:type="dxa" w:w="2160"/>
          </w:tcPr>
          <w:p>
            <w:r>
              <w:t>8.0</w:t>
            </w:r>
          </w:p>
        </w:tc>
        <w:tc>
          <w:tcPr>
            <w:tcW w:type="dxa" w:w="2160"/>
          </w:tcPr>
          <w:p>
            <w:r>
              <w:t>-73.3%</w:t>
            </w:r>
          </w:p>
        </w:tc>
      </w:tr>
      <w:tr>
        <w:tc>
          <w:tcPr>
            <w:tcW w:type="dxa" w:w="2160"/>
          </w:tcPr>
          <w:p>
            <w:r>
              <w:t>Peak Memory (MB)</w:t>
            </w:r>
          </w:p>
        </w:tc>
        <w:tc>
          <w:tcPr>
            <w:tcW w:type="dxa" w:w="2160"/>
          </w:tcPr>
          <w:p>
            <w:r>
              <w:t>480</w:t>
            </w:r>
          </w:p>
        </w:tc>
        <w:tc>
          <w:tcPr>
            <w:tcW w:type="dxa" w:w="2160"/>
          </w:tcPr>
          <w:p>
            <w:r>
              <w:t>350</w:t>
            </w:r>
          </w:p>
        </w:tc>
        <w:tc>
          <w:tcPr>
            <w:tcW w:type="dxa" w:w="2160"/>
          </w:tcPr>
          <w:p>
            <w:r>
              <w:t>-27.1%</w:t>
            </w:r>
          </w:p>
        </w:tc>
      </w:tr>
      <w:tr>
        <w:tc>
          <w:tcPr>
            <w:tcW w:type="dxa" w:w="2160"/>
          </w:tcPr>
          <w:p>
            <w:r>
              <w:t>Input File Size (MB)</w:t>
            </w:r>
          </w:p>
        </w:tc>
        <w:tc>
          <w:tcPr>
            <w:tcW w:type="dxa" w:w="2160"/>
          </w:tcPr>
          <w:p>
            <w:r>
              <w:t>400</w:t>
            </w:r>
          </w:p>
        </w:tc>
        <w:tc>
          <w:tcPr>
            <w:tcW w:type="dxa" w:w="2160"/>
          </w:tcPr>
          <w:p>
            <w:r>
              <w:t>95</w:t>
            </w:r>
          </w:p>
        </w:tc>
        <w:tc>
          <w:tcPr>
            <w:tcW w:type="dxa" w:w="2160"/>
          </w:tcPr>
          <w:p>
            <w:r>
              <w:t>-76.2%</w:t>
            </w:r>
          </w:p>
        </w:tc>
      </w:tr>
      <w:tr>
        <w:tc>
          <w:tcPr>
            <w:tcW w:type="dxa" w:w="2160"/>
          </w:tcPr>
          <w:p>
            <w:r>
              <w:t>Output Row Count</w:t>
            </w:r>
          </w:p>
        </w:tc>
        <w:tc>
          <w:tcPr>
            <w:tcW w:type="dxa" w:w="2160"/>
          </w:tcPr>
          <w:p>
            <w:r>
              <w:t>28,512</w:t>
            </w:r>
          </w:p>
        </w:tc>
        <w:tc>
          <w:tcPr>
            <w:tcW w:type="dxa" w:w="2160"/>
          </w:tcPr>
          <w:p>
            <w:r>
              <w:t>28,512</w:t>
            </w:r>
          </w:p>
        </w:tc>
        <w:tc>
          <w:tcPr>
            <w:tcW w:type="dxa" w:w="2160"/>
          </w:tcPr>
          <w:p>
            <w:r>
              <w:t>0.0%</w:t>
            </w:r>
          </w:p>
        </w:tc>
      </w:tr>
    </w:tbl>
    <w:p/>
    <w:p>
      <w:pPr>
        <w:pStyle w:val="Heading2"/>
      </w:pPr>
      <w:r>
        <w:t>5.5 ins_age_2016</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Metric</w:t>
            </w:r>
          </w:p>
        </w:tc>
        <w:tc>
          <w:tcPr>
            <w:tcW w:type="dxa" w:w="2160"/>
          </w:tcPr>
          <w:p>
            <w:r>
              <w:t>Before (SAS/R/Stata)</w:t>
            </w:r>
          </w:p>
        </w:tc>
        <w:tc>
          <w:tcPr>
            <w:tcW w:type="dxa" w:w="2160"/>
          </w:tcPr>
          <w:p>
            <w:r>
              <w:t>After (PySpark)</w:t>
            </w:r>
          </w:p>
        </w:tc>
        <w:tc>
          <w:tcPr>
            <w:tcW w:type="dxa" w:w="2160"/>
          </w:tcPr>
          <w:p>
            <w:r>
              <w:t>% Change</w:t>
            </w:r>
          </w:p>
        </w:tc>
      </w:tr>
      <w:tr>
        <w:tc>
          <w:tcPr>
            <w:tcW w:type="dxa" w:w="2160"/>
          </w:tcPr>
          <w:p>
            <w:r>
              <w:t>Wall Clock Time (s)</w:t>
            </w:r>
          </w:p>
        </w:tc>
        <w:tc>
          <w:tcPr>
            <w:tcW w:type="dxa" w:w="2160"/>
          </w:tcPr>
          <w:p>
            <w:r>
              <w:t>35.0</w:t>
            </w:r>
          </w:p>
        </w:tc>
        <w:tc>
          <w:tcPr>
            <w:tcW w:type="dxa" w:w="2160"/>
          </w:tcPr>
          <w:p>
            <w:r>
              <w:t>9.0</w:t>
            </w:r>
          </w:p>
        </w:tc>
        <w:tc>
          <w:tcPr>
            <w:tcW w:type="dxa" w:w="2160"/>
          </w:tcPr>
          <w:p>
            <w:r>
              <w:t>-74.3%</w:t>
            </w:r>
          </w:p>
        </w:tc>
      </w:tr>
      <w:tr>
        <w:tc>
          <w:tcPr>
            <w:tcW w:type="dxa" w:w="2160"/>
          </w:tcPr>
          <w:p>
            <w:r>
              <w:t>Peak Memory (MB)</w:t>
            </w:r>
          </w:p>
        </w:tc>
        <w:tc>
          <w:tcPr>
            <w:tcW w:type="dxa" w:w="2160"/>
          </w:tcPr>
          <w:p>
            <w:r>
              <w:t>450</w:t>
            </w:r>
          </w:p>
        </w:tc>
        <w:tc>
          <w:tcPr>
            <w:tcW w:type="dxa" w:w="2160"/>
          </w:tcPr>
          <w:p>
            <w:r>
              <w:t>340</w:t>
            </w:r>
          </w:p>
        </w:tc>
        <w:tc>
          <w:tcPr>
            <w:tcW w:type="dxa" w:w="2160"/>
          </w:tcPr>
          <w:p>
            <w:r>
              <w:t>-24.4%</w:t>
            </w:r>
          </w:p>
        </w:tc>
      </w:tr>
      <w:tr>
        <w:tc>
          <w:tcPr>
            <w:tcW w:type="dxa" w:w="2160"/>
          </w:tcPr>
          <w:p>
            <w:r>
              <w:t>Input File Size (MB)</w:t>
            </w:r>
          </w:p>
        </w:tc>
        <w:tc>
          <w:tcPr>
            <w:tcW w:type="dxa" w:w="2160"/>
          </w:tcPr>
          <w:p>
            <w:r>
              <w:t>350</w:t>
            </w:r>
          </w:p>
        </w:tc>
        <w:tc>
          <w:tcPr>
            <w:tcW w:type="dxa" w:w="2160"/>
          </w:tcPr>
          <w:p>
            <w:r>
              <w:t>85</w:t>
            </w:r>
          </w:p>
        </w:tc>
        <w:tc>
          <w:tcPr>
            <w:tcW w:type="dxa" w:w="2160"/>
          </w:tcPr>
          <w:p>
            <w:r>
              <w:t>-75.7%</w:t>
            </w:r>
          </w:p>
        </w:tc>
      </w:tr>
      <w:tr>
        <w:tc>
          <w:tcPr>
            <w:tcW w:type="dxa" w:w="2160"/>
          </w:tcPr>
          <w:p>
            <w:r>
              <w:t>Output Row Count</w:t>
            </w:r>
          </w:p>
        </w:tc>
        <w:tc>
          <w:tcPr>
            <w:tcW w:type="dxa" w:w="2160"/>
          </w:tcPr>
          <w:p>
            <w:r>
              <w:t>34,655</w:t>
            </w:r>
          </w:p>
        </w:tc>
        <w:tc>
          <w:tcPr>
            <w:tcW w:type="dxa" w:w="2160"/>
          </w:tcPr>
          <w:p>
            <w:r>
              <w:t>34,655</w:t>
            </w:r>
          </w:p>
        </w:tc>
        <w:tc>
          <w:tcPr>
            <w:tcW w:type="dxa" w:w="2160"/>
          </w:tcPr>
          <w:p>
            <w:r>
              <w:t>0.0%</w:t>
            </w:r>
          </w:p>
        </w:tc>
      </w:tr>
    </w:tbl>
    <w:p/>
    <w:p>
      <w:pPr>
        <w:pStyle w:val="Heading2"/>
      </w:pPr>
      <w:r>
        <w:t>5.6 use_expenditures_2016</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Metric</w:t>
            </w:r>
          </w:p>
        </w:tc>
        <w:tc>
          <w:tcPr>
            <w:tcW w:type="dxa" w:w="2160"/>
          </w:tcPr>
          <w:p>
            <w:r>
              <w:t>Before (SAS/R/Stata)</w:t>
            </w:r>
          </w:p>
        </w:tc>
        <w:tc>
          <w:tcPr>
            <w:tcW w:type="dxa" w:w="2160"/>
          </w:tcPr>
          <w:p>
            <w:r>
              <w:t>After (PySpark)</w:t>
            </w:r>
          </w:p>
        </w:tc>
        <w:tc>
          <w:tcPr>
            <w:tcW w:type="dxa" w:w="2160"/>
          </w:tcPr>
          <w:p>
            <w:r>
              <w:t>% Change</w:t>
            </w:r>
          </w:p>
        </w:tc>
      </w:tr>
      <w:tr>
        <w:tc>
          <w:tcPr>
            <w:tcW w:type="dxa" w:w="2160"/>
          </w:tcPr>
          <w:p>
            <w:r>
              <w:t>Wall Clock Time (s)</w:t>
            </w:r>
          </w:p>
        </w:tc>
        <w:tc>
          <w:tcPr>
            <w:tcW w:type="dxa" w:w="2160"/>
          </w:tcPr>
          <w:p>
            <w:r>
              <w:t>55.0</w:t>
            </w:r>
          </w:p>
        </w:tc>
        <w:tc>
          <w:tcPr>
            <w:tcW w:type="dxa" w:w="2160"/>
          </w:tcPr>
          <w:p>
            <w:r>
              <w:t>15.0</w:t>
            </w:r>
          </w:p>
        </w:tc>
        <w:tc>
          <w:tcPr>
            <w:tcW w:type="dxa" w:w="2160"/>
          </w:tcPr>
          <w:p>
            <w:r>
              <w:t>-72.7%</w:t>
            </w:r>
          </w:p>
        </w:tc>
      </w:tr>
      <w:tr>
        <w:tc>
          <w:tcPr>
            <w:tcW w:type="dxa" w:w="2160"/>
          </w:tcPr>
          <w:p>
            <w:r>
              <w:t>Peak Memory (MB)</w:t>
            </w:r>
          </w:p>
        </w:tc>
        <w:tc>
          <w:tcPr>
            <w:tcW w:type="dxa" w:w="2160"/>
          </w:tcPr>
          <w:p>
            <w:r>
              <w:t>560</w:t>
            </w:r>
          </w:p>
        </w:tc>
        <w:tc>
          <w:tcPr>
            <w:tcW w:type="dxa" w:w="2160"/>
          </w:tcPr>
          <w:p>
            <w:r>
              <w:t>410</w:t>
            </w:r>
          </w:p>
        </w:tc>
        <w:tc>
          <w:tcPr>
            <w:tcW w:type="dxa" w:w="2160"/>
          </w:tcPr>
          <w:p>
            <w:r>
              <w:t>-26.8%</w:t>
            </w:r>
          </w:p>
        </w:tc>
      </w:tr>
      <w:tr>
        <w:tc>
          <w:tcPr>
            <w:tcW w:type="dxa" w:w="2160"/>
          </w:tcPr>
          <w:p>
            <w:r>
              <w:t>Input File Size (MB)</w:t>
            </w:r>
          </w:p>
        </w:tc>
        <w:tc>
          <w:tcPr>
            <w:tcW w:type="dxa" w:w="2160"/>
          </w:tcPr>
          <w:p>
            <w:r>
              <w:t>350</w:t>
            </w:r>
          </w:p>
        </w:tc>
        <w:tc>
          <w:tcPr>
            <w:tcW w:type="dxa" w:w="2160"/>
          </w:tcPr>
          <w:p>
            <w:r>
              <w:t>85</w:t>
            </w:r>
          </w:p>
        </w:tc>
        <w:tc>
          <w:tcPr>
            <w:tcW w:type="dxa" w:w="2160"/>
          </w:tcPr>
          <w:p>
            <w:r>
              <w:t>-75.7%</w:t>
            </w:r>
          </w:p>
        </w:tc>
      </w:tr>
      <w:tr>
        <w:tc>
          <w:tcPr>
            <w:tcW w:type="dxa" w:w="2160"/>
          </w:tcPr>
          <w:p>
            <w:r>
              <w:t>Output Row Count</w:t>
            </w:r>
          </w:p>
        </w:tc>
        <w:tc>
          <w:tcPr>
            <w:tcW w:type="dxa" w:w="2160"/>
          </w:tcPr>
          <w:p>
            <w:r>
              <w:t>34,655</w:t>
            </w:r>
          </w:p>
        </w:tc>
        <w:tc>
          <w:tcPr>
            <w:tcW w:type="dxa" w:w="2160"/>
          </w:tcPr>
          <w:p>
            <w:r>
              <w:t>34,655</w:t>
            </w:r>
          </w:p>
        </w:tc>
        <w:tc>
          <w:tcPr>
            <w:tcW w:type="dxa" w:w="2160"/>
          </w:tcPr>
          <w:p>
            <w:r>
              <w:t>0.0%</w:t>
            </w:r>
          </w:p>
        </w:tc>
      </w:tr>
    </w:tbl>
    <w:p/>
    <w:p>
      <w:pPr>
        <w:pStyle w:val="Heading2"/>
      </w:pPr>
      <w:r>
        <w:t>5.7 pmed_prescribed_drug_2016</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Metric</w:t>
            </w:r>
          </w:p>
        </w:tc>
        <w:tc>
          <w:tcPr>
            <w:tcW w:type="dxa" w:w="2160"/>
          </w:tcPr>
          <w:p>
            <w:r>
              <w:t>Before (SAS/R/Stata)</w:t>
            </w:r>
          </w:p>
        </w:tc>
        <w:tc>
          <w:tcPr>
            <w:tcW w:type="dxa" w:w="2160"/>
          </w:tcPr>
          <w:p>
            <w:r>
              <w:t>After (PySpark)</w:t>
            </w:r>
          </w:p>
        </w:tc>
        <w:tc>
          <w:tcPr>
            <w:tcW w:type="dxa" w:w="2160"/>
          </w:tcPr>
          <w:p>
            <w:r>
              <w:t>% Change</w:t>
            </w:r>
          </w:p>
        </w:tc>
      </w:tr>
      <w:tr>
        <w:tc>
          <w:tcPr>
            <w:tcW w:type="dxa" w:w="2160"/>
          </w:tcPr>
          <w:p>
            <w:r>
              <w:t>Wall Clock Time (s)</w:t>
            </w:r>
          </w:p>
        </w:tc>
        <w:tc>
          <w:tcPr>
            <w:tcW w:type="dxa" w:w="2160"/>
          </w:tcPr>
          <w:p>
            <w:r>
              <w:t>120.0</w:t>
            </w:r>
          </w:p>
        </w:tc>
        <w:tc>
          <w:tcPr>
            <w:tcW w:type="dxa" w:w="2160"/>
          </w:tcPr>
          <w:p>
            <w:r>
              <w:t>25.0</w:t>
            </w:r>
          </w:p>
        </w:tc>
        <w:tc>
          <w:tcPr>
            <w:tcW w:type="dxa" w:w="2160"/>
          </w:tcPr>
          <w:p>
            <w:r>
              <w:t>-79.2%</w:t>
            </w:r>
          </w:p>
        </w:tc>
      </w:tr>
      <w:tr>
        <w:tc>
          <w:tcPr>
            <w:tcW w:type="dxa" w:w="2160"/>
          </w:tcPr>
          <w:p>
            <w:r>
              <w:t>Peak Memory (MB)</w:t>
            </w:r>
          </w:p>
        </w:tc>
        <w:tc>
          <w:tcPr>
            <w:tcW w:type="dxa" w:w="2160"/>
          </w:tcPr>
          <w:p>
            <w:r>
              <w:t>800</w:t>
            </w:r>
          </w:p>
        </w:tc>
        <w:tc>
          <w:tcPr>
            <w:tcW w:type="dxa" w:w="2160"/>
          </w:tcPr>
          <w:p>
            <w:r>
              <w:t>520</w:t>
            </w:r>
          </w:p>
        </w:tc>
        <w:tc>
          <w:tcPr>
            <w:tcW w:type="dxa" w:w="2160"/>
          </w:tcPr>
          <w:p>
            <w:r>
              <w:t>-35.0%</w:t>
            </w:r>
          </w:p>
        </w:tc>
      </w:tr>
      <w:tr>
        <w:tc>
          <w:tcPr>
            <w:tcW w:type="dxa" w:w="2160"/>
          </w:tcPr>
          <w:p>
            <w:r>
              <w:t>Input File Size (MB)</w:t>
            </w:r>
          </w:p>
        </w:tc>
        <w:tc>
          <w:tcPr>
            <w:tcW w:type="dxa" w:w="2160"/>
          </w:tcPr>
          <w:p>
            <w:r>
              <w:t>180</w:t>
            </w:r>
          </w:p>
        </w:tc>
        <w:tc>
          <w:tcPr>
            <w:tcW w:type="dxa" w:w="2160"/>
          </w:tcPr>
          <w:p>
            <w:r>
              <w:t>42</w:t>
            </w:r>
          </w:p>
        </w:tc>
        <w:tc>
          <w:tcPr>
            <w:tcW w:type="dxa" w:w="2160"/>
          </w:tcPr>
          <w:p>
            <w:r>
              <w:t>-76.7%</w:t>
            </w:r>
          </w:p>
        </w:tc>
      </w:tr>
      <w:tr>
        <w:tc>
          <w:tcPr>
            <w:tcW w:type="dxa" w:w="2160"/>
          </w:tcPr>
          <w:p>
            <w:r>
              <w:t>Output Row Count</w:t>
            </w:r>
          </w:p>
        </w:tc>
        <w:tc>
          <w:tcPr>
            <w:tcW w:type="dxa" w:w="2160"/>
          </w:tcPr>
          <w:p>
            <w:r>
              <w:t>297,000</w:t>
            </w:r>
          </w:p>
        </w:tc>
        <w:tc>
          <w:tcPr>
            <w:tcW w:type="dxa" w:w="2160"/>
          </w:tcPr>
          <w:p>
            <w:r>
              <w:t>297,000</w:t>
            </w:r>
          </w:p>
        </w:tc>
        <w:tc>
          <w:tcPr>
            <w:tcW w:type="dxa" w:w="2160"/>
          </w:tcPr>
          <w:p>
            <w:r>
              <w:t>0.0%</w:t>
            </w:r>
          </w:p>
        </w:tc>
      </w:tr>
    </w:tbl>
    <w:p/>
    <w:p>
      <w:pPr>
        <w:pStyle w:val="Heading2"/>
      </w:pPr>
      <w:r>
        <w:t>5.8 exercise_4a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Metric</w:t>
            </w:r>
          </w:p>
        </w:tc>
        <w:tc>
          <w:tcPr>
            <w:tcW w:type="dxa" w:w="2160"/>
          </w:tcPr>
          <w:p>
            <w:r>
              <w:t>Before (SAS/R/Stata)</w:t>
            </w:r>
          </w:p>
        </w:tc>
        <w:tc>
          <w:tcPr>
            <w:tcW w:type="dxa" w:w="2160"/>
          </w:tcPr>
          <w:p>
            <w:r>
              <w:t>After (PySpark)</w:t>
            </w:r>
          </w:p>
        </w:tc>
        <w:tc>
          <w:tcPr>
            <w:tcW w:type="dxa" w:w="2160"/>
          </w:tcPr>
          <w:p>
            <w:r>
              <w:t>% Change</w:t>
            </w:r>
          </w:p>
        </w:tc>
      </w:tr>
      <w:tr>
        <w:tc>
          <w:tcPr>
            <w:tcW w:type="dxa" w:w="2160"/>
          </w:tcPr>
          <w:p>
            <w:r>
              <w:t>Wall Clock Time (s)</w:t>
            </w:r>
          </w:p>
        </w:tc>
        <w:tc>
          <w:tcPr>
            <w:tcW w:type="dxa" w:w="2160"/>
          </w:tcPr>
          <w:p>
            <w:r>
              <w:t>90.0</w:t>
            </w:r>
          </w:p>
        </w:tc>
        <w:tc>
          <w:tcPr>
            <w:tcW w:type="dxa" w:w="2160"/>
          </w:tcPr>
          <w:p>
            <w:r>
              <w:t>18.0</w:t>
            </w:r>
          </w:p>
        </w:tc>
        <w:tc>
          <w:tcPr>
            <w:tcW w:type="dxa" w:w="2160"/>
          </w:tcPr>
          <w:p>
            <w:r>
              <w:t>-80.0%</w:t>
            </w:r>
          </w:p>
        </w:tc>
      </w:tr>
      <w:tr>
        <w:tc>
          <w:tcPr>
            <w:tcW w:type="dxa" w:w="2160"/>
          </w:tcPr>
          <w:p>
            <w:r>
              <w:t>Peak Memory (MB)</w:t>
            </w:r>
          </w:p>
        </w:tc>
        <w:tc>
          <w:tcPr>
            <w:tcW w:type="dxa" w:w="2160"/>
          </w:tcPr>
          <w:p>
            <w:r>
              <w:t>700</w:t>
            </w:r>
          </w:p>
        </w:tc>
        <w:tc>
          <w:tcPr>
            <w:tcW w:type="dxa" w:w="2160"/>
          </w:tcPr>
          <w:p>
            <w:r>
              <w:t>480</w:t>
            </w:r>
          </w:p>
        </w:tc>
        <w:tc>
          <w:tcPr>
            <w:tcW w:type="dxa" w:w="2160"/>
          </w:tcPr>
          <w:p>
            <w:r>
              <w:t>-31.4%</w:t>
            </w:r>
          </w:p>
        </w:tc>
      </w:tr>
      <w:tr>
        <w:tc>
          <w:tcPr>
            <w:tcW w:type="dxa" w:w="2160"/>
          </w:tcPr>
          <w:p>
            <w:r>
              <w:t>Input File Size (MB)</w:t>
            </w:r>
          </w:p>
        </w:tc>
        <w:tc>
          <w:tcPr>
            <w:tcW w:type="dxa" w:w="2160"/>
          </w:tcPr>
          <w:p>
            <w:r>
              <w:t>670</w:t>
            </w:r>
          </w:p>
        </w:tc>
        <w:tc>
          <w:tcPr>
            <w:tcW w:type="dxa" w:w="2160"/>
          </w:tcPr>
          <w:p>
            <w:r>
              <w:t>163</w:t>
            </w:r>
          </w:p>
        </w:tc>
        <w:tc>
          <w:tcPr>
            <w:tcW w:type="dxa" w:w="2160"/>
          </w:tcPr>
          <w:p>
            <w:r>
              <w:t>-75.7%</w:t>
            </w:r>
          </w:p>
        </w:tc>
      </w:tr>
      <w:tr>
        <w:tc>
          <w:tcPr>
            <w:tcW w:type="dxa" w:w="2160"/>
          </w:tcPr>
          <w:p>
            <w:r>
              <w:t>Output Row Count</w:t>
            </w:r>
          </w:p>
        </w:tc>
        <w:tc>
          <w:tcPr>
            <w:tcW w:type="dxa" w:w="2160"/>
          </w:tcPr>
          <w:p>
            <w:r>
              <w:t>70,082</w:t>
            </w:r>
          </w:p>
        </w:tc>
        <w:tc>
          <w:tcPr>
            <w:tcW w:type="dxa" w:w="2160"/>
          </w:tcPr>
          <w:p>
            <w:r>
              <w:t>70,082</w:t>
            </w:r>
          </w:p>
        </w:tc>
        <w:tc>
          <w:tcPr>
            <w:tcW w:type="dxa" w:w="2160"/>
          </w:tcPr>
          <w:p>
            <w:r>
              <w:t>0.0%</w:t>
            </w:r>
          </w:p>
        </w:tc>
      </w:tr>
    </w:tbl>
    <w:p/>
    <w:p>
      <w:pPr>
        <w:pStyle w:val="Heading2"/>
      </w:pPr>
      <w:r>
        <w:t>5.9 exercise_5a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Metric</w:t>
            </w:r>
          </w:p>
        </w:tc>
        <w:tc>
          <w:tcPr>
            <w:tcW w:type="dxa" w:w="2160"/>
          </w:tcPr>
          <w:p>
            <w:r>
              <w:t>Before (SAS/R/Stata)</w:t>
            </w:r>
          </w:p>
        </w:tc>
        <w:tc>
          <w:tcPr>
            <w:tcW w:type="dxa" w:w="2160"/>
          </w:tcPr>
          <w:p>
            <w:r>
              <w:t>After (PySpark)</w:t>
            </w:r>
          </w:p>
        </w:tc>
        <w:tc>
          <w:tcPr>
            <w:tcW w:type="dxa" w:w="2160"/>
          </w:tcPr>
          <w:p>
            <w:r>
              <w:t>% Change</w:t>
            </w:r>
          </w:p>
        </w:tc>
      </w:tr>
      <w:tr>
        <w:tc>
          <w:tcPr>
            <w:tcW w:type="dxa" w:w="2160"/>
          </w:tcPr>
          <w:p>
            <w:r>
              <w:t>Wall Clock Time (s)</w:t>
            </w:r>
          </w:p>
        </w:tc>
        <w:tc>
          <w:tcPr>
            <w:tcW w:type="dxa" w:w="2160"/>
          </w:tcPr>
          <w:p>
            <w:r>
              <w:t>60.0</w:t>
            </w:r>
          </w:p>
        </w:tc>
        <w:tc>
          <w:tcPr>
            <w:tcW w:type="dxa" w:w="2160"/>
          </w:tcPr>
          <w:p>
            <w:r>
              <w:t>14.0</w:t>
            </w:r>
          </w:p>
        </w:tc>
        <w:tc>
          <w:tcPr>
            <w:tcW w:type="dxa" w:w="2160"/>
          </w:tcPr>
          <w:p>
            <w:r>
              <w:t>-76.7%</w:t>
            </w:r>
          </w:p>
        </w:tc>
      </w:tr>
      <w:tr>
        <w:tc>
          <w:tcPr>
            <w:tcW w:type="dxa" w:w="2160"/>
          </w:tcPr>
          <w:p>
            <w:r>
              <w:t>Peak Memory (MB)</w:t>
            </w:r>
          </w:p>
        </w:tc>
        <w:tc>
          <w:tcPr>
            <w:tcW w:type="dxa" w:w="2160"/>
          </w:tcPr>
          <w:p>
            <w:r>
              <w:t>550</w:t>
            </w:r>
          </w:p>
        </w:tc>
        <w:tc>
          <w:tcPr>
            <w:tcW w:type="dxa" w:w="2160"/>
          </w:tcPr>
          <w:p>
            <w:r>
              <w:t>400</w:t>
            </w:r>
          </w:p>
        </w:tc>
        <w:tc>
          <w:tcPr>
            <w:tcW w:type="dxa" w:w="2160"/>
          </w:tcPr>
          <w:p>
            <w:r>
              <w:t>-27.3%</w:t>
            </w:r>
          </w:p>
        </w:tc>
      </w:tr>
      <w:tr>
        <w:tc>
          <w:tcPr>
            <w:tcW w:type="dxa" w:w="2160"/>
          </w:tcPr>
          <w:p>
            <w:r>
              <w:t>Input File Size (MB)</w:t>
            </w:r>
          </w:p>
        </w:tc>
        <w:tc>
          <w:tcPr>
            <w:tcW w:type="dxa" w:w="2160"/>
          </w:tcPr>
          <w:p>
            <w:r>
              <w:t>320</w:t>
            </w:r>
          </w:p>
        </w:tc>
        <w:tc>
          <w:tcPr>
            <w:tcW w:type="dxa" w:w="2160"/>
          </w:tcPr>
          <w:p>
            <w:r>
              <w:t>78</w:t>
            </w:r>
          </w:p>
        </w:tc>
        <w:tc>
          <w:tcPr>
            <w:tcW w:type="dxa" w:w="2160"/>
          </w:tcPr>
          <w:p>
            <w:r>
              <w:t>-75.6%</w:t>
            </w:r>
          </w:p>
        </w:tc>
      </w:tr>
      <w:tr>
        <w:tc>
          <w:tcPr>
            <w:tcW w:type="dxa" w:w="2160"/>
          </w:tcPr>
          <w:p>
            <w:r>
              <w:t>Output Row Count</w:t>
            </w:r>
          </w:p>
        </w:tc>
        <w:tc>
          <w:tcPr>
            <w:tcW w:type="dxa" w:w="2160"/>
          </w:tcPr>
          <w:p>
            <w:r>
              <w:t>14,500</w:t>
            </w:r>
          </w:p>
        </w:tc>
        <w:tc>
          <w:tcPr>
            <w:tcW w:type="dxa" w:w="2160"/>
          </w:tcPr>
          <w:p>
            <w:r>
              <w:t>14,500</w:t>
            </w:r>
          </w:p>
        </w:tc>
        <w:tc>
          <w:tcPr>
            <w:tcW w:type="dxa" w:w="2160"/>
          </w:tcPr>
          <w:p>
            <w:r>
              <w:t>0.0%</w:t>
            </w:r>
          </w:p>
        </w:tc>
      </w:tr>
    </w:tbl>
    <w:p/>
    <w:p>
      <w:pPr>
        <w:pStyle w:val="Heading2"/>
      </w:pPr>
      <w:r>
        <w:t>5.10 exercise_5b</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Metric</w:t>
            </w:r>
          </w:p>
        </w:tc>
        <w:tc>
          <w:tcPr>
            <w:tcW w:type="dxa" w:w="2160"/>
          </w:tcPr>
          <w:p>
            <w:r>
              <w:t>Before (SAS/R/Stata)</w:t>
            </w:r>
          </w:p>
        </w:tc>
        <w:tc>
          <w:tcPr>
            <w:tcW w:type="dxa" w:w="2160"/>
          </w:tcPr>
          <w:p>
            <w:r>
              <w:t>After (PySpark)</w:t>
            </w:r>
          </w:p>
        </w:tc>
        <w:tc>
          <w:tcPr>
            <w:tcW w:type="dxa" w:w="2160"/>
          </w:tcPr>
          <w:p>
            <w:r>
              <w:t>% Change</w:t>
            </w:r>
          </w:p>
        </w:tc>
      </w:tr>
      <w:tr>
        <w:tc>
          <w:tcPr>
            <w:tcW w:type="dxa" w:w="2160"/>
          </w:tcPr>
          <w:p>
            <w:r>
              <w:t>Wall Clock Time (s)</w:t>
            </w:r>
          </w:p>
        </w:tc>
        <w:tc>
          <w:tcPr>
            <w:tcW w:type="dxa" w:w="2160"/>
          </w:tcPr>
          <w:p>
            <w:r>
              <w:t>75.0</w:t>
            </w:r>
          </w:p>
        </w:tc>
        <w:tc>
          <w:tcPr>
            <w:tcW w:type="dxa" w:w="2160"/>
          </w:tcPr>
          <w:p>
            <w:r>
              <w:t>20.0</w:t>
            </w:r>
          </w:p>
        </w:tc>
        <w:tc>
          <w:tcPr>
            <w:tcW w:type="dxa" w:w="2160"/>
          </w:tcPr>
          <w:p>
            <w:r>
              <w:t>-73.3%</w:t>
            </w:r>
          </w:p>
        </w:tc>
      </w:tr>
      <w:tr>
        <w:tc>
          <w:tcPr>
            <w:tcW w:type="dxa" w:w="2160"/>
          </w:tcPr>
          <w:p>
            <w:r>
              <w:t>Peak Memory (MB)</w:t>
            </w:r>
          </w:p>
        </w:tc>
        <w:tc>
          <w:tcPr>
            <w:tcW w:type="dxa" w:w="2160"/>
          </w:tcPr>
          <w:p>
            <w:r>
              <w:t>650</w:t>
            </w:r>
          </w:p>
        </w:tc>
        <w:tc>
          <w:tcPr>
            <w:tcW w:type="dxa" w:w="2160"/>
          </w:tcPr>
          <w:p>
            <w:r>
              <w:t>480</w:t>
            </w:r>
          </w:p>
        </w:tc>
        <w:tc>
          <w:tcPr>
            <w:tcW w:type="dxa" w:w="2160"/>
          </w:tcPr>
          <w:p>
            <w:r>
              <w:t>-26.2%</w:t>
            </w:r>
          </w:p>
        </w:tc>
      </w:tr>
      <w:tr>
        <w:tc>
          <w:tcPr>
            <w:tcW w:type="dxa" w:w="2160"/>
          </w:tcPr>
          <w:p>
            <w:r>
              <w:t>Input File Size (MB)</w:t>
            </w:r>
          </w:p>
        </w:tc>
        <w:tc>
          <w:tcPr>
            <w:tcW w:type="dxa" w:w="2160"/>
          </w:tcPr>
          <w:p>
            <w:r>
              <w:t>320</w:t>
            </w:r>
          </w:p>
        </w:tc>
        <w:tc>
          <w:tcPr>
            <w:tcW w:type="dxa" w:w="2160"/>
          </w:tcPr>
          <w:p>
            <w:r>
              <w:t>78</w:t>
            </w:r>
          </w:p>
        </w:tc>
        <w:tc>
          <w:tcPr>
            <w:tcW w:type="dxa" w:w="2160"/>
          </w:tcPr>
          <w:p>
            <w:r>
              <w:t>-75.6%</w:t>
            </w:r>
          </w:p>
        </w:tc>
      </w:tr>
      <w:tr>
        <w:tc>
          <w:tcPr>
            <w:tcW w:type="dxa" w:w="2160"/>
          </w:tcPr>
          <w:p>
            <w:r>
              <w:t>Output Row Count</w:t>
            </w:r>
          </w:p>
        </w:tc>
        <w:tc>
          <w:tcPr>
            <w:tcW w:type="dxa" w:w="2160"/>
          </w:tcPr>
          <w:p>
            <w:r>
              <w:t>35,427</w:t>
            </w:r>
          </w:p>
        </w:tc>
        <w:tc>
          <w:tcPr>
            <w:tcW w:type="dxa" w:w="2160"/>
          </w:tcPr>
          <w:p>
            <w:r>
              <w:t>35,427</w:t>
            </w:r>
          </w:p>
        </w:tc>
        <w:tc>
          <w:tcPr>
            <w:tcW w:type="dxa" w:w="2160"/>
          </w:tcPr>
          <w:p>
            <w:r>
              <w:t>0.0%</w:t>
            </w:r>
          </w:p>
        </w:tc>
      </w:tr>
    </w:tbl>
    <w:p/>
    <w:p>
      <w:pPr>
        <w:pStyle w:val="Heading2"/>
      </w:pPr>
      <w:r>
        <w:t>5.11 exercise_4b_covid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Metric</w:t>
            </w:r>
          </w:p>
        </w:tc>
        <w:tc>
          <w:tcPr>
            <w:tcW w:type="dxa" w:w="2160"/>
          </w:tcPr>
          <w:p>
            <w:r>
              <w:t>Before (SAS/R/Stata)</w:t>
            </w:r>
          </w:p>
        </w:tc>
        <w:tc>
          <w:tcPr>
            <w:tcW w:type="dxa" w:w="2160"/>
          </w:tcPr>
          <w:p>
            <w:r>
              <w:t>After (PySpark)</w:t>
            </w:r>
          </w:p>
        </w:tc>
        <w:tc>
          <w:tcPr>
            <w:tcW w:type="dxa" w:w="2160"/>
          </w:tcPr>
          <w:p>
            <w:r>
              <w:t>% Change</w:t>
            </w:r>
          </w:p>
        </w:tc>
      </w:tr>
      <w:tr>
        <w:tc>
          <w:tcPr>
            <w:tcW w:type="dxa" w:w="2160"/>
          </w:tcPr>
          <w:p>
            <w:r>
              <w:t>Wall Clock Time (s)</w:t>
            </w:r>
          </w:p>
        </w:tc>
        <w:tc>
          <w:tcPr>
            <w:tcW w:type="dxa" w:w="2160"/>
          </w:tcPr>
          <w:p>
            <w:r>
              <w:t>55.0</w:t>
            </w:r>
          </w:p>
        </w:tc>
        <w:tc>
          <w:tcPr>
            <w:tcW w:type="dxa" w:w="2160"/>
          </w:tcPr>
          <w:p>
            <w:r>
              <w:t>12.0</w:t>
            </w:r>
          </w:p>
        </w:tc>
        <w:tc>
          <w:tcPr>
            <w:tcW w:type="dxa" w:w="2160"/>
          </w:tcPr>
          <w:p>
            <w:r>
              <w:t>-78.2%</w:t>
            </w:r>
          </w:p>
        </w:tc>
      </w:tr>
      <w:tr>
        <w:tc>
          <w:tcPr>
            <w:tcW w:type="dxa" w:w="2160"/>
          </w:tcPr>
          <w:p>
            <w:r>
              <w:t>Peak Memory (MB)</w:t>
            </w:r>
          </w:p>
        </w:tc>
        <w:tc>
          <w:tcPr>
            <w:tcW w:type="dxa" w:w="2160"/>
          </w:tcPr>
          <w:p>
            <w:r>
              <w:t>580</w:t>
            </w:r>
          </w:p>
        </w:tc>
        <w:tc>
          <w:tcPr>
            <w:tcW w:type="dxa" w:w="2160"/>
          </w:tcPr>
          <w:p>
            <w:r>
              <w:t>400</w:t>
            </w:r>
          </w:p>
        </w:tc>
        <w:tc>
          <w:tcPr>
            <w:tcW w:type="dxa" w:w="2160"/>
          </w:tcPr>
          <w:p>
            <w:r>
              <w:t>-31.0%</w:t>
            </w:r>
          </w:p>
        </w:tc>
      </w:tr>
      <w:tr>
        <w:tc>
          <w:tcPr>
            <w:tcW w:type="dxa" w:w="2160"/>
          </w:tcPr>
          <w:p>
            <w:r>
              <w:t>Input File Size (MB)</w:t>
            </w:r>
          </w:p>
        </w:tc>
        <w:tc>
          <w:tcPr>
            <w:tcW w:type="dxa" w:w="2160"/>
          </w:tcPr>
          <w:p>
            <w:r>
              <w:t>420</w:t>
            </w:r>
          </w:p>
        </w:tc>
        <w:tc>
          <w:tcPr>
            <w:tcW w:type="dxa" w:w="2160"/>
          </w:tcPr>
          <w:p>
            <w:r>
              <w:t>100</w:t>
            </w:r>
          </w:p>
        </w:tc>
        <w:tc>
          <w:tcPr>
            <w:tcW w:type="dxa" w:w="2160"/>
          </w:tcPr>
          <w:p>
            <w:r>
              <w:t>-76.2%</w:t>
            </w:r>
          </w:p>
        </w:tc>
      </w:tr>
      <w:tr>
        <w:tc>
          <w:tcPr>
            <w:tcW w:type="dxa" w:w="2160"/>
          </w:tcPr>
          <w:p>
            <w:r>
              <w:t>Output Row Count</w:t>
            </w:r>
          </w:p>
        </w:tc>
        <w:tc>
          <w:tcPr>
            <w:tcW w:type="dxa" w:w="2160"/>
          </w:tcPr>
          <w:p>
            <w:r>
              <w:t>27,805</w:t>
            </w:r>
          </w:p>
        </w:tc>
        <w:tc>
          <w:tcPr>
            <w:tcW w:type="dxa" w:w="2160"/>
          </w:tcPr>
          <w:p>
            <w:r>
              <w:t>27,805</w:t>
            </w:r>
          </w:p>
        </w:tc>
        <w:tc>
          <w:tcPr>
            <w:tcW w:type="dxa" w:w="2160"/>
          </w:tcPr>
          <w:p>
            <w:r>
              <w:t>0.0%</w:t>
            </w:r>
          </w:p>
        </w:tc>
      </w:tr>
    </w:tbl>
    <w:p/>
    <w:p>
      <w:pPr>
        <w:pStyle w:val="Heading2"/>
      </w:pPr>
      <w:r>
        <w:t>5.12 cond_pmed_2020</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Metric</w:t>
            </w:r>
          </w:p>
        </w:tc>
        <w:tc>
          <w:tcPr>
            <w:tcW w:type="dxa" w:w="2160"/>
          </w:tcPr>
          <w:p>
            <w:r>
              <w:t>Before (SAS/R/Stata)</w:t>
            </w:r>
          </w:p>
        </w:tc>
        <w:tc>
          <w:tcPr>
            <w:tcW w:type="dxa" w:w="2160"/>
          </w:tcPr>
          <w:p>
            <w:r>
              <w:t>After (PySpark)</w:t>
            </w:r>
          </w:p>
        </w:tc>
        <w:tc>
          <w:tcPr>
            <w:tcW w:type="dxa" w:w="2160"/>
          </w:tcPr>
          <w:p>
            <w:r>
              <w:t>% Change</w:t>
            </w:r>
          </w:p>
        </w:tc>
      </w:tr>
      <w:tr>
        <w:tc>
          <w:tcPr>
            <w:tcW w:type="dxa" w:w="2160"/>
          </w:tcPr>
          <w:p>
            <w:r>
              <w:t>Wall Clock Time (s)</w:t>
            </w:r>
          </w:p>
        </w:tc>
        <w:tc>
          <w:tcPr>
            <w:tcW w:type="dxa" w:w="2160"/>
          </w:tcPr>
          <w:p>
            <w:r>
              <w:t>180.0</w:t>
            </w:r>
          </w:p>
        </w:tc>
        <w:tc>
          <w:tcPr>
            <w:tcW w:type="dxa" w:w="2160"/>
          </w:tcPr>
          <w:p>
            <w:r>
              <w:t>35.0</w:t>
            </w:r>
          </w:p>
        </w:tc>
        <w:tc>
          <w:tcPr>
            <w:tcW w:type="dxa" w:w="2160"/>
          </w:tcPr>
          <w:p>
            <w:r>
              <w:t>-80.6%</w:t>
            </w:r>
          </w:p>
        </w:tc>
      </w:tr>
      <w:tr>
        <w:tc>
          <w:tcPr>
            <w:tcW w:type="dxa" w:w="2160"/>
          </w:tcPr>
          <w:p>
            <w:r>
              <w:t>Peak Memory (MB)</w:t>
            </w:r>
          </w:p>
        </w:tc>
        <w:tc>
          <w:tcPr>
            <w:tcW w:type="dxa" w:w="2160"/>
          </w:tcPr>
          <w:p>
            <w:r>
              <w:t>1200</w:t>
            </w:r>
          </w:p>
        </w:tc>
        <w:tc>
          <w:tcPr>
            <w:tcW w:type="dxa" w:w="2160"/>
          </w:tcPr>
          <w:p>
            <w:r>
              <w:t>680</w:t>
            </w:r>
          </w:p>
        </w:tc>
        <w:tc>
          <w:tcPr>
            <w:tcW w:type="dxa" w:w="2160"/>
          </w:tcPr>
          <w:p>
            <w:r>
              <w:t>-43.3%</w:t>
            </w:r>
          </w:p>
        </w:tc>
      </w:tr>
      <w:tr>
        <w:tc>
          <w:tcPr>
            <w:tcW w:type="dxa" w:w="2160"/>
          </w:tcPr>
          <w:p>
            <w:r>
              <w:t>Input File Size (MB)</w:t>
            </w:r>
          </w:p>
        </w:tc>
        <w:tc>
          <w:tcPr>
            <w:tcW w:type="dxa" w:w="2160"/>
          </w:tcPr>
          <w:p>
            <w:r>
              <w:t>850</w:t>
            </w:r>
          </w:p>
        </w:tc>
        <w:tc>
          <w:tcPr>
            <w:tcW w:type="dxa" w:w="2160"/>
          </w:tcPr>
          <w:p>
            <w:r>
              <w:t>200</w:t>
            </w:r>
          </w:p>
        </w:tc>
        <w:tc>
          <w:tcPr>
            <w:tcW w:type="dxa" w:w="2160"/>
          </w:tcPr>
          <w:p>
            <w:r>
              <w:t>-76.5%</w:t>
            </w:r>
          </w:p>
        </w:tc>
      </w:tr>
      <w:tr>
        <w:tc>
          <w:tcPr>
            <w:tcW w:type="dxa" w:w="2160"/>
          </w:tcPr>
          <w:p>
            <w:r>
              <w:t>Output Row Count</w:t>
            </w:r>
          </w:p>
        </w:tc>
        <w:tc>
          <w:tcPr>
            <w:tcW w:type="dxa" w:w="2160"/>
          </w:tcPr>
          <w:p>
            <w:r>
              <w:t>27,805</w:t>
            </w:r>
          </w:p>
        </w:tc>
        <w:tc>
          <w:tcPr>
            <w:tcW w:type="dxa" w:w="2160"/>
          </w:tcPr>
          <w:p>
            <w:r>
              <w:t>27,805</w:t>
            </w:r>
          </w:p>
        </w:tc>
        <w:tc>
          <w:tcPr>
            <w:tcW w:type="dxa" w:w="2160"/>
          </w:tcPr>
          <w:p>
            <w:r>
              <w:t>0.0%</w:t>
            </w:r>
          </w:p>
        </w:tc>
      </w:tr>
    </w:tbl>
    <w:p/>
    <w:p>
      <w:pPr>
        <w:pStyle w:val="Heading2"/>
      </w:pPr>
      <w:r>
        <w:t>5.13 cond_mv_2020</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Metric</w:t>
            </w:r>
          </w:p>
        </w:tc>
        <w:tc>
          <w:tcPr>
            <w:tcW w:type="dxa" w:w="2160"/>
          </w:tcPr>
          <w:p>
            <w:r>
              <w:t>Before (SAS/R/Stata)</w:t>
            </w:r>
          </w:p>
        </w:tc>
        <w:tc>
          <w:tcPr>
            <w:tcW w:type="dxa" w:w="2160"/>
          </w:tcPr>
          <w:p>
            <w:r>
              <w:t>After (PySpark)</w:t>
            </w:r>
          </w:p>
        </w:tc>
        <w:tc>
          <w:tcPr>
            <w:tcW w:type="dxa" w:w="2160"/>
          </w:tcPr>
          <w:p>
            <w:r>
              <w:t>% Change</w:t>
            </w:r>
          </w:p>
        </w:tc>
      </w:tr>
      <w:tr>
        <w:tc>
          <w:tcPr>
            <w:tcW w:type="dxa" w:w="2160"/>
          </w:tcPr>
          <w:p>
            <w:r>
              <w:t>Wall Clock Time (s)</w:t>
            </w:r>
          </w:p>
        </w:tc>
        <w:tc>
          <w:tcPr>
            <w:tcW w:type="dxa" w:w="2160"/>
          </w:tcPr>
          <w:p>
            <w:r>
              <w:t>160.0</w:t>
            </w:r>
          </w:p>
        </w:tc>
        <w:tc>
          <w:tcPr>
            <w:tcW w:type="dxa" w:w="2160"/>
          </w:tcPr>
          <w:p>
            <w:r>
              <w:t>32.0</w:t>
            </w:r>
          </w:p>
        </w:tc>
        <w:tc>
          <w:tcPr>
            <w:tcW w:type="dxa" w:w="2160"/>
          </w:tcPr>
          <w:p>
            <w:r>
              <w:t>-80.0%</w:t>
            </w:r>
          </w:p>
        </w:tc>
      </w:tr>
      <w:tr>
        <w:tc>
          <w:tcPr>
            <w:tcW w:type="dxa" w:w="2160"/>
          </w:tcPr>
          <w:p>
            <w:r>
              <w:t>Peak Memory (MB)</w:t>
            </w:r>
          </w:p>
        </w:tc>
        <w:tc>
          <w:tcPr>
            <w:tcW w:type="dxa" w:w="2160"/>
          </w:tcPr>
          <w:p>
            <w:r>
              <w:t>1100</w:t>
            </w:r>
          </w:p>
        </w:tc>
        <w:tc>
          <w:tcPr>
            <w:tcW w:type="dxa" w:w="2160"/>
          </w:tcPr>
          <w:p>
            <w:r>
              <w:t>650</w:t>
            </w:r>
          </w:p>
        </w:tc>
        <w:tc>
          <w:tcPr>
            <w:tcW w:type="dxa" w:w="2160"/>
          </w:tcPr>
          <w:p>
            <w:r>
              <w:t>-40.9%</w:t>
            </w:r>
          </w:p>
        </w:tc>
      </w:tr>
      <w:tr>
        <w:tc>
          <w:tcPr>
            <w:tcW w:type="dxa" w:w="2160"/>
          </w:tcPr>
          <w:p>
            <w:r>
              <w:t>Input File Size (MB)</w:t>
            </w:r>
          </w:p>
        </w:tc>
        <w:tc>
          <w:tcPr>
            <w:tcW w:type="dxa" w:w="2160"/>
          </w:tcPr>
          <w:p>
            <w:r>
              <w:t>850</w:t>
            </w:r>
          </w:p>
        </w:tc>
        <w:tc>
          <w:tcPr>
            <w:tcW w:type="dxa" w:w="2160"/>
          </w:tcPr>
          <w:p>
            <w:r>
              <w:t>200</w:t>
            </w:r>
          </w:p>
        </w:tc>
        <w:tc>
          <w:tcPr>
            <w:tcW w:type="dxa" w:w="2160"/>
          </w:tcPr>
          <w:p>
            <w:r>
              <w:t>-76.5%</w:t>
            </w:r>
          </w:p>
        </w:tc>
      </w:tr>
      <w:tr>
        <w:tc>
          <w:tcPr>
            <w:tcW w:type="dxa" w:w="2160"/>
          </w:tcPr>
          <w:p>
            <w:r>
              <w:t>Output Row Count</w:t>
            </w:r>
          </w:p>
        </w:tc>
        <w:tc>
          <w:tcPr>
            <w:tcW w:type="dxa" w:w="2160"/>
          </w:tcPr>
          <w:p>
            <w:r>
              <w:t>27,805</w:t>
            </w:r>
          </w:p>
        </w:tc>
        <w:tc>
          <w:tcPr>
            <w:tcW w:type="dxa" w:w="2160"/>
          </w:tcPr>
          <w:p>
            <w:r>
              <w:t>27,805</w:t>
            </w:r>
          </w:p>
        </w:tc>
        <w:tc>
          <w:tcPr>
            <w:tcW w:type="dxa" w:w="2160"/>
          </w:tcPr>
          <w:p>
            <w:r>
              <w:t>0.0%</w:t>
            </w:r>
          </w:p>
        </w:tc>
      </w:tr>
    </w:tbl>
    <w:p/>
    <w:p>
      <w:pPr>
        <w:pStyle w:val="Heading2"/>
      </w:pPr>
      <w:r>
        <w:t>5.14 exercise_4d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Metric</w:t>
            </w:r>
          </w:p>
        </w:tc>
        <w:tc>
          <w:tcPr>
            <w:tcW w:type="dxa" w:w="2160"/>
          </w:tcPr>
          <w:p>
            <w:r>
              <w:t>Before (SAS/R/Stata)</w:t>
            </w:r>
          </w:p>
        </w:tc>
        <w:tc>
          <w:tcPr>
            <w:tcW w:type="dxa" w:w="2160"/>
          </w:tcPr>
          <w:p>
            <w:r>
              <w:t>After (PySpark)</w:t>
            </w:r>
          </w:p>
        </w:tc>
        <w:tc>
          <w:tcPr>
            <w:tcW w:type="dxa" w:w="2160"/>
          </w:tcPr>
          <w:p>
            <w:r>
              <w:t>% Change</w:t>
            </w:r>
          </w:p>
        </w:tc>
      </w:tr>
      <w:tr>
        <w:tc>
          <w:tcPr>
            <w:tcW w:type="dxa" w:w="2160"/>
          </w:tcPr>
          <w:p>
            <w:r>
              <w:t>Wall Clock Time (s)</w:t>
            </w:r>
          </w:p>
        </w:tc>
        <w:tc>
          <w:tcPr>
            <w:tcW w:type="dxa" w:w="2160"/>
          </w:tcPr>
          <w:p>
            <w:r>
              <w:t>150.0</w:t>
            </w:r>
          </w:p>
        </w:tc>
        <w:tc>
          <w:tcPr>
            <w:tcW w:type="dxa" w:w="2160"/>
          </w:tcPr>
          <w:p>
            <w:r>
              <w:t>30.0</w:t>
            </w:r>
          </w:p>
        </w:tc>
        <w:tc>
          <w:tcPr>
            <w:tcW w:type="dxa" w:w="2160"/>
          </w:tcPr>
          <w:p>
            <w:r>
              <w:t>-80.0%</w:t>
            </w:r>
          </w:p>
        </w:tc>
      </w:tr>
      <w:tr>
        <w:tc>
          <w:tcPr>
            <w:tcW w:type="dxa" w:w="2160"/>
          </w:tcPr>
          <w:p>
            <w:r>
              <w:t>Peak Memory (MB)</w:t>
            </w:r>
          </w:p>
        </w:tc>
        <w:tc>
          <w:tcPr>
            <w:tcW w:type="dxa" w:w="2160"/>
          </w:tcPr>
          <w:p>
            <w:r>
              <w:t>950</w:t>
            </w:r>
          </w:p>
        </w:tc>
        <w:tc>
          <w:tcPr>
            <w:tcW w:type="dxa" w:w="2160"/>
          </w:tcPr>
          <w:p>
            <w:r>
              <w:t>600</w:t>
            </w:r>
          </w:p>
        </w:tc>
        <w:tc>
          <w:tcPr>
            <w:tcW w:type="dxa" w:w="2160"/>
          </w:tcPr>
          <w:p>
            <w:r>
              <w:t>-36.8%</w:t>
            </w:r>
          </w:p>
        </w:tc>
      </w:tr>
      <w:tr>
        <w:tc>
          <w:tcPr>
            <w:tcW w:type="dxa" w:w="2160"/>
          </w:tcPr>
          <w:p>
            <w:r>
              <w:t>Input File Size (MB)</w:t>
            </w:r>
          </w:p>
        </w:tc>
        <w:tc>
          <w:tcPr>
            <w:tcW w:type="dxa" w:w="2160"/>
          </w:tcPr>
          <w:p>
            <w:r>
              <w:t>1100</w:t>
            </w:r>
          </w:p>
        </w:tc>
        <w:tc>
          <w:tcPr>
            <w:tcW w:type="dxa" w:w="2160"/>
          </w:tcPr>
          <w:p>
            <w:r>
              <w:t>260</w:t>
            </w:r>
          </w:p>
        </w:tc>
        <w:tc>
          <w:tcPr>
            <w:tcW w:type="dxa" w:w="2160"/>
          </w:tcPr>
          <w:p>
            <w:r>
              <w:t>-76.4%</w:t>
            </w:r>
          </w:p>
        </w:tc>
      </w:tr>
      <w:tr>
        <w:tc>
          <w:tcPr>
            <w:tcW w:type="dxa" w:w="2160"/>
          </w:tcPr>
          <w:p>
            <w:r>
              <w:t>Output Row Count</w:t>
            </w:r>
          </w:p>
        </w:tc>
        <w:tc>
          <w:tcPr>
            <w:tcW w:type="dxa" w:w="2160"/>
          </w:tcPr>
          <w:p>
            <w:r>
              <w:t>93,000</w:t>
            </w:r>
          </w:p>
        </w:tc>
        <w:tc>
          <w:tcPr>
            <w:tcW w:type="dxa" w:w="2160"/>
          </w:tcPr>
          <w:p>
            <w:r>
              <w:t>93,000</w:t>
            </w:r>
          </w:p>
        </w:tc>
        <w:tc>
          <w:tcPr>
            <w:tcW w:type="dxa" w:w="2160"/>
          </w:tcPr>
          <w:p>
            <w:r>
              <w:t>0.0%</w:t>
            </w:r>
          </w:p>
        </w:tc>
      </w:tr>
    </w:tbl>
    <w:p/>
    <w:p>
      <w:r>
        <w:br w:type="page"/>
      </w:r>
    </w:p>
    <w:p>
      <w:pPr>
        <w:pStyle w:val="Heading1"/>
      </w:pPr>
      <w:r>
        <w:t>6. Known Limitations &amp; Risks</w:t>
      </w:r>
    </w:p>
    <w:p>
      <w:pPr>
        <w:pStyle w:val="Heading2"/>
      </w:pPr>
      <w:r>
        <w:t>Year-Specific Variable Names</w:t>
      </w:r>
    </w:p>
    <w:p>
      <w:r>
        <w:t>MEPS uses year-specific variable names across data years (e.g., PERWT18F vs PERWT20F, INSCOV15 vs INSCOV16, TOTEXP17 vs TOTEXP19). Each migration job must correctly identify and map the year-specific variable names for its data year. Multi-year pooling jobs must rename these variables to common names before stacking.</w:t>
      </w:r>
    </w:p>
    <w:p>
      <w:pPr>
        <w:pStyle w:val="Heading2"/>
      </w:pPr>
      <w:r>
        <w:t>SAS CPORT/Transport Files</w:t>
      </w:r>
    </w:p>
    <w:p>
      <w:r>
        <w:t>Pre-2017 MEPS data files distributed as SAS CPORT (.ssp) files cannot be read directly into Python/PySpark. These must be pre-converted to Parquet, CSV, or another compatible format using SAS, the R foreign package, or the sas7bdat Python library.</w:t>
      </w:r>
    </w:p>
    <w:p>
      <w:pPr>
        <w:pStyle w:val="Heading2"/>
      </w:pPr>
      <w:r>
        <w:t>Pooled Linkage Variance File (HC-036)</w:t>
      </w:r>
    </w:p>
    <w:p>
      <w:r>
        <w:t>Exercise 4d (pooling across 2017-2019) requires the Pooled Linkage Variance Estimation file (HC-036/H36U19) to provide proper variance structure (STRA9619, PSU9619) when data spans the 2019 CAPI redesign boundary. Without this file, standard errors from pooled estimates will be incorrect.</w:t>
      </w:r>
    </w:p>
    <w:p>
      <w:pPr>
        <w:pStyle w:val="Heading2"/>
      </w:pPr>
      <w:r>
        <w:t>Lonely PSU Handling</w:t>
      </w:r>
    </w:p>
    <w:p>
      <w:r>
        <w:t>The R survey package uses options(survey.lonely.psu='adjust') and Stata uses singleunit(centered) to handle strata with a single PSU. This adjustment must be replicated in the survey estimation layer. The Python samplics package handles this automatically, but if using rpy2, the R option must be explicitly set.</w:t>
      </w:r>
    </w:p>
    <w:p>
      <w:pPr>
        <w:pStyle w:val="Heading2"/>
      </w:pPr>
      <w:r>
        <w:t>De-duplication Order Sensitivity</w:t>
      </w:r>
    </w:p>
    <w:p>
      <w:r>
        <w:t>When multiple conditions link to the same event (EVNTIDX), dropDuplicates(['EVNTIDX']) in PySpark does not guarantee which duplicate row is kept (unlike SAS PROC SORT NODUPKEY which keeps the first occurrence). For the MEPS join patterns, this is acceptable since we only need one representative row per event, but users should be aware of this difference.</w:t>
      </w:r>
    </w:p>
    <w:p>
      <w:pPr>
        <w:pStyle w:val="Heading2"/>
      </w:pPr>
      <w:r>
        <w:t>DUPERSID Length Change (2017 to 2018)</w:t>
      </w:r>
    </w:p>
    <w:p>
      <w:r>
        <w:t>DUPERSID changed from 8 characters (2017 and earlier) to 10 characters (2018 and later). When pooling across this boundary, 2017 records must have DUPERSID prefixed with the zero-padded PANEL number. This is handled in exercise_4d but may affect custom pooling analyses.</w:t>
      </w:r>
    </w:p>
    <w:p>
      <w:pPr>
        <w:pStyle w:val="Heading2"/>
      </w:pPr>
      <w:r>
        <w:t>Approximate vs. Exact Standard Errors</w:t>
      </w:r>
    </w:p>
    <w:p>
      <w:r>
        <w:t>The Python-native survey estimation (weighted_mean, weighted_total in survey_utils.py) provides approximate standard errors that do not account for the complex survey design (stratification and clustering). For publication-quality results, the R survey backend via rpy2 must be used.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