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7" w:rightFromText="187" w:vertAnchor="text" w:horzAnchor="margin" w:tblpY="1"/>
        <w:tblW w:w="0" w:type="auto"/>
        <w:tblBorders>
          <w:top w:val="single" w:sz="18" w:space="0" w:color="auto"/>
          <w:left w:val="none" w:sz="0" w:space="0" w:color="auto"/>
          <w:bottom w:val="single" w:sz="2" w:space="0" w:color="auto"/>
          <w:right w:val="none" w:sz="0" w:space="0" w:color="auto"/>
          <w:insideH w:val="none" w:sz="0" w:space="0" w:color="auto"/>
          <w:insideV w:val="none" w:sz="0" w:space="0" w:color="auto"/>
        </w:tblBorders>
        <w:tblCellMar>
          <w:top w:w="144" w:type="dxa"/>
          <w:left w:w="115" w:type="dxa"/>
          <w:right w:w="115" w:type="dxa"/>
        </w:tblCellMar>
        <w:tblLook w:val="04A0" w:firstRow="1" w:lastRow="0" w:firstColumn="1" w:lastColumn="0" w:noHBand="0" w:noVBand="1"/>
      </w:tblPr>
      <w:tblGrid>
        <w:gridCol w:w="9350"/>
      </w:tblGrid>
      <w:tr w:rsidR="00C64927" w14:paraId="598889D9" w14:textId="77777777" w:rsidTr="002A3409">
        <w:trPr>
          <w:trHeight w:val="13041"/>
        </w:trPr>
        <w:tc>
          <w:tcPr>
            <w:tcW w:w="9350" w:type="dxa"/>
          </w:tcPr>
          <w:p w14:paraId="21CFD529" w14:textId="738B1E26" w:rsidR="00C64927" w:rsidRDefault="00D27B0E" w:rsidP="00C64927">
            <w:pPr>
              <w:pStyle w:val="DocumentDetails"/>
            </w:pPr>
            <w:r>
              <w:t>Design Doc</w:t>
            </w:r>
            <w:r w:rsidR="00101D75">
              <w:t xml:space="preserve"> 0.0.</w:t>
            </w:r>
            <w:r w:rsidR="00351B99">
              <w:t>2</w:t>
            </w:r>
          </w:p>
          <w:p w14:paraId="3D313AF2" w14:textId="77777777" w:rsidR="00C64927" w:rsidRDefault="00C64927" w:rsidP="00C64927">
            <w:pPr>
              <w:pStyle w:val="DocumentDetails"/>
            </w:pPr>
          </w:p>
          <w:p w14:paraId="24AF2078" w14:textId="500691E4" w:rsidR="00C64927" w:rsidRDefault="00C64927" w:rsidP="00C64927">
            <w:pPr>
              <w:pStyle w:val="DocumentDetails"/>
            </w:pPr>
          </w:p>
          <w:p w14:paraId="2717B74A" w14:textId="53DF5518" w:rsidR="00C64927" w:rsidRDefault="00C64927" w:rsidP="00C64927">
            <w:pPr>
              <w:pStyle w:val="DocumentDetails"/>
            </w:pPr>
          </w:p>
          <w:p w14:paraId="39D050F0" w14:textId="07BDCB27" w:rsidR="00C64927" w:rsidRDefault="00C64927" w:rsidP="00C64927">
            <w:pPr>
              <w:pStyle w:val="DocumentDetails"/>
            </w:pPr>
          </w:p>
          <w:p w14:paraId="172740FB" w14:textId="77777777" w:rsidR="00C64927" w:rsidRDefault="00C64927" w:rsidP="00C64927">
            <w:pPr>
              <w:pStyle w:val="DocumentDetails"/>
            </w:pPr>
          </w:p>
          <w:sdt>
            <w:sdtPr>
              <w:alias w:val="Title"/>
              <w:tag w:val="Title"/>
              <w:id w:val="486368806"/>
              <w:placeholder>
                <w:docPart w:val="28DDCB908E864ACFAA1CAA6465900095"/>
              </w:placeholder>
              <w:dataBinding w:prefixMappings="xmlns:ns0='http://purl.org/dc/elements/1.1/' xmlns:ns1='http://schemas.openxmlformats.org/package/2006/metadata/core-properties' " w:xpath="/ns1:coreProperties[1]/ns0:title[1]" w:storeItemID="{6C3C8BC8-F283-45AE-878A-BAB7291924A1}"/>
              <w:text/>
            </w:sdtPr>
            <w:sdtEndPr/>
            <w:sdtContent>
              <w:p w14:paraId="6D7D6B2A" w14:textId="71E576A6" w:rsidR="00C64927" w:rsidRDefault="007974F0" w:rsidP="00C64927">
                <w:pPr>
                  <w:pStyle w:val="Title"/>
                </w:pPr>
                <w:r>
                  <w:t>FdfExtract</w:t>
                </w:r>
              </w:p>
            </w:sdtContent>
          </w:sdt>
          <w:p w14:paraId="322B0915" w14:textId="794990B2" w:rsidR="00C64927" w:rsidRDefault="006107AD" w:rsidP="00C64927">
            <w:pPr>
              <w:pStyle w:val="Subtitle"/>
            </w:pPr>
            <w:r>
              <w:t xml:space="preserve">Minimalist Package to </w:t>
            </w:r>
            <w:r w:rsidR="007974F0">
              <w:t xml:space="preserve">Extract Notes from FoxIt </w:t>
            </w:r>
            <w:r>
              <w:t>FDF</w:t>
            </w:r>
            <w:r w:rsidR="007974F0">
              <w:t xml:space="preserve"> Documents</w:t>
            </w:r>
          </w:p>
          <w:p w14:paraId="380832EF" w14:textId="77777777" w:rsidR="00C64927" w:rsidRDefault="00C64927" w:rsidP="00C64927"/>
          <w:p w14:paraId="2D96DF87" w14:textId="77777777" w:rsidR="00C64927" w:rsidRDefault="00C64927" w:rsidP="00C64927"/>
          <w:p w14:paraId="100A1CAE" w14:textId="77777777" w:rsidR="00C64927" w:rsidRDefault="00C64927" w:rsidP="00C64927"/>
          <w:p w14:paraId="6EFB027E" w14:textId="77777777" w:rsidR="00C64927" w:rsidRDefault="00C64927" w:rsidP="00C64927"/>
          <w:p w14:paraId="2E9BA053" w14:textId="77777777" w:rsidR="00C64927" w:rsidRDefault="00C64927" w:rsidP="00C64927"/>
          <w:p w14:paraId="23625011" w14:textId="77777777" w:rsidR="00C64927" w:rsidRDefault="00C64927" w:rsidP="00C64927"/>
          <w:p w14:paraId="0DA673B2" w14:textId="77777777" w:rsidR="00C64927" w:rsidRDefault="00C64927" w:rsidP="00C64927"/>
          <w:p w14:paraId="45B12D22" w14:textId="77777777" w:rsidR="00C64927" w:rsidRDefault="00C64927" w:rsidP="00C64927"/>
          <w:p w14:paraId="391D5768" w14:textId="00A508E2" w:rsidR="00C64927" w:rsidRDefault="00C64927" w:rsidP="00C64927"/>
          <w:p w14:paraId="0A6E13ED" w14:textId="77777777" w:rsidR="00C64927" w:rsidRDefault="00C64927" w:rsidP="00C64927"/>
          <w:p w14:paraId="4AF52E6A" w14:textId="77777777" w:rsidR="0041638F" w:rsidRDefault="0041638F" w:rsidP="006D46FF">
            <w:pPr>
              <w:pStyle w:val="DocumentDetails"/>
            </w:pPr>
          </w:p>
          <w:p w14:paraId="797E24AD" w14:textId="77777777" w:rsidR="00C64927" w:rsidRDefault="00C64927" w:rsidP="00C64927">
            <w:pPr>
              <w:pStyle w:val="DocumentDetails"/>
              <w:jc w:val="center"/>
            </w:pPr>
            <w:r>
              <w:br/>
              <w:t xml:space="preserve"> PREPARED BY RICHARD J. CORDES</w:t>
            </w:r>
            <w:r>
              <w:br/>
              <w:t>RJ</w:t>
            </w:r>
            <w:r w:rsidR="00D27B0E">
              <w:t>.Cordes</w:t>
            </w:r>
            <w:r>
              <w:t>@</w:t>
            </w:r>
            <w:r w:rsidR="00D27B0E">
              <w:t>COGSEC.org</w:t>
            </w:r>
          </w:p>
          <w:p w14:paraId="35780C9C" w14:textId="6757BC34" w:rsidR="006D46FF" w:rsidRPr="000E65CD" w:rsidRDefault="006D46FF" w:rsidP="00C64927">
            <w:pPr>
              <w:pStyle w:val="DocumentDetails"/>
              <w:jc w:val="center"/>
            </w:pPr>
            <w:r>
              <w:t>PREPARED JUNE 2019</w:t>
            </w:r>
          </w:p>
        </w:tc>
      </w:tr>
    </w:tbl>
    <w:p w14:paraId="57F04A5D" w14:textId="77777777" w:rsidR="00C64927" w:rsidRDefault="00C64927" w:rsidP="000E65CD">
      <w:pPr>
        <w:sectPr w:rsidR="00C64927" w:rsidSect="0045075C">
          <w:headerReference w:type="even" r:id="rId8"/>
          <w:headerReference w:type="default" r:id="rId9"/>
          <w:footerReference w:type="default" r:id="rId10"/>
          <w:pgSz w:w="12240" w:h="15840"/>
          <w:pgMar w:top="1440" w:right="1440" w:bottom="1440" w:left="1440" w:header="720" w:footer="720" w:gutter="0"/>
          <w:cols w:space="720"/>
          <w:titlePg/>
          <w:docGrid w:linePitch="360"/>
        </w:sectPr>
      </w:pPr>
    </w:p>
    <w:p w14:paraId="70A157CC" w14:textId="66284CCF" w:rsidR="00D27B0E" w:rsidRPr="00D27B0E" w:rsidRDefault="00D27B0E" w:rsidP="00D27B0E">
      <w:pPr>
        <w:pStyle w:val="TitleH1"/>
      </w:pPr>
      <w:r w:rsidRPr="00D27B0E">
        <w:lastRenderedPageBreak/>
        <w:t>Contents</w:t>
      </w:r>
    </w:p>
    <w:sdt>
      <w:sdtPr>
        <w:rPr>
          <w:rFonts w:ascii="Univers" w:eastAsiaTheme="minorHAnsi" w:hAnsi="Univers" w:cstheme="minorBidi"/>
          <w:color w:val="auto"/>
          <w:sz w:val="24"/>
          <w:szCs w:val="22"/>
        </w:rPr>
        <w:id w:val="-246801985"/>
        <w:docPartObj>
          <w:docPartGallery w:val="Table of Contents"/>
          <w:docPartUnique/>
        </w:docPartObj>
      </w:sdtPr>
      <w:sdtEndPr>
        <w:rPr>
          <w:b/>
          <w:bCs/>
          <w:noProof/>
        </w:rPr>
      </w:sdtEndPr>
      <w:sdtContent>
        <w:p w14:paraId="5845112B" w14:textId="4D74679E" w:rsidR="00D27B0E" w:rsidRPr="00D27B0E" w:rsidRDefault="00D27B0E">
          <w:pPr>
            <w:pStyle w:val="TOCHeading"/>
            <w:rPr>
              <w:color w:val="000000" w:themeColor="text1"/>
            </w:rPr>
          </w:pPr>
        </w:p>
        <w:p w14:paraId="5F2699AC" w14:textId="6EABA57B" w:rsidR="000677F2" w:rsidRDefault="00D27B0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653495" w:history="1">
            <w:r w:rsidR="000677F2" w:rsidRPr="00A91C85">
              <w:rPr>
                <w:rStyle w:val="Hyperlink"/>
                <w:noProof/>
              </w:rPr>
              <w:t>Executive Summary</w:t>
            </w:r>
            <w:r w:rsidR="000677F2">
              <w:rPr>
                <w:noProof/>
                <w:webHidden/>
              </w:rPr>
              <w:tab/>
            </w:r>
            <w:r w:rsidR="000677F2">
              <w:rPr>
                <w:noProof/>
                <w:webHidden/>
              </w:rPr>
              <w:fldChar w:fldCharType="begin"/>
            </w:r>
            <w:r w:rsidR="000677F2">
              <w:rPr>
                <w:noProof/>
                <w:webHidden/>
              </w:rPr>
              <w:instrText xml:space="preserve"> PAGEREF _Toc11653495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66E245CE" w14:textId="2D6C95C9" w:rsidR="000677F2" w:rsidRDefault="00AC14DC">
          <w:pPr>
            <w:pStyle w:val="TOC1"/>
            <w:rPr>
              <w:rFonts w:asciiTheme="minorHAnsi" w:eastAsiaTheme="minorEastAsia" w:hAnsiTheme="minorHAnsi"/>
              <w:noProof/>
              <w:sz w:val="22"/>
            </w:rPr>
          </w:pPr>
          <w:hyperlink w:anchor="_Toc11653496" w:history="1">
            <w:r w:rsidR="000677F2" w:rsidRPr="00A91C85">
              <w:rPr>
                <w:rStyle w:val="Hyperlink"/>
                <w:noProof/>
              </w:rPr>
              <w:t>Introduction</w:t>
            </w:r>
            <w:r w:rsidR="000677F2">
              <w:rPr>
                <w:noProof/>
                <w:webHidden/>
              </w:rPr>
              <w:tab/>
            </w:r>
            <w:r w:rsidR="000677F2">
              <w:rPr>
                <w:noProof/>
                <w:webHidden/>
              </w:rPr>
              <w:fldChar w:fldCharType="begin"/>
            </w:r>
            <w:r w:rsidR="000677F2">
              <w:rPr>
                <w:noProof/>
                <w:webHidden/>
              </w:rPr>
              <w:instrText xml:space="preserve"> PAGEREF _Toc11653496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119CE660" w14:textId="7DFF6CB1" w:rsidR="000677F2" w:rsidRDefault="00AC14DC">
          <w:pPr>
            <w:pStyle w:val="TOC2"/>
            <w:tabs>
              <w:tab w:val="right" w:leader="dot" w:pos="9350"/>
            </w:tabs>
            <w:rPr>
              <w:rFonts w:asciiTheme="minorHAnsi" w:eastAsiaTheme="minorEastAsia" w:hAnsiTheme="minorHAnsi"/>
              <w:noProof/>
              <w:sz w:val="22"/>
            </w:rPr>
          </w:pPr>
          <w:hyperlink w:anchor="_Toc11653497" w:history="1">
            <w:r w:rsidR="000677F2" w:rsidRPr="00A91C85">
              <w:rPr>
                <w:rStyle w:val="Hyperlink"/>
                <w:noProof/>
              </w:rPr>
              <w:t>Acronyms and Terms</w:t>
            </w:r>
            <w:r w:rsidR="000677F2">
              <w:rPr>
                <w:noProof/>
                <w:webHidden/>
              </w:rPr>
              <w:tab/>
            </w:r>
            <w:r w:rsidR="000677F2">
              <w:rPr>
                <w:noProof/>
                <w:webHidden/>
              </w:rPr>
              <w:fldChar w:fldCharType="begin"/>
            </w:r>
            <w:r w:rsidR="000677F2">
              <w:rPr>
                <w:noProof/>
                <w:webHidden/>
              </w:rPr>
              <w:instrText xml:space="preserve"> PAGEREF _Toc11653497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4B3EB1FD" w14:textId="3ED4BEE2" w:rsidR="000677F2" w:rsidRDefault="00AC14DC">
          <w:pPr>
            <w:pStyle w:val="TOC2"/>
            <w:tabs>
              <w:tab w:val="right" w:leader="dot" w:pos="9350"/>
            </w:tabs>
            <w:rPr>
              <w:rFonts w:asciiTheme="minorHAnsi" w:eastAsiaTheme="minorEastAsia" w:hAnsiTheme="minorHAnsi"/>
              <w:noProof/>
              <w:sz w:val="22"/>
            </w:rPr>
          </w:pPr>
          <w:hyperlink w:anchor="_Toc11653498" w:history="1">
            <w:r w:rsidR="000677F2" w:rsidRPr="00A91C85">
              <w:rPr>
                <w:rStyle w:val="Hyperlink"/>
                <w:noProof/>
              </w:rPr>
              <w:t>Requirements</w:t>
            </w:r>
            <w:r w:rsidR="000677F2">
              <w:rPr>
                <w:noProof/>
                <w:webHidden/>
              </w:rPr>
              <w:tab/>
            </w:r>
            <w:r w:rsidR="000677F2">
              <w:rPr>
                <w:noProof/>
                <w:webHidden/>
              </w:rPr>
              <w:fldChar w:fldCharType="begin"/>
            </w:r>
            <w:r w:rsidR="000677F2">
              <w:rPr>
                <w:noProof/>
                <w:webHidden/>
              </w:rPr>
              <w:instrText xml:space="preserve"> PAGEREF _Toc11653498 \h </w:instrText>
            </w:r>
            <w:r w:rsidR="000677F2">
              <w:rPr>
                <w:noProof/>
                <w:webHidden/>
              </w:rPr>
            </w:r>
            <w:r w:rsidR="000677F2">
              <w:rPr>
                <w:noProof/>
                <w:webHidden/>
              </w:rPr>
              <w:fldChar w:fldCharType="separate"/>
            </w:r>
            <w:r w:rsidR="000677F2">
              <w:rPr>
                <w:noProof/>
                <w:webHidden/>
              </w:rPr>
              <w:t>2</w:t>
            </w:r>
            <w:r w:rsidR="000677F2">
              <w:rPr>
                <w:noProof/>
                <w:webHidden/>
              </w:rPr>
              <w:fldChar w:fldCharType="end"/>
            </w:r>
          </w:hyperlink>
        </w:p>
        <w:p w14:paraId="3F3F0AD5" w14:textId="0C3A5BF9" w:rsidR="000677F2" w:rsidRDefault="00AC14DC">
          <w:pPr>
            <w:pStyle w:val="TOC2"/>
            <w:tabs>
              <w:tab w:val="right" w:leader="dot" w:pos="9350"/>
            </w:tabs>
            <w:rPr>
              <w:rFonts w:asciiTheme="minorHAnsi" w:eastAsiaTheme="minorEastAsia" w:hAnsiTheme="minorHAnsi"/>
              <w:noProof/>
              <w:sz w:val="22"/>
            </w:rPr>
          </w:pPr>
          <w:hyperlink w:anchor="_Toc11653499" w:history="1">
            <w:r w:rsidR="000677F2" w:rsidRPr="00A91C85">
              <w:rPr>
                <w:rStyle w:val="Hyperlink"/>
                <w:noProof/>
              </w:rPr>
              <w:t>Constraints and Concerns</w:t>
            </w:r>
            <w:r w:rsidR="000677F2">
              <w:rPr>
                <w:noProof/>
                <w:webHidden/>
              </w:rPr>
              <w:tab/>
            </w:r>
            <w:r w:rsidR="000677F2">
              <w:rPr>
                <w:noProof/>
                <w:webHidden/>
              </w:rPr>
              <w:fldChar w:fldCharType="begin"/>
            </w:r>
            <w:r w:rsidR="000677F2">
              <w:rPr>
                <w:noProof/>
                <w:webHidden/>
              </w:rPr>
              <w:instrText xml:space="preserve"> PAGEREF _Toc11653499 \h </w:instrText>
            </w:r>
            <w:r w:rsidR="000677F2">
              <w:rPr>
                <w:noProof/>
                <w:webHidden/>
              </w:rPr>
            </w:r>
            <w:r w:rsidR="000677F2">
              <w:rPr>
                <w:noProof/>
                <w:webHidden/>
              </w:rPr>
              <w:fldChar w:fldCharType="separate"/>
            </w:r>
            <w:r w:rsidR="000677F2">
              <w:rPr>
                <w:noProof/>
                <w:webHidden/>
              </w:rPr>
              <w:t>2</w:t>
            </w:r>
            <w:r w:rsidR="000677F2">
              <w:rPr>
                <w:noProof/>
                <w:webHidden/>
              </w:rPr>
              <w:fldChar w:fldCharType="end"/>
            </w:r>
          </w:hyperlink>
        </w:p>
        <w:p w14:paraId="708F51A3" w14:textId="42C40482" w:rsidR="000677F2" w:rsidRDefault="00AC14DC">
          <w:pPr>
            <w:pStyle w:val="TOC1"/>
            <w:rPr>
              <w:rFonts w:asciiTheme="minorHAnsi" w:eastAsiaTheme="minorEastAsia" w:hAnsiTheme="minorHAnsi"/>
              <w:noProof/>
              <w:sz w:val="22"/>
            </w:rPr>
          </w:pPr>
          <w:hyperlink w:anchor="_Toc11653500" w:history="1">
            <w:r w:rsidR="000677F2" w:rsidRPr="00A91C85">
              <w:rPr>
                <w:rStyle w:val="Hyperlink"/>
                <w:noProof/>
              </w:rPr>
              <w:t>Package Overview</w:t>
            </w:r>
            <w:r w:rsidR="000677F2">
              <w:rPr>
                <w:noProof/>
                <w:webHidden/>
              </w:rPr>
              <w:tab/>
            </w:r>
            <w:r w:rsidR="000677F2">
              <w:rPr>
                <w:noProof/>
                <w:webHidden/>
              </w:rPr>
              <w:fldChar w:fldCharType="begin"/>
            </w:r>
            <w:r w:rsidR="000677F2">
              <w:rPr>
                <w:noProof/>
                <w:webHidden/>
              </w:rPr>
              <w:instrText xml:space="preserve"> PAGEREF _Toc11653500 \h </w:instrText>
            </w:r>
            <w:r w:rsidR="000677F2">
              <w:rPr>
                <w:noProof/>
                <w:webHidden/>
              </w:rPr>
            </w:r>
            <w:r w:rsidR="000677F2">
              <w:rPr>
                <w:noProof/>
                <w:webHidden/>
              </w:rPr>
              <w:fldChar w:fldCharType="separate"/>
            </w:r>
            <w:r w:rsidR="000677F2">
              <w:rPr>
                <w:noProof/>
                <w:webHidden/>
              </w:rPr>
              <w:t>3</w:t>
            </w:r>
            <w:r w:rsidR="000677F2">
              <w:rPr>
                <w:noProof/>
                <w:webHidden/>
              </w:rPr>
              <w:fldChar w:fldCharType="end"/>
            </w:r>
          </w:hyperlink>
        </w:p>
        <w:p w14:paraId="453BC643" w14:textId="0C8B9DC0" w:rsidR="000677F2" w:rsidRDefault="00AC14DC">
          <w:pPr>
            <w:pStyle w:val="TOC2"/>
            <w:tabs>
              <w:tab w:val="right" w:leader="dot" w:pos="9350"/>
            </w:tabs>
            <w:rPr>
              <w:rFonts w:asciiTheme="minorHAnsi" w:eastAsiaTheme="minorEastAsia" w:hAnsiTheme="minorHAnsi"/>
              <w:noProof/>
              <w:sz w:val="22"/>
            </w:rPr>
          </w:pPr>
          <w:hyperlink w:anchor="_Toc11653501" w:history="1">
            <w:r w:rsidR="000677F2" w:rsidRPr="00A91C85">
              <w:rPr>
                <w:rStyle w:val="Hyperlink"/>
                <w:noProof/>
              </w:rPr>
              <w:t>Incoming FDF</w:t>
            </w:r>
            <w:r w:rsidR="000677F2">
              <w:rPr>
                <w:noProof/>
                <w:webHidden/>
              </w:rPr>
              <w:tab/>
            </w:r>
            <w:r w:rsidR="000677F2">
              <w:rPr>
                <w:noProof/>
                <w:webHidden/>
              </w:rPr>
              <w:fldChar w:fldCharType="begin"/>
            </w:r>
            <w:r w:rsidR="000677F2">
              <w:rPr>
                <w:noProof/>
                <w:webHidden/>
              </w:rPr>
              <w:instrText xml:space="preserve"> PAGEREF _Toc11653501 \h </w:instrText>
            </w:r>
            <w:r w:rsidR="000677F2">
              <w:rPr>
                <w:noProof/>
                <w:webHidden/>
              </w:rPr>
            </w:r>
            <w:r w:rsidR="000677F2">
              <w:rPr>
                <w:noProof/>
                <w:webHidden/>
              </w:rPr>
              <w:fldChar w:fldCharType="separate"/>
            </w:r>
            <w:r w:rsidR="000677F2">
              <w:rPr>
                <w:noProof/>
                <w:webHidden/>
              </w:rPr>
              <w:t>3</w:t>
            </w:r>
            <w:r w:rsidR="000677F2">
              <w:rPr>
                <w:noProof/>
                <w:webHidden/>
              </w:rPr>
              <w:fldChar w:fldCharType="end"/>
            </w:r>
          </w:hyperlink>
        </w:p>
        <w:p w14:paraId="2131CF7C" w14:textId="7B890987" w:rsidR="000677F2" w:rsidRDefault="00AC14DC">
          <w:pPr>
            <w:pStyle w:val="TOC2"/>
            <w:tabs>
              <w:tab w:val="right" w:leader="dot" w:pos="9350"/>
            </w:tabs>
            <w:rPr>
              <w:rFonts w:asciiTheme="minorHAnsi" w:eastAsiaTheme="minorEastAsia" w:hAnsiTheme="minorHAnsi"/>
              <w:noProof/>
              <w:sz w:val="22"/>
            </w:rPr>
          </w:pPr>
          <w:hyperlink w:anchor="_Toc11653502" w:history="1">
            <w:r w:rsidR="000677F2" w:rsidRPr="00A91C85">
              <w:rPr>
                <w:rStyle w:val="Hyperlink"/>
                <w:noProof/>
                <w:lang w:val="en-GB"/>
              </w:rPr>
              <w:t>Proposed Architecture</w:t>
            </w:r>
            <w:r w:rsidR="000677F2">
              <w:rPr>
                <w:noProof/>
                <w:webHidden/>
              </w:rPr>
              <w:tab/>
            </w:r>
            <w:r w:rsidR="000677F2">
              <w:rPr>
                <w:noProof/>
                <w:webHidden/>
              </w:rPr>
              <w:fldChar w:fldCharType="begin"/>
            </w:r>
            <w:r w:rsidR="000677F2">
              <w:rPr>
                <w:noProof/>
                <w:webHidden/>
              </w:rPr>
              <w:instrText xml:space="preserve"> PAGEREF _Toc11653502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EF1850B" w14:textId="4D45CC3C" w:rsidR="000677F2" w:rsidRDefault="00AC14DC">
          <w:pPr>
            <w:pStyle w:val="TOC3"/>
            <w:tabs>
              <w:tab w:val="right" w:leader="dot" w:pos="9350"/>
            </w:tabs>
            <w:rPr>
              <w:rFonts w:asciiTheme="minorHAnsi" w:eastAsiaTheme="minorEastAsia" w:hAnsiTheme="minorHAnsi"/>
              <w:noProof/>
              <w:sz w:val="22"/>
            </w:rPr>
          </w:pPr>
          <w:hyperlink w:anchor="_Toc11653503" w:history="1">
            <w:r w:rsidR="000677F2" w:rsidRPr="00A91C85">
              <w:rPr>
                <w:rStyle w:val="Hyperlink"/>
                <w:noProof/>
                <w:lang w:val="en-GB"/>
              </w:rPr>
              <w:t>FdfRouter</w:t>
            </w:r>
            <w:r w:rsidR="000677F2">
              <w:rPr>
                <w:noProof/>
                <w:webHidden/>
              </w:rPr>
              <w:tab/>
            </w:r>
            <w:r w:rsidR="000677F2">
              <w:rPr>
                <w:noProof/>
                <w:webHidden/>
              </w:rPr>
              <w:fldChar w:fldCharType="begin"/>
            </w:r>
            <w:r w:rsidR="000677F2">
              <w:rPr>
                <w:noProof/>
                <w:webHidden/>
              </w:rPr>
              <w:instrText xml:space="preserve"> PAGEREF _Toc11653503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6289A4ED" w14:textId="5B7320C6" w:rsidR="000677F2" w:rsidRDefault="00AC14DC">
          <w:pPr>
            <w:pStyle w:val="TOC3"/>
            <w:tabs>
              <w:tab w:val="right" w:leader="dot" w:pos="9350"/>
            </w:tabs>
            <w:rPr>
              <w:rFonts w:asciiTheme="minorHAnsi" w:eastAsiaTheme="minorEastAsia" w:hAnsiTheme="minorHAnsi"/>
              <w:noProof/>
              <w:sz w:val="22"/>
            </w:rPr>
          </w:pPr>
          <w:hyperlink w:anchor="_Toc11653504" w:history="1">
            <w:r w:rsidR="000677F2" w:rsidRPr="00A91C85">
              <w:rPr>
                <w:rStyle w:val="Hyperlink"/>
                <w:noProof/>
                <w:lang w:val="en-GB"/>
              </w:rPr>
              <w:t>FdfReader</w:t>
            </w:r>
            <w:r w:rsidR="000677F2">
              <w:rPr>
                <w:noProof/>
                <w:webHidden/>
              </w:rPr>
              <w:tab/>
            </w:r>
            <w:r w:rsidR="000677F2">
              <w:rPr>
                <w:noProof/>
                <w:webHidden/>
              </w:rPr>
              <w:fldChar w:fldCharType="begin"/>
            </w:r>
            <w:r w:rsidR="000677F2">
              <w:rPr>
                <w:noProof/>
                <w:webHidden/>
              </w:rPr>
              <w:instrText xml:space="preserve"> PAGEREF _Toc11653504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5588FF33" w14:textId="7737FB54" w:rsidR="000677F2" w:rsidRDefault="00AC14DC">
          <w:pPr>
            <w:pStyle w:val="TOC3"/>
            <w:tabs>
              <w:tab w:val="right" w:leader="dot" w:pos="9350"/>
            </w:tabs>
            <w:rPr>
              <w:rFonts w:asciiTheme="minorHAnsi" w:eastAsiaTheme="minorEastAsia" w:hAnsiTheme="minorHAnsi"/>
              <w:noProof/>
              <w:sz w:val="22"/>
            </w:rPr>
          </w:pPr>
          <w:hyperlink w:anchor="_Toc11653505" w:history="1">
            <w:r w:rsidR="000677F2" w:rsidRPr="00A91C85">
              <w:rPr>
                <w:rStyle w:val="Hyperlink"/>
                <w:noProof/>
                <w:lang w:val="en-GB"/>
              </w:rPr>
              <w:t>CommentBlock</w:t>
            </w:r>
            <w:r w:rsidR="000677F2">
              <w:rPr>
                <w:noProof/>
                <w:webHidden/>
              </w:rPr>
              <w:tab/>
            </w:r>
            <w:r w:rsidR="000677F2">
              <w:rPr>
                <w:noProof/>
                <w:webHidden/>
              </w:rPr>
              <w:fldChar w:fldCharType="begin"/>
            </w:r>
            <w:r w:rsidR="000677F2">
              <w:rPr>
                <w:noProof/>
                <w:webHidden/>
              </w:rPr>
              <w:instrText xml:space="preserve"> PAGEREF _Toc11653505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3B31EF9" w14:textId="23B02A0E" w:rsidR="000677F2" w:rsidRDefault="00AC14DC">
          <w:pPr>
            <w:pStyle w:val="TOC3"/>
            <w:tabs>
              <w:tab w:val="right" w:leader="dot" w:pos="9350"/>
            </w:tabs>
            <w:rPr>
              <w:rFonts w:asciiTheme="minorHAnsi" w:eastAsiaTheme="minorEastAsia" w:hAnsiTheme="minorHAnsi"/>
              <w:noProof/>
              <w:sz w:val="22"/>
            </w:rPr>
          </w:pPr>
          <w:hyperlink w:anchor="_Toc11653506" w:history="1">
            <w:r w:rsidR="000677F2" w:rsidRPr="00A91C85">
              <w:rPr>
                <w:rStyle w:val="Hyperlink"/>
                <w:noProof/>
                <w:lang w:val="en-GB"/>
              </w:rPr>
              <w:t>Comment</w:t>
            </w:r>
            <w:r w:rsidR="000677F2">
              <w:rPr>
                <w:noProof/>
                <w:webHidden/>
              </w:rPr>
              <w:tab/>
            </w:r>
            <w:r w:rsidR="000677F2">
              <w:rPr>
                <w:noProof/>
                <w:webHidden/>
              </w:rPr>
              <w:fldChar w:fldCharType="begin"/>
            </w:r>
            <w:r w:rsidR="000677F2">
              <w:rPr>
                <w:noProof/>
                <w:webHidden/>
              </w:rPr>
              <w:instrText xml:space="preserve"> PAGEREF _Toc11653506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9B7E8F6" w14:textId="48B4F71F" w:rsidR="000677F2" w:rsidRDefault="00AC14DC">
          <w:pPr>
            <w:pStyle w:val="TOC1"/>
            <w:rPr>
              <w:rFonts w:asciiTheme="minorHAnsi" w:eastAsiaTheme="minorEastAsia" w:hAnsiTheme="minorHAnsi"/>
              <w:noProof/>
              <w:sz w:val="22"/>
            </w:rPr>
          </w:pPr>
          <w:hyperlink w:anchor="_Toc11653507" w:history="1">
            <w:r w:rsidR="000677F2" w:rsidRPr="00A91C85">
              <w:rPr>
                <w:rStyle w:val="Hyperlink"/>
                <w:noProof/>
                <w:lang w:val="en-GB"/>
              </w:rPr>
              <w:t>Future Development</w:t>
            </w:r>
            <w:r w:rsidR="000677F2">
              <w:rPr>
                <w:noProof/>
                <w:webHidden/>
              </w:rPr>
              <w:tab/>
            </w:r>
            <w:r w:rsidR="000677F2">
              <w:rPr>
                <w:noProof/>
                <w:webHidden/>
              </w:rPr>
              <w:fldChar w:fldCharType="begin"/>
            </w:r>
            <w:r w:rsidR="000677F2">
              <w:rPr>
                <w:noProof/>
                <w:webHidden/>
              </w:rPr>
              <w:instrText xml:space="preserve"> PAGEREF _Toc11653507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6CB08C8A" w14:textId="415B1AF9" w:rsidR="00D27B0E" w:rsidRDefault="00D27B0E">
          <w:r>
            <w:rPr>
              <w:b/>
              <w:bCs/>
              <w:noProof/>
            </w:rPr>
            <w:fldChar w:fldCharType="end"/>
          </w:r>
        </w:p>
      </w:sdtContent>
    </w:sdt>
    <w:p w14:paraId="2094BB63" w14:textId="77777777" w:rsidR="00D27B0E" w:rsidRDefault="00D27B0E" w:rsidP="00D27B0E"/>
    <w:p w14:paraId="744B3428" w14:textId="77777777" w:rsidR="00D27B0E" w:rsidRDefault="00D27B0E" w:rsidP="00D27B0E"/>
    <w:p w14:paraId="2BE2A63D" w14:textId="77777777" w:rsidR="00D27B0E" w:rsidRDefault="00D27B0E" w:rsidP="00D27B0E"/>
    <w:p w14:paraId="57D91DD6" w14:textId="77777777" w:rsidR="00D27B0E" w:rsidRPr="00D27B0E" w:rsidRDefault="00D27B0E" w:rsidP="00D27B0E"/>
    <w:p w14:paraId="0E9B8E42" w14:textId="1708A0F1" w:rsidR="00D27B0E" w:rsidRDefault="00D27B0E" w:rsidP="00D27B0E">
      <w:pPr>
        <w:tabs>
          <w:tab w:val="left" w:pos="6882"/>
        </w:tabs>
      </w:pPr>
      <w:r>
        <w:tab/>
      </w:r>
    </w:p>
    <w:p w14:paraId="0119D002" w14:textId="77777777" w:rsidR="00D27B0E" w:rsidRDefault="00D27B0E" w:rsidP="00D27B0E"/>
    <w:p w14:paraId="7703FF2F" w14:textId="0C0EA54C" w:rsidR="0045075C" w:rsidRPr="0045075C" w:rsidRDefault="0045075C" w:rsidP="0045075C">
      <w:pPr>
        <w:tabs>
          <w:tab w:val="left" w:pos="5810"/>
        </w:tabs>
      </w:pPr>
      <w:r>
        <w:tab/>
      </w:r>
    </w:p>
    <w:p w14:paraId="15BC3F8A" w14:textId="77777777" w:rsidR="0045075C" w:rsidRDefault="0045075C" w:rsidP="0045075C">
      <w:pPr>
        <w:tabs>
          <w:tab w:val="left" w:pos="5810"/>
        </w:tabs>
      </w:pPr>
      <w:r>
        <w:tab/>
      </w:r>
    </w:p>
    <w:p w14:paraId="76850BA5" w14:textId="19BE0C5C" w:rsidR="0045075C" w:rsidRDefault="0045075C" w:rsidP="0045075C">
      <w:pPr>
        <w:tabs>
          <w:tab w:val="left" w:pos="3834"/>
        </w:tabs>
      </w:pPr>
      <w:r>
        <w:tab/>
      </w:r>
    </w:p>
    <w:p w14:paraId="03E15803" w14:textId="646BE1B0" w:rsidR="0045075C" w:rsidRPr="0045075C" w:rsidRDefault="0045075C" w:rsidP="0045075C">
      <w:pPr>
        <w:tabs>
          <w:tab w:val="left" w:pos="3834"/>
        </w:tabs>
        <w:sectPr w:rsidR="0045075C" w:rsidRPr="0045075C">
          <w:headerReference w:type="even" r:id="rId11"/>
          <w:headerReference w:type="default" r:id="rId12"/>
          <w:headerReference w:type="first" r:id="rId13"/>
          <w:pgSz w:w="12240" w:h="15840"/>
          <w:pgMar w:top="1440" w:right="1440" w:bottom="1440" w:left="1440" w:header="720" w:footer="720" w:gutter="0"/>
          <w:cols w:space="720"/>
          <w:docGrid w:linePitch="360"/>
        </w:sectPr>
      </w:pPr>
      <w:r>
        <w:tab/>
      </w:r>
    </w:p>
    <w:p w14:paraId="2AB76D5E" w14:textId="55B2737E" w:rsidR="001E713D" w:rsidRDefault="001E713D" w:rsidP="00D27B0E">
      <w:pPr>
        <w:pStyle w:val="Heading1"/>
      </w:pPr>
      <w:bookmarkStart w:id="0" w:name="_Toc11653495"/>
      <w:r>
        <w:lastRenderedPageBreak/>
        <w:t>Executive Summary</w:t>
      </w:r>
      <w:bookmarkEnd w:id="0"/>
    </w:p>
    <w:p w14:paraId="5F1C01CA" w14:textId="11123C59" w:rsidR="006247FA" w:rsidRPr="001E713D" w:rsidRDefault="001E713D" w:rsidP="001E713D">
      <w:r>
        <w:t xml:space="preserve">The intent of this project is to develop a highly minimalist </w:t>
      </w:r>
      <w:r w:rsidR="007974F0">
        <w:t xml:space="preserve">package to pull </w:t>
      </w:r>
      <w:r w:rsidR="00A56B97">
        <w:t>comments</w:t>
      </w:r>
      <w:r w:rsidR="007974F0">
        <w:t xml:space="preserve"> from FoxIt FDF documents</w:t>
      </w:r>
      <w:r w:rsidR="0057153E">
        <w:t xml:space="preserve"> and output a general-purpose object containing relevant data. </w:t>
      </w:r>
    </w:p>
    <w:p w14:paraId="1941E9DC" w14:textId="29A68587" w:rsidR="0019388D" w:rsidRDefault="001826BB" w:rsidP="00D27B0E">
      <w:pPr>
        <w:pStyle w:val="Heading1"/>
      </w:pPr>
      <w:bookmarkStart w:id="1" w:name="_Toc11653496"/>
      <w:r>
        <w:t>Introduction</w:t>
      </w:r>
      <w:bookmarkEnd w:id="1"/>
    </w:p>
    <w:p w14:paraId="25DCC563" w14:textId="32AFE570" w:rsidR="007974F0" w:rsidRPr="007974F0" w:rsidRDefault="00A56B97" w:rsidP="007974F0">
      <w:r>
        <w:t>Form</w:t>
      </w:r>
      <w:r w:rsidR="00E92863">
        <w:t xml:space="preserve">s Data Format files </w:t>
      </w:r>
      <w:r>
        <w:t>are plain text files which generally contain forms</w:t>
      </w:r>
      <w:r w:rsidR="00E92863">
        <w:t xml:space="preserve"> data. However, they are in general use for most text file exports from PDFs (portable document format) and carry a large amount of unwieldly formatting data even in the case that the relevant material within the FDF is simple text.</w:t>
      </w:r>
      <w:r w:rsidR="001826BB">
        <w:t xml:space="preserve"> This package is not intended to be stand-alone and will only serve to extract comment information from FoxIt Notes, not FDF files in general. </w:t>
      </w:r>
    </w:p>
    <w:p w14:paraId="5352BF89" w14:textId="30066D0A" w:rsidR="006247FA" w:rsidRDefault="006247FA" w:rsidP="006247FA">
      <w:pPr>
        <w:pStyle w:val="Heading2"/>
      </w:pPr>
      <w:bookmarkStart w:id="2" w:name="_Toc11653497"/>
      <w:r>
        <w:t>Acronyms and Terms</w:t>
      </w:r>
      <w:bookmarkEnd w:id="2"/>
    </w:p>
    <w:p w14:paraId="717ED327" w14:textId="7A0BDC92" w:rsidR="006D46FF" w:rsidRDefault="003A1FB3">
      <w:r>
        <w:t>For the purposes of this document, the following acronyms and terms have been clarified:</w:t>
      </w:r>
    </w:p>
    <w:p w14:paraId="3419C7B3" w14:textId="77777777" w:rsidR="000F5A96" w:rsidRDefault="000F5A96"/>
    <w:tbl>
      <w:tblPr>
        <w:tblStyle w:val="LightShading-Accent1"/>
        <w:tblW w:w="5015" w:type="pct"/>
        <w:tblLook w:val="0620" w:firstRow="1" w:lastRow="0" w:firstColumn="0" w:lastColumn="0" w:noHBand="1" w:noVBand="1"/>
      </w:tblPr>
      <w:tblGrid>
        <w:gridCol w:w="4694"/>
        <w:gridCol w:w="4694"/>
      </w:tblGrid>
      <w:tr w:rsidR="003A1FB3" w14:paraId="60890C4E" w14:textId="77777777" w:rsidTr="006107AD">
        <w:trPr>
          <w:cnfStyle w:val="100000000000" w:firstRow="1" w:lastRow="0" w:firstColumn="0" w:lastColumn="0" w:oddVBand="0" w:evenVBand="0" w:oddHBand="0" w:evenHBand="0" w:firstRowFirstColumn="0" w:firstRowLastColumn="0" w:lastRowFirstColumn="0" w:lastRowLastColumn="0"/>
          <w:trHeight w:val="122"/>
        </w:trPr>
        <w:tc>
          <w:tcPr>
            <w:tcW w:w="2500" w:type="pct"/>
            <w:tcBorders>
              <w:top w:val="nil"/>
              <w:bottom w:val="double" w:sz="4" w:space="0" w:color="auto"/>
            </w:tcBorders>
            <w:noWrap/>
            <w:vAlign w:val="center"/>
          </w:tcPr>
          <w:p w14:paraId="1F3FC533" w14:textId="0E0045C8" w:rsidR="003A1FB3" w:rsidRPr="006D46FF" w:rsidRDefault="006D46FF" w:rsidP="006D46FF">
            <w:pPr>
              <w:rPr>
                <w:color w:val="000000" w:themeColor="text1"/>
              </w:rPr>
            </w:pPr>
            <w:r w:rsidRPr="006D46FF">
              <w:rPr>
                <w:color w:val="000000" w:themeColor="text1"/>
              </w:rPr>
              <w:t>Term</w:t>
            </w:r>
          </w:p>
        </w:tc>
        <w:tc>
          <w:tcPr>
            <w:tcW w:w="2500" w:type="pct"/>
            <w:tcBorders>
              <w:top w:val="nil"/>
              <w:bottom w:val="double" w:sz="4" w:space="0" w:color="auto"/>
            </w:tcBorders>
            <w:vAlign w:val="center"/>
          </w:tcPr>
          <w:p w14:paraId="6C7CE781" w14:textId="63456FF6" w:rsidR="003A1FB3" w:rsidRPr="006D46FF" w:rsidRDefault="006D46FF" w:rsidP="006D46FF">
            <w:pPr>
              <w:rPr>
                <w:color w:val="000000" w:themeColor="text1"/>
              </w:rPr>
            </w:pPr>
            <w:r w:rsidRPr="006D46FF">
              <w:rPr>
                <w:color w:val="000000" w:themeColor="text1"/>
              </w:rPr>
              <w:t>Definition</w:t>
            </w:r>
          </w:p>
        </w:tc>
      </w:tr>
      <w:tr w:rsidR="003A1FB3" w14:paraId="5DC2DF67" w14:textId="77777777" w:rsidTr="006107AD">
        <w:trPr>
          <w:trHeight w:val="49"/>
        </w:trPr>
        <w:tc>
          <w:tcPr>
            <w:tcW w:w="2500" w:type="pct"/>
            <w:tcBorders>
              <w:top w:val="double" w:sz="4" w:space="0" w:color="auto"/>
              <w:bottom w:val="nil"/>
              <w:right w:val="nil"/>
            </w:tcBorders>
            <w:noWrap/>
          </w:tcPr>
          <w:p w14:paraId="27FF9851" w14:textId="7C650B46" w:rsidR="003A1FB3" w:rsidRPr="00925E2C" w:rsidRDefault="006D46FF" w:rsidP="00925E2C">
            <w:pPr>
              <w:pStyle w:val="Normalsmall"/>
              <w:rPr>
                <w:sz w:val="18"/>
                <w:szCs w:val="20"/>
              </w:rPr>
            </w:pPr>
            <w:r w:rsidRPr="00925E2C">
              <w:rPr>
                <w:sz w:val="18"/>
                <w:szCs w:val="20"/>
              </w:rPr>
              <w:br/>
            </w:r>
            <w:r w:rsidR="00CC5CCB" w:rsidRPr="00925E2C">
              <w:rPr>
                <w:sz w:val="18"/>
                <w:szCs w:val="20"/>
              </w:rPr>
              <w:t>DocLib</w:t>
            </w:r>
          </w:p>
        </w:tc>
        <w:tc>
          <w:tcPr>
            <w:tcW w:w="2500" w:type="pct"/>
            <w:tcBorders>
              <w:top w:val="double" w:sz="4" w:space="0" w:color="auto"/>
              <w:left w:val="nil"/>
              <w:bottom w:val="nil"/>
            </w:tcBorders>
          </w:tcPr>
          <w:p w14:paraId="13832708" w14:textId="0DBAF07B" w:rsidR="003A1FB3" w:rsidRPr="00925E2C" w:rsidRDefault="006D46FF" w:rsidP="00925E2C">
            <w:pPr>
              <w:pStyle w:val="Normalsmall"/>
              <w:rPr>
                <w:sz w:val="18"/>
                <w:szCs w:val="20"/>
              </w:rPr>
            </w:pPr>
            <w:r w:rsidRPr="00925E2C">
              <w:rPr>
                <w:sz w:val="18"/>
                <w:szCs w:val="20"/>
              </w:rPr>
              <w:br/>
            </w:r>
            <w:r w:rsidR="00CC5CCB" w:rsidRPr="00925E2C">
              <w:rPr>
                <w:sz w:val="18"/>
                <w:szCs w:val="20"/>
              </w:rPr>
              <w:t>The document libra</w:t>
            </w:r>
            <w:r w:rsidR="00893C7B" w:rsidRPr="00925E2C">
              <w:rPr>
                <w:sz w:val="18"/>
                <w:szCs w:val="20"/>
              </w:rPr>
              <w:t>ry, where PDF and similar documents are stored</w:t>
            </w:r>
          </w:p>
        </w:tc>
      </w:tr>
      <w:tr w:rsidR="003A1FB3" w14:paraId="5A1D4171" w14:textId="77777777" w:rsidTr="006107AD">
        <w:trPr>
          <w:trHeight w:val="49"/>
        </w:trPr>
        <w:tc>
          <w:tcPr>
            <w:tcW w:w="2500" w:type="pct"/>
            <w:tcBorders>
              <w:bottom w:val="nil"/>
            </w:tcBorders>
            <w:noWrap/>
          </w:tcPr>
          <w:p w14:paraId="375D6E24" w14:textId="7CDB1B3D" w:rsidR="003A1FB3" w:rsidRPr="00925E2C" w:rsidRDefault="0057153E" w:rsidP="00925E2C">
            <w:pPr>
              <w:pStyle w:val="Normalsmall"/>
              <w:rPr>
                <w:sz w:val="18"/>
                <w:szCs w:val="20"/>
              </w:rPr>
            </w:pPr>
            <w:r w:rsidRPr="00925E2C">
              <w:rPr>
                <w:sz w:val="18"/>
                <w:szCs w:val="20"/>
              </w:rPr>
              <w:t>FDF</w:t>
            </w:r>
          </w:p>
        </w:tc>
        <w:tc>
          <w:tcPr>
            <w:tcW w:w="2500" w:type="pct"/>
            <w:tcBorders>
              <w:bottom w:val="nil"/>
            </w:tcBorders>
          </w:tcPr>
          <w:p w14:paraId="165730F3" w14:textId="7AFE3CC1" w:rsidR="0057153E" w:rsidRPr="00925E2C" w:rsidRDefault="0057153E" w:rsidP="00925E2C">
            <w:pPr>
              <w:pStyle w:val="Normalsmall"/>
              <w:rPr>
                <w:sz w:val="18"/>
                <w:szCs w:val="20"/>
              </w:rPr>
            </w:pPr>
            <w:r w:rsidRPr="00925E2C">
              <w:rPr>
                <w:sz w:val="18"/>
                <w:szCs w:val="20"/>
              </w:rPr>
              <w:t>Forms Data Format files. Intended for holding forms data, but are in general use for text files exported from PDFs</w:t>
            </w:r>
          </w:p>
        </w:tc>
      </w:tr>
      <w:tr w:rsidR="000F5A96" w14:paraId="2B621D14" w14:textId="77777777" w:rsidTr="00925E2C">
        <w:trPr>
          <w:trHeight w:val="896"/>
        </w:trPr>
        <w:tc>
          <w:tcPr>
            <w:tcW w:w="2500" w:type="pct"/>
            <w:tcBorders>
              <w:top w:val="nil"/>
              <w:bottom w:val="nil"/>
            </w:tcBorders>
            <w:noWrap/>
          </w:tcPr>
          <w:p w14:paraId="441764C8" w14:textId="4D0AD7DF" w:rsidR="000F5A96" w:rsidRPr="00925E2C" w:rsidRDefault="000F5A96" w:rsidP="00925E2C">
            <w:pPr>
              <w:pStyle w:val="Normalsmall"/>
              <w:rPr>
                <w:sz w:val="18"/>
                <w:szCs w:val="20"/>
              </w:rPr>
            </w:pPr>
            <w:r w:rsidRPr="00925E2C">
              <w:rPr>
                <w:sz w:val="18"/>
                <w:szCs w:val="20"/>
              </w:rPr>
              <w:t>FCE</w:t>
            </w:r>
          </w:p>
        </w:tc>
        <w:tc>
          <w:tcPr>
            <w:tcW w:w="2500" w:type="pct"/>
            <w:tcBorders>
              <w:top w:val="nil"/>
              <w:bottom w:val="nil"/>
            </w:tcBorders>
          </w:tcPr>
          <w:p w14:paraId="50822213" w14:textId="3EEAB009" w:rsidR="000F5A96" w:rsidRPr="00925E2C" w:rsidRDefault="000F5A96" w:rsidP="00925E2C">
            <w:pPr>
              <w:pStyle w:val="Normalsmall"/>
              <w:rPr>
                <w:sz w:val="18"/>
                <w:szCs w:val="20"/>
              </w:rPr>
            </w:pPr>
            <w:r w:rsidRPr="00925E2C">
              <w:rPr>
                <w:sz w:val="18"/>
                <w:szCs w:val="20"/>
              </w:rPr>
              <w:t>FoxIt Comment Export. A file of type FDF which is the result of an export of annotations from a FoxIt PDF. Holds formatting and other data as XML.</w:t>
            </w:r>
          </w:p>
        </w:tc>
      </w:tr>
      <w:tr w:rsidR="000F5A96" w14:paraId="3F6807A9" w14:textId="77777777" w:rsidTr="00925E2C">
        <w:trPr>
          <w:trHeight w:val="896"/>
        </w:trPr>
        <w:tc>
          <w:tcPr>
            <w:tcW w:w="2500" w:type="pct"/>
            <w:tcBorders>
              <w:top w:val="nil"/>
              <w:bottom w:val="nil"/>
            </w:tcBorders>
            <w:noWrap/>
            <w:tcMar>
              <w:top w:w="230" w:type="dxa"/>
            </w:tcMar>
          </w:tcPr>
          <w:p w14:paraId="69EC4C5C" w14:textId="569AE7DA" w:rsidR="000F5A96" w:rsidRPr="00925E2C" w:rsidRDefault="000F5A96" w:rsidP="00925E2C">
            <w:pPr>
              <w:pStyle w:val="Normalsmall"/>
              <w:rPr>
                <w:sz w:val="18"/>
                <w:szCs w:val="20"/>
              </w:rPr>
            </w:pPr>
            <w:r w:rsidRPr="00925E2C">
              <w:rPr>
                <w:sz w:val="18"/>
                <w:szCs w:val="20"/>
              </w:rPr>
              <w:t>DTD</w:t>
            </w:r>
          </w:p>
        </w:tc>
        <w:tc>
          <w:tcPr>
            <w:tcW w:w="2500" w:type="pct"/>
            <w:tcBorders>
              <w:top w:val="nil"/>
              <w:bottom w:val="nil"/>
            </w:tcBorders>
            <w:tcMar>
              <w:top w:w="230" w:type="dxa"/>
              <w:left w:w="115" w:type="dxa"/>
              <w:bottom w:w="115" w:type="dxa"/>
              <w:right w:w="115" w:type="dxa"/>
            </w:tcMar>
          </w:tcPr>
          <w:p w14:paraId="293A5F55" w14:textId="0FBD7522" w:rsidR="000F5A96" w:rsidRPr="00925E2C" w:rsidRDefault="000F5A96" w:rsidP="00925E2C">
            <w:pPr>
              <w:pStyle w:val="Normalsmall"/>
              <w:rPr>
                <w:sz w:val="18"/>
                <w:szCs w:val="20"/>
              </w:rPr>
            </w:pPr>
            <w:r w:rsidRPr="00925E2C">
              <w:rPr>
                <w:sz w:val="18"/>
                <w:szCs w:val="20"/>
              </w:rPr>
              <w:t xml:space="preserve">Document Type Definition. A definition of a document type as per SGML markup language </w:t>
            </w:r>
            <w:r w:rsidRPr="00925E2C">
              <w:rPr>
                <w:sz w:val="18"/>
                <w:szCs w:val="20"/>
              </w:rPr>
              <w:lastRenderedPageBreak/>
              <w:t>standards. XML and HTML are examples of mark-up languages.</w:t>
            </w:r>
          </w:p>
        </w:tc>
      </w:tr>
      <w:tr w:rsidR="006107AD" w14:paraId="7010CF01" w14:textId="77777777" w:rsidTr="00925E2C">
        <w:trPr>
          <w:trHeight w:val="896"/>
        </w:trPr>
        <w:tc>
          <w:tcPr>
            <w:tcW w:w="2500" w:type="pct"/>
            <w:tcBorders>
              <w:top w:val="nil"/>
              <w:bottom w:val="nil"/>
            </w:tcBorders>
            <w:noWrap/>
          </w:tcPr>
          <w:p w14:paraId="7AA0AAEE" w14:textId="35585594" w:rsidR="006107AD" w:rsidRPr="00925E2C" w:rsidRDefault="00925E2C" w:rsidP="00925E2C">
            <w:pPr>
              <w:pStyle w:val="Normalsmall"/>
              <w:rPr>
                <w:sz w:val="18"/>
                <w:szCs w:val="20"/>
              </w:rPr>
            </w:pPr>
            <w:r w:rsidRPr="00925E2C">
              <w:rPr>
                <w:sz w:val="18"/>
                <w:szCs w:val="20"/>
              </w:rPr>
              <w:lastRenderedPageBreak/>
              <w:t>AO</w:t>
            </w:r>
          </w:p>
        </w:tc>
        <w:tc>
          <w:tcPr>
            <w:tcW w:w="2500" w:type="pct"/>
            <w:tcBorders>
              <w:top w:val="nil"/>
              <w:bottom w:val="nil"/>
            </w:tcBorders>
            <w:tcMar>
              <w:top w:w="115" w:type="dxa"/>
              <w:left w:w="115" w:type="dxa"/>
              <w:bottom w:w="115" w:type="dxa"/>
              <w:right w:w="115" w:type="dxa"/>
            </w:tcMar>
          </w:tcPr>
          <w:p w14:paraId="00CA6852" w14:textId="5196A9AD" w:rsidR="006107AD" w:rsidRPr="00925E2C" w:rsidRDefault="00925E2C" w:rsidP="00925E2C">
            <w:pPr>
              <w:pStyle w:val="Normalsmall"/>
              <w:rPr>
                <w:sz w:val="18"/>
                <w:szCs w:val="20"/>
              </w:rPr>
            </w:pPr>
            <w:r w:rsidRPr="00925E2C">
              <w:rPr>
                <w:sz w:val="18"/>
                <w:szCs w:val="20"/>
              </w:rPr>
              <w:t>Annotation Object. Defined within FCE. Contains comment text.</w:t>
            </w:r>
          </w:p>
        </w:tc>
      </w:tr>
      <w:tr w:rsidR="00925E2C" w14:paraId="7F0458F3" w14:textId="77777777" w:rsidTr="006107AD">
        <w:trPr>
          <w:trHeight w:val="896"/>
        </w:trPr>
        <w:tc>
          <w:tcPr>
            <w:tcW w:w="2500" w:type="pct"/>
            <w:tcBorders>
              <w:top w:val="nil"/>
              <w:bottom w:val="double" w:sz="4" w:space="0" w:color="auto"/>
            </w:tcBorders>
            <w:noWrap/>
          </w:tcPr>
          <w:p w14:paraId="4C97AA8F" w14:textId="3157771F" w:rsidR="00925E2C" w:rsidRPr="00925E2C" w:rsidRDefault="00925E2C" w:rsidP="00925E2C">
            <w:pPr>
              <w:pStyle w:val="Normalsmall"/>
              <w:rPr>
                <w:sz w:val="18"/>
                <w:szCs w:val="20"/>
              </w:rPr>
            </w:pPr>
            <w:r w:rsidRPr="00925E2C">
              <w:rPr>
                <w:sz w:val="18"/>
                <w:szCs w:val="20"/>
              </w:rPr>
              <w:t>SPO</w:t>
            </w:r>
          </w:p>
        </w:tc>
        <w:tc>
          <w:tcPr>
            <w:tcW w:w="2500" w:type="pct"/>
            <w:tcBorders>
              <w:top w:val="nil"/>
              <w:bottom w:val="double" w:sz="4" w:space="0" w:color="auto"/>
            </w:tcBorders>
            <w:tcMar>
              <w:top w:w="115" w:type="dxa"/>
              <w:left w:w="115" w:type="dxa"/>
              <w:bottom w:w="115" w:type="dxa"/>
              <w:right w:w="115" w:type="dxa"/>
            </w:tcMar>
          </w:tcPr>
          <w:p w14:paraId="71770B95" w14:textId="2052C442" w:rsidR="00925E2C" w:rsidRPr="00925E2C" w:rsidRDefault="00925E2C" w:rsidP="00925E2C">
            <w:pPr>
              <w:pStyle w:val="Normalsmall"/>
              <w:rPr>
                <w:sz w:val="18"/>
                <w:szCs w:val="20"/>
              </w:rPr>
            </w:pPr>
            <w:r w:rsidRPr="00925E2C">
              <w:rPr>
                <w:sz w:val="18"/>
                <w:szCs w:val="20"/>
              </w:rPr>
              <w:t>Source Path Object. Defined within FCE. Contains source path of the pdf the FCE was generated from.</w:t>
            </w:r>
          </w:p>
        </w:tc>
      </w:tr>
    </w:tbl>
    <w:p w14:paraId="26F3A309" w14:textId="2BFFDA8E" w:rsidR="003A1FB3" w:rsidRPr="006247FA" w:rsidRDefault="00215C65" w:rsidP="00B62A3C">
      <w:pPr>
        <w:pStyle w:val="Caption"/>
      </w:pPr>
      <w:r>
        <w:br/>
      </w:r>
      <w:bookmarkStart w:id="3" w:name="_Toc11621560"/>
      <w:r w:rsidR="00B62A3C">
        <w:t xml:space="preserve">Table </w:t>
      </w:r>
      <w:fldSimple w:instr=" SEQ Table \* ARABIC ">
        <w:r w:rsidR="00B62A3C">
          <w:rPr>
            <w:noProof/>
          </w:rPr>
          <w:t>1</w:t>
        </w:r>
      </w:fldSimple>
      <w:r w:rsidR="00B62A3C">
        <w:t>: Terms and Acronyms</w:t>
      </w:r>
      <w:bookmarkEnd w:id="3"/>
    </w:p>
    <w:p w14:paraId="2101C811" w14:textId="77777777" w:rsidR="0057153E" w:rsidRPr="00A56B97" w:rsidRDefault="0057153E" w:rsidP="0057153E">
      <w:pPr>
        <w:pStyle w:val="Heading2"/>
      </w:pPr>
      <w:bookmarkStart w:id="4" w:name="_Toc11653498"/>
      <w:r>
        <w:t>Requirements</w:t>
      </w:r>
      <w:bookmarkEnd w:id="4"/>
    </w:p>
    <w:p w14:paraId="5C64E780" w14:textId="77777777" w:rsidR="0057153E" w:rsidRDefault="0057153E" w:rsidP="0057153E">
      <w:r>
        <w:t xml:space="preserve">This is a minimalist package; its only requirement is that it be able to facilitate pulling notes and </w:t>
      </w:r>
      <w:r w:rsidRPr="00E92863">
        <w:rPr>
          <w:i/>
          <w:iCs/>
        </w:rPr>
        <w:t>some</w:t>
      </w:r>
      <w:r>
        <w:t xml:space="preserve"> meta-data from FoxIt Comment Exports (FCEs) which come in the form of FDFs, as previously noted.  </w:t>
      </w:r>
    </w:p>
    <w:p w14:paraId="2612039A" w14:textId="006CBF1E" w:rsidR="0057153E" w:rsidRDefault="0057153E" w:rsidP="0057153E">
      <w:pPr>
        <w:pStyle w:val="Heading2"/>
      </w:pPr>
      <w:bookmarkStart w:id="5" w:name="_Toc11653499"/>
      <w:r>
        <w:t>Constraints</w:t>
      </w:r>
      <w:r w:rsidR="00C67778">
        <w:t xml:space="preserve"> and Concerns</w:t>
      </w:r>
      <w:bookmarkEnd w:id="5"/>
    </w:p>
    <w:p w14:paraId="57B2375D" w14:textId="52E9676B" w:rsidR="000F5A96" w:rsidRDefault="0057153E" w:rsidP="0057153E">
      <w:r>
        <w:t xml:space="preserve">There have been </w:t>
      </w:r>
      <w:r w:rsidR="00C67778">
        <w:t>several</w:t>
      </w:r>
      <w:r>
        <w:t xml:space="preserve"> items which are expected to impact and limit the design of the package. While</w:t>
      </w:r>
      <w:r w:rsidR="00C67778">
        <w:t xml:space="preserve"> each</w:t>
      </w:r>
      <w:r>
        <w:t xml:space="preserve"> has the potential to be remedied by additional features, these limitations are beyond the scope of the project and must be considered</w:t>
      </w:r>
      <w:r w:rsidR="000F5A96">
        <w:t>.</w:t>
      </w:r>
    </w:p>
    <w:p w14:paraId="352C9975" w14:textId="3DBFF845" w:rsidR="0057153E" w:rsidRDefault="0057153E" w:rsidP="00925E2C">
      <w:pPr>
        <w:pStyle w:val="Normalsmall"/>
        <w:numPr>
          <w:ilvl w:val="0"/>
          <w:numId w:val="3"/>
        </w:numPr>
      </w:pPr>
      <w:r>
        <w:t>Document Meta-Data</w:t>
      </w:r>
      <w:r w:rsidR="00C67778">
        <w:t xml:space="preserve"> (author, title, publishing information)</w:t>
      </w:r>
      <w:r>
        <w:t xml:space="preserve"> not included in the FDF</w:t>
      </w:r>
      <w:r w:rsidR="00C67778">
        <w:t>.</w:t>
      </w:r>
    </w:p>
    <w:p w14:paraId="0B07F04E" w14:textId="77777777" w:rsidR="0057153E" w:rsidRDefault="0057153E" w:rsidP="00925E2C">
      <w:pPr>
        <w:pStyle w:val="Normalsmall"/>
        <w:numPr>
          <w:ilvl w:val="0"/>
          <w:numId w:val="3"/>
        </w:numPr>
      </w:pPr>
      <w:r>
        <w:t xml:space="preserve">FDF has been found to occasionally include notes which have been deleted. It will include an annotation object, but no inner text. The reason for this has not been found and replication of the bug has not been successful. However, it is known to exist. </w:t>
      </w:r>
    </w:p>
    <w:p w14:paraId="37FF3DE7" w14:textId="5FBCF79F" w:rsidR="00B41943" w:rsidRDefault="00C67778" w:rsidP="00925E2C">
      <w:pPr>
        <w:pStyle w:val="Normalsmall"/>
        <w:numPr>
          <w:ilvl w:val="0"/>
          <w:numId w:val="3"/>
        </w:numPr>
      </w:pPr>
      <w:r>
        <w:t>Must be built with the assumption</w:t>
      </w:r>
      <w:r w:rsidR="0057153E">
        <w:t xml:space="preserve"> that there was no naming</w:t>
      </w:r>
      <w:r>
        <w:t>/declaration</w:t>
      </w:r>
      <w:r w:rsidR="0057153E">
        <w:t xml:space="preserve"> convention or Document Type Definition (DTD) used by the author of the notes.</w:t>
      </w:r>
    </w:p>
    <w:p w14:paraId="1E94003A" w14:textId="0BD81E7D" w:rsidR="00C67778" w:rsidRDefault="00550527" w:rsidP="00925E2C">
      <w:pPr>
        <w:pStyle w:val="Normalsmall"/>
        <w:numPr>
          <w:ilvl w:val="0"/>
          <w:numId w:val="3"/>
        </w:numPr>
      </w:pPr>
      <w:r>
        <w:t>The structure of the incoming FDF is predefined and is not guaranteed to remain unchanged in its format</w:t>
      </w:r>
    </w:p>
    <w:p w14:paraId="3B4BD099" w14:textId="03654269" w:rsidR="000F5A96" w:rsidRDefault="000F5A96" w:rsidP="00C67778">
      <w:pPr>
        <w:sectPr w:rsidR="000F5A96" w:rsidSect="00C67778">
          <w:footerReference w:type="default" r:id="rId14"/>
          <w:pgSz w:w="12240" w:h="15840"/>
          <w:pgMar w:top="1440" w:right="1440" w:bottom="1440" w:left="1440" w:header="720" w:footer="720" w:gutter="0"/>
          <w:pgNumType w:start="1"/>
          <w:cols w:space="720"/>
          <w:docGrid w:linePitch="360"/>
        </w:sectPr>
      </w:pPr>
    </w:p>
    <w:p w14:paraId="75AE5B29" w14:textId="7D855F6A" w:rsidR="000D5A41" w:rsidRDefault="001826BB" w:rsidP="00743725">
      <w:pPr>
        <w:pStyle w:val="Heading1"/>
      </w:pPr>
      <w:bookmarkStart w:id="6" w:name="_Toc11653500"/>
      <w:r>
        <w:lastRenderedPageBreak/>
        <w:t>Package Overview</w:t>
      </w:r>
      <w:bookmarkEnd w:id="6"/>
    </w:p>
    <w:p w14:paraId="05D94A21" w14:textId="25C7833C" w:rsidR="006107AD" w:rsidRDefault="000F5A96" w:rsidP="000F5A96">
      <w:r>
        <w:t>The package, being minimalist, should not require any notable amount of code</w:t>
      </w:r>
      <w:r w:rsidR="006107AD">
        <w:t xml:space="preserve"> and will be written in Golang.</w:t>
      </w:r>
      <w:r w:rsidR="00550527">
        <w:t xml:space="preserve"> </w:t>
      </w:r>
    </w:p>
    <w:p w14:paraId="2D1C6BD1" w14:textId="159452F1" w:rsidR="000F5A96" w:rsidRDefault="00550527" w:rsidP="00550527">
      <w:pPr>
        <w:pStyle w:val="Heading2"/>
      </w:pPr>
      <w:bookmarkStart w:id="7" w:name="_Toc11653501"/>
      <w:r>
        <w:t>Incoming FDF</w:t>
      </w:r>
      <w:bookmarkEnd w:id="7"/>
    </w:p>
    <w:p w14:paraId="763EA8A9" w14:textId="7A30C34E" w:rsidR="00550527" w:rsidRDefault="00550527" w:rsidP="00550527">
      <w:r>
        <w:t xml:space="preserve">While the format of the FCE is not </w:t>
      </w:r>
      <w:proofErr w:type="gramStart"/>
      <w:r>
        <w:rPr>
          <w:i/>
          <w:iCs/>
        </w:rPr>
        <w:t xml:space="preserve">expected </w:t>
      </w:r>
      <w:r>
        <w:t xml:space="preserve"> to</w:t>
      </w:r>
      <w:proofErr w:type="gramEnd"/>
      <w:r>
        <w:t xml:space="preserve"> change, it is not guaranteed </w:t>
      </w:r>
      <w:r w:rsidR="00215C65">
        <w:t xml:space="preserve">to remain stable </w:t>
      </w:r>
      <w:r w:rsidR="00B62A3C">
        <w:t>nor is it known to</w:t>
      </w:r>
      <w:r w:rsidR="00215C65">
        <w:t xml:space="preserve"> have always been the format in use.</w:t>
      </w:r>
      <w:r>
        <w:t xml:space="preserve"> That being the case, </w:t>
      </w:r>
      <w:r w:rsidR="00215C65">
        <w:t>the relevant objects and structure should take this into account.</w:t>
      </w:r>
    </w:p>
    <w:p w14:paraId="0DAC7767" w14:textId="4F52D82B" w:rsidR="000F5A96" w:rsidRDefault="00550527" w:rsidP="000F5A96">
      <w:r>
        <w:t xml:space="preserve">Current FCEs </w:t>
      </w:r>
      <w:r w:rsidR="00215C65">
        <w:t>begins with an</w:t>
      </w:r>
      <w:r>
        <w:t xml:space="preserve"> initial heading:</w:t>
      </w:r>
    </w:p>
    <w:p w14:paraId="4F30AD83" w14:textId="77777777" w:rsidR="00215C65" w:rsidRDefault="00550527" w:rsidP="00550527">
      <w:pPr>
        <w:pStyle w:val="Caption"/>
      </w:pPr>
      <w:r>
        <w:rPr>
          <w:noProof/>
        </w:rPr>
        <mc:AlternateContent>
          <mc:Choice Requires="wps">
            <w:drawing>
              <wp:inline distT="0" distB="0" distL="0" distR="0" wp14:anchorId="71A3F887" wp14:editId="47057D9F">
                <wp:extent cx="5934075" cy="266700"/>
                <wp:effectExtent l="0" t="0" r="28575" b="19050"/>
                <wp:docPr id="3" name="Text Box 3"/>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schemeClr val="lt1"/>
                        </a:solidFill>
                        <a:ln w="6350" cmpd="dbl">
                          <a:solidFill>
                            <a:prstClr val="black"/>
                          </a:solidFill>
                        </a:ln>
                      </wps:spPr>
                      <wps:txb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1A3F887" id="_x0000_t202" coordsize="21600,21600" o:spt="202" path="m,l,21600r21600,l21600,xe">
                <v:stroke joinstyle="miter"/>
                <v:path gradientshapeok="t" o:connecttype="rect"/>
              </v:shapetype>
              <v:shape id="Text Box 3" o:spid="_x0000_s1026" type="#_x0000_t202" style="width:467.25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" fillcolor="white [3201]" strokeweight=".5pt">
                <v:stroke linestyle="thinThin"/>
                <v:textbo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v:textbox>
                <w10:anchorlock/>
              </v:shape>
            </w:pict>
          </mc:Fallback>
        </mc:AlternateContent>
      </w:r>
    </w:p>
    <w:p w14:paraId="46F6BFC0" w14:textId="7C061636" w:rsidR="002A17AB" w:rsidRPr="00215C65" w:rsidRDefault="00B62A3C" w:rsidP="00B62A3C">
      <w:pPr>
        <w:pStyle w:val="Caption"/>
        <w:rPr>
          <w:i/>
          <w:iCs w:val="0"/>
        </w:rPr>
      </w:pPr>
      <w:bookmarkStart w:id="8" w:name="_Toc11618687"/>
      <w:r>
        <w:t xml:space="preserve">Code Snippet </w:t>
      </w:r>
      <w:fldSimple w:instr=" SEQ Code_Snippet \* ARABIC ">
        <w:r w:rsidR="006E377C">
          <w:rPr>
            <w:noProof/>
          </w:rPr>
          <w:t>1</w:t>
        </w:r>
      </w:fldSimple>
      <w:r>
        <w:t>: FCE Heading</w:t>
      </w:r>
      <w:bookmarkEnd w:id="8"/>
    </w:p>
    <w:p w14:paraId="7044B7FF" w14:textId="468CB720" w:rsidR="002A17AB" w:rsidRDefault="00215C65" w:rsidP="002A17AB">
      <w:r>
        <w:t>Beyond the heading, the FCE is composed of objects:</w:t>
      </w:r>
    </w:p>
    <w:p w14:paraId="1F5A1E1B" w14:textId="5930CF8C" w:rsidR="00215C65" w:rsidRDefault="00215C65" w:rsidP="002A17AB">
      <w:r>
        <w:rPr>
          <w:noProof/>
        </w:rPr>
        <mc:AlternateContent>
          <mc:Choice Requires="wps">
            <w:drawing>
              <wp:inline distT="0" distB="0" distL="0" distR="0" wp14:anchorId="40971DE1" wp14:editId="4EF57B1E">
                <wp:extent cx="5934075" cy="2362200"/>
                <wp:effectExtent l="0" t="0" r="28575" b="19050"/>
                <wp:docPr id="9" name="Text Box 9"/>
                <wp:cNvGraphicFramePr/>
                <a:graphic xmlns:a="http://schemas.openxmlformats.org/drawingml/2006/main">
                  <a:graphicData uri="http://schemas.microsoft.com/office/word/2010/wordprocessingShape">
                    <wps:wsp>
                      <wps:cNvSpPr txBox="1"/>
                      <wps:spPr>
                        <a:xfrm>
                          <a:off x="0" y="0"/>
                          <a:ext cx="5934075" cy="2362200"/>
                        </a:xfrm>
                        <a:prstGeom prst="rect">
                          <a:avLst/>
                        </a:prstGeom>
                        <a:solidFill>
                          <a:schemeClr val="lt1"/>
                        </a:solidFill>
                        <a:ln w="6350" cmpd="dbl">
                          <a:solidFill>
                            <a:prstClr val="black"/>
                          </a:solidFill>
                        </a:ln>
                      </wps:spPr>
                      <wps:txb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proofErr w:type="spellStart"/>
                            <w:r w:rsidRPr="00215C65">
                              <w:rPr>
                                <w:rFonts w:asciiTheme="minorHAnsi" w:hAnsiTheme="minorHAnsi" w:cstheme="minorHAnsi"/>
                                <w:sz w:val="18"/>
                                <w:szCs w:val="18"/>
                              </w:rPr>
                              <w:t>endobj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971DE1" id="Text Box 9" o:spid="_x0000_s1027" type="#_x0000_t202" style="width:467.2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" fillcolor="white [3201]" strokeweight=".5pt">
                <v:stroke linestyle="thinThin"/>
                <v:textbo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proofErr w:type="spellStart"/>
                      <w:r w:rsidRPr="00215C65">
                        <w:rPr>
                          <w:rFonts w:asciiTheme="minorHAnsi" w:hAnsiTheme="minorHAnsi" w:cstheme="minorHAnsi"/>
                          <w:sz w:val="18"/>
                          <w:szCs w:val="18"/>
                        </w:rPr>
                        <w:t>endobj</w:t>
                      </w:r>
                      <w:proofErr w:type="spellEnd"/>
                    </w:p>
                  </w:txbxContent>
                </v:textbox>
                <w10:anchorlock/>
              </v:shape>
            </w:pict>
          </mc:Fallback>
        </mc:AlternateContent>
      </w:r>
    </w:p>
    <w:p w14:paraId="77AD6DD0" w14:textId="6BF90C12" w:rsidR="00215C65" w:rsidRPr="002A17AB" w:rsidRDefault="00B62A3C" w:rsidP="00B62A3C">
      <w:pPr>
        <w:pStyle w:val="Caption"/>
      </w:pPr>
      <w:bookmarkStart w:id="9" w:name="_Toc11618688"/>
      <w:r>
        <w:t xml:space="preserve">Code Snippet </w:t>
      </w:r>
      <w:fldSimple w:instr=" SEQ Code_Snippet \* ARABIC ">
        <w:r w:rsidR="006E377C">
          <w:rPr>
            <w:noProof/>
          </w:rPr>
          <w:t>2</w:t>
        </w:r>
      </w:fldSimple>
      <w:r>
        <w:t>: FCE Annotation Object</w:t>
      </w:r>
      <w:bookmarkEnd w:id="9"/>
      <w:r w:rsidR="003D409B">
        <w:t xml:space="preserve"> (Relevant Data Emphasised)</w:t>
      </w:r>
    </w:p>
    <w:p w14:paraId="19C0C396" w14:textId="72BE4373" w:rsidR="006D46FF" w:rsidRDefault="00215C65" w:rsidP="006D46FF">
      <w:r>
        <w:t>As can be seen from the annotation object above, there is a large amount of formatting data that comes along</w:t>
      </w:r>
      <w:r w:rsidR="00E162BB">
        <w:t xml:space="preserve">side simple note text. The note that this object is associated with only contains 33 characters. This accompanying formatting data helps not just to format the text within the note correctly, but also to format the note’s container as well. The note that this object is associated with only contains 33 characters. </w:t>
      </w:r>
    </w:p>
    <w:p w14:paraId="082E8F50" w14:textId="30DD7ECD" w:rsidR="00E162BB" w:rsidRDefault="00B62A3C" w:rsidP="00323699">
      <w:r>
        <w:rPr>
          <w:noProof/>
        </w:rPr>
        <w:lastRenderedPageBreak/>
        <mc:AlternateContent>
          <mc:Choice Requires="wps">
            <w:drawing>
              <wp:anchor distT="0" distB="0" distL="114300" distR="114300" simplePos="0" relativeHeight="251658240" behindDoc="1" locked="0" layoutInCell="1" allowOverlap="1" wp14:anchorId="0259AE4C" wp14:editId="029B1029">
                <wp:simplePos x="0" y="0"/>
                <wp:positionH relativeFrom="column">
                  <wp:posOffset>2828925</wp:posOffset>
                </wp:positionH>
                <wp:positionV relativeFrom="page">
                  <wp:posOffset>828675</wp:posOffset>
                </wp:positionV>
                <wp:extent cx="3257550" cy="3686175"/>
                <wp:effectExtent l="19050" t="57150" r="95250" b="66675"/>
                <wp:wrapTight wrapText="bothSides">
                  <wp:wrapPolygon edited="0">
                    <wp:start x="0" y="-335"/>
                    <wp:lineTo x="-126" y="-223"/>
                    <wp:lineTo x="-126" y="21209"/>
                    <wp:lineTo x="0" y="21879"/>
                    <wp:lineTo x="21979" y="21879"/>
                    <wp:lineTo x="22105" y="21209"/>
                    <wp:lineTo x="22105" y="1563"/>
                    <wp:lineTo x="21979" y="-112"/>
                    <wp:lineTo x="21979" y="-335"/>
                    <wp:lineTo x="0" y="-335"/>
                  </wp:wrapPolygon>
                </wp:wrapTight>
                <wp:docPr id="1" name="Text Box 1"/>
                <wp:cNvGraphicFramePr/>
                <a:graphic xmlns:a="http://schemas.openxmlformats.org/drawingml/2006/main">
                  <a:graphicData uri="http://schemas.microsoft.com/office/word/2010/wordprocessingShape">
                    <wps:wsp>
                      <wps:cNvSpPr txBox="1"/>
                      <wps:spPr>
                        <a:xfrm>
                          <a:off x="0" y="0"/>
                          <a:ext cx="3257550" cy="3686175"/>
                        </a:xfrm>
                        <a:prstGeom prst="rect">
                          <a:avLst/>
                        </a:prstGeom>
                        <a:solidFill>
                          <a:prstClr val="white"/>
                        </a:solidFill>
                        <a:ln>
                          <a:noFill/>
                        </a:ln>
                        <a:effectLst>
                          <a:outerShdw blurRad="50800" dist="38100" algn="l" rotWithShape="0">
                            <a:prstClr val="black">
                              <a:alpha val="40000"/>
                            </a:prstClr>
                          </a:outerShdw>
                        </a:effectLst>
                      </wps:spPr>
                      <wps:txbx>
                        <w:txbxContent>
                          <w:p w14:paraId="62A13F6A" w14:textId="1935489B" w:rsidR="00B62A3C" w:rsidRPr="0042730D" w:rsidRDefault="00E162BB" w:rsidP="00B62A3C">
                            <w:pPr>
                              <w:pStyle w:val="Caption"/>
                              <w:rPr>
                                <w:rFonts w:ascii="Univers" w:hAnsi="Univers"/>
                                <w:noProof/>
                                <w:sz w:val="24"/>
                              </w:rPr>
                            </w:pPr>
                            <w:bookmarkStart w:id="10" w:name="_Toc11618721"/>
                            <w:bookmarkStart w:id="11" w:name="_Toc11618322"/>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Image </w:t>
                            </w:r>
                            <w:fldSimple w:instr=" SEQ Image \* ARABIC ">
                              <w:r w:rsidR="00B62A3C">
                                <w:rPr>
                                  <w:noProof/>
                                </w:rPr>
                                <w:t>1</w:t>
                              </w:r>
                            </w:fldSimple>
                            <w:r w:rsidR="00B62A3C">
                              <w:t>: Annotation Example</w:t>
                            </w:r>
                            <w:bookmarkEnd w:id="10"/>
                          </w:p>
                          <w:p w14:paraId="4B7CF631" w14:textId="46A92946" w:rsidR="00E162BB" w:rsidRPr="00E162BB" w:rsidRDefault="00E162BB" w:rsidP="00E162BB">
                            <w:pPr>
                              <w:pStyle w:val="Caption"/>
                            </w:pPr>
                            <w:r>
                              <w:br/>
                            </w:r>
                            <w:bookmarkEnd w:id="11"/>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AE4C" id="Text Box 1" o:spid="_x0000_s1028" type="#_x0000_t202" style="position:absolute;left:0;text-align:left;margin-left:222.75pt;margin-top:65.25pt;width:256.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" stroked="f">
                <v:shadow on="t" color="black" opacity="26214f" origin="-.5" offset="3pt,0"/>
                <v:textbox inset="0,0,,0">
                  <w:txbxContent>
                    <w:p w14:paraId="62A13F6A" w14:textId="1935489B" w:rsidR="00B62A3C" w:rsidRPr="0042730D" w:rsidRDefault="00E162BB" w:rsidP="00B62A3C">
                      <w:pPr>
                        <w:pStyle w:val="Caption"/>
                        <w:rPr>
                          <w:rFonts w:ascii="Univers" w:hAnsi="Univers"/>
                          <w:noProof/>
                          <w:sz w:val="24"/>
                        </w:rPr>
                      </w:pPr>
                      <w:bookmarkStart w:id="12" w:name="_Toc11618721"/>
                      <w:bookmarkStart w:id="13" w:name="_Toc11618322"/>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Image </w:t>
                      </w:r>
                      <w:r w:rsidR="0031781D">
                        <w:fldChar w:fldCharType="begin"/>
                      </w:r>
                      <w:r w:rsidR="0031781D">
                        <w:instrText xml:space="preserve"> SEQ Image \* ARABIC </w:instrText>
                      </w:r>
                      <w:r w:rsidR="0031781D">
                        <w:fldChar w:fldCharType="separate"/>
                      </w:r>
                      <w:r w:rsidR="00B62A3C">
                        <w:rPr>
                          <w:noProof/>
                        </w:rPr>
                        <w:t>1</w:t>
                      </w:r>
                      <w:r w:rsidR="0031781D">
                        <w:rPr>
                          <w:noProof/>
                        </w:rPr>
                        <w:fldChar w:fldCharType="end"/>
                      </w:r>
                      <w:r w:rsidR="00B62A3C">
                        <w:t>: Annotation Example</w:t>
                      </w:r>
                      <w:bookmarkEnd w:id="12"/>
                    </w:p>
                    <w:p w14:paraId="4B7CF631" w14:textId="46A92946" w:rsidR="00E162BB" w:rsidRPr="00E162BB" w:rsidRDefault="00E162BB" w:rsidP="00E162BB">
                      <w:pPr>
                        <w:pStyle w:val="Caption"/>
                      </w:pPr>
                      <w:r>
                        <w:br/>
                      </w:r>
                      <w:bookmarkEnd w:id="13"/>
                    </w:p>
                  </w:txbxContent>
                </v:textbox>
                <w10:wrap type="tight" anchory="page"/>
              </v:shape>
            </w:pict>
          </mc:Fallback>
        </mc:AlternateContent>
      </w:r>
      <w:r w:rsidR="00323699">
        <w:t>Luckily, regardless of how much the annotation object may change in the future, it is highly unlikely for FoxIt to cease using FDF, generally speaking. Therefore, in some form or another, it will likely remain in a keep to XML’s DTD format.</w:t>
      </w:r>
    </w:p>
    <w:p w14:paraId="4121AF34" w14:textId="25F814EE" w:rsidR="00323699" w:rsidRDefault="00323699" w:rsidP="00323699">
      <w:r>
        <w:t xml:space="preserve">From each annotation object, all that needs to be retrieved is the inner comment text and the page number. This isn’t too concerning, given that the document stores the former towards the top and the latter in full towards the bottom. In addition, it stores each item in a single line, and delimits objects using the x y obj and </w:t>
      </w:r>
      <w:proofErr w:type="spellStart"/>
      <w:r>
        <w:t>endobj</w:t>
      </w:r>
      <w:proofErr w:type="spellEnd"/>
      <w:r>
        <w:t xml:space="preserve"> tags. </w:t>
      </w:r>
    </w:p>
    <w:p w14:paraId="3947B81E" w14:textId="7647DA14" w:rsidR="003D409B" w:rsidRDefault="003D409B" w:rsidP="00323699">
      <w:r>
        <w:t>Some light clean-up on the extracted text may be required, but beyond this, there isn’t much expected in terms of requirements for text formatting.</w:t>
      </w:r>
    </w:p>
    <w:p w14:paraId="3D863A9C" w14:textId="04CE1D06" w:rsidR="003D409B" w:rsidRDefault="003D409B" w:rsidP="00323699">
      <w:r>
        <w:t>There are some other objects mixed in, one of which</w:t>
      </w:r>
      <w:r w:rsidR="006E377C">
        <w:t xml:space="preserve"> is the FDF</w:t>
      </w:r>
      <w:r w:rsidR="00DC67BF">
        <w:t xml:space="preserve"> Source Path</w:t>
      </w:r>
      <w:r w:rsidR="006E377C">
        <w:t>, which</w:t>
      </w:r>
      <w:r>
        <w:t xml:space="preserve"> is of some value</w:t>
      </w:r>
      <w:r w:rsidR="006E377C">
        <w:t>:</w:t>
      </w:r>
    </w:p>
    <w:p w14:paraId="04D052A1" w14:textId="584DEA0C" w:rsidR="003D409B" w:rsidRDefault="003D409B" w:rsidP="00323699">
      <w:r>
        <w:rPr>
          <w:noProof/>
        </w:rPr>
        <mc:AlternateContent>
          <mc:Choice Requires="wps">
            <w:drawing>
              <wp:inline distT="0" distB="0" distL="0" distR="0" wp14:anchorId="4018AD5E" wp14:editId="035ABB1E">
                <wp:extent cx="5934075" cy="1066800"/>
                <wp:effectExtent l="0" t="0" r="28575" b="19050"/>
                <wp:docPr id="20" name="Text Box 20"/>
                <wp:cNvGraphicFramePr/>
                <a:graphic xmlns:a="http://schemas.openxmlformats.org/drawingml/2006/main">
                  <a:graphicData uri="http://schemas.microsoft.com/office/word/2010/wordprocessingShape">
                    <wps:wsp>
                      <wps:cNvSpPr txBox="1"/>
                      <wps:spPr>
                        <a:xfrm>
                          <a:off x="0" y="0"/>
                          <a:ext cx="5934075" cy="1066800"/>
                        </a:xfrm>
                        <a:prstGeom prst="rect">
                          <a:avLst/>
                        </a:prstGeom>
                        <a:solidFill>
                          <a:schemeClr val="lt1"/>
                        </a:solidFill>
                        <a:ln w="6350" cmpd="dbl">
                          <a:solidFill>
                            <a:prstClr val="black"/>
                          </a:solidFill>
                        </a:ln>
                      </wps:spPr>
                      <wps:txb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proofErr w:type="spellStart"/>
                            <w:r w:rsidRPr="003D409B">
                              <w:rPr>
                                <w:rFonts w:asciiTheme="minorHAnsi" w:hAnsiTheme="minorHAnsi" w:cstheme="minorHAnsi"/>
                                <w:sz w:val="18"/>
                                <w:szCs w:val="18"/>
                              </w:rPr>
                              <w:t>endobj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18AD5E" id="Text Box 20" o:spid="_x0000_s1029" type="#_x0000_t202" style="width:467.2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" fillcolor="white [3201]" strokeweight=".5pt">
                <v:stroke linestyle="thinThin"/>
                <v:textbo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proofErr w:type="spellStart"/>
                      <w:r w:rsidRPr="003D409B">
                        <w:rPr>
                          <w:rFonts w:asciiTheme="minorHAnsi" w:hAnsiTheme="minorHAnsi" w:cstheme="minorHAnsi"/>
                          <w:sz w:val="18"/>
                          <w:szCs w:val="18"/>
                        </w:rPr>
                        <w:t>endobj</w:t>
                      </w:r>
                      <w:proofErr w:type="spellEnd"/>
                    </w:p>
                  </w:txbxContent>
                </v:textbox>
                <w10:anchorlock/>
              </v:shape>
            </w:pict>
          </mc:Fallback>
        </mc:AlternateContent>
      </w:r>
    </w:p>
    <w:p w14:paraId="063DE6A8" w14:textId="7B3BAE2A" w:rsidR="003D409B" w:rsidRDefault="006E377C" w:rsidP="006E377C">
      <w:pPr>
        <w:pStyle w:val="Caption"/>
      </w:pPr>
      <w:r>
        <w:t xml:space="preserve">Code Snippet </w:t>
      </w:r>
      <w:fldSimple w:instr=" SEQ Code_Snippet \* ARABIC ">
        <w:r>
          <w:rPr>
            <w:noProof/>
          </w:rPr>
          <w:t>3</w:t>
        </w:r>
      </w:fldSimple>
      <w:r>
        <w:t>: FDF File Header</w:t>
      </w:r>
    </w:p>
    <w:p w14:paraId="00C43933" w14:textId="20FE755A" w:rsidR="00925E2C" w:rsidRDefault="00DC67BF" w:rsidP="006E377C">
      <w:pPr>
        <w:rPr>
          <w:lang w:val="en-GB"/>
        </w:rPr>
      </w:pPr>
      <w:r>
        <w:rPr>
          <w:lang w:val="en-GB"/>
        </w:rPr>
        <w:t xml:space="preserve">This </w:t>
      </w:r>
      <w:r w:rsidR="00925E2C">
        <w:rPr>
          <w:lang w:val="en-GB"/>
        </w:rPr>
        <w:t>Source Path Object (SPO)</w:t>
      </w:r>
      <w:r w:rsidR="006E377C">
        <w:rPr>
          <w:lang w:val="en-GB"/>
        </w:rPr>
        <w:t xml:space="preserve"> may or may not be towards the top of the file. More commonly it would seem to be mixed somewhere towards the middle. It contains the file path and name of the PDF the FCE is sourced from. </w:t>
      </w:r>
      <w:r w:rsidR="00925E2C">
        <w:rPr>
          <w:lang w:val="en-GB"/>
        </w:rPr>
        <w:t xml:space="preserve">From this SPO comes the only piece of document-level metadata of interest, which is the </w:t>
      </w:r>
      <w:proofErr w:type="spellStart"/>
      <w:r w:rsidR="00925E2C">
        <w:rPr>
          <w:lang w:val="en-GB"/>
        </w:rPr>
        <w:t>FilePath</w:t>
      </w:r>
      <w:proofErr w:type="spellEnd"/>
      <w:r w:rsidR="00925E2C">
        <w:rPr>
          <w:lang w:val="en-GB"/>
        </w:rPr>
        <w:t xml:space="preserve"> of the original Pdf. This is of interest as users may now make use of naming conventions as a means of transmitting additional information via file and folder names.</w:t>
      </w:r>
    </w:p>
    <w:p w14:paraId="5CE8B477" w14:textId="2A784331" w:rsidR="00925E2C" w:rsidRDefault="00925E2C" w:rsidP="00925E2C">
      <w:pPr>
        <w:pStyle w:val="Heading2"/>
        <w:rPr>
          <w:lang w:val="en-GB"/>
        </w:rPr>
      </w:pPr>
      <w:bookmarkStart w:id="12" w:name="_Toc11653502"/>
      <w:r>
        <w:rPr>
          <w:lang w:val="en-GB"/>
        </w:rPr>
        <w:lastRenderedPageBreak/>
        <w:t>Proposed Architecture</w:t>
      </w:r>
      <w:bookmarkEnd w:id="12"/>
    </w:p>
    <w:p w14:paraId="5E7B1E44" w14:textId="03689589" w:rsidR="00101D75" w:rsidRDefault="00925E2C" w:rsidP="00925E2C">
      <w:pPr>
        <w:rPr>
          <w:lang w:val="en-GB"/>
        </w:rPr>
      </w:pPr>
      <w:r>
        <w:rPr>
          <w:lang w:val="en-GB"/>
        </w:rPr>
        <w:t>The proposed structure of the code is straightforward.</w:t>
      </w:r>
    </w:p>
    <w:p w14:paraId="361578DE" w14:textId="0DFE8EF1" w:rsidR="00EB3FDB" w:rsidRDefault="00EB3FDB" w:rsidP="00EB3FDB">
      <w:pPr>
        <w:pStyle w:val="Heading3"/>
        <w:rPr>
          <w:lang w:val="en-GB"/>
        </w:rPr>
      </w:pPr>
      <w:bookmarkStart w:id="13" w:name="_Toc11653503"/>
      <w:r>
        <w:rPr>
          <w:lang w:val="en-GB"/>
        </w:rPr>
        <w:t>Fdf</w:t>
      </w:r>
      <w:r w:rsidR="006C3332">
        <w:rPr>
          <w:lang w:val="en-GB"/>
        </w:rPr>
        <w:t>Router</w:t>
      </w:r>
      <w:bookmarkEnd w:id="13"/>
    </w:p>
    <w:p w14:paraId="208F14CE" w14:textId="40FBF7EB" w:rsidR="00351B99" w:rsidRDefault="006C3332" w:rsidP="00351B99">
      <w:pPr>
        <w:rPr>
          <w:lang w:val="en-GB"/>
        </w:rPr>
      </w:pPr>
      <w:r w:rsidRPr="006C3332">
        <w:rPr>
          <w:lang w:val="en-GB"/>
        </w:rPr>
        <w:t>FdfRouter</w:t>
      </w:r>
      <w:r>
        <w:rPr>
          <w:lang w:val="en-GB"/>
        </w:rPr>
        <w:t xml:space="preserve"> </w:t>
      </w:r>
      <w:r w:rsidR="00EB3FDB">
        <w:rPr>
          <w:lang w:val="en-GB"/>
        </w:rPr>
        <w:t xml:space="preserve">is a </w:t>
      </w:r>
      <w:r>
        <w:rPr>
          <w:lang w:val="en-GB"/>
        </w:rPr>
        <w:t>function type</w:t>
      </w:r>
      <w:r w:rsidR="00EB3FDB">
        <w:rPr>
          <w:lang w:val="en-GB"/>
        </w:rPr>
        <w:t xml:space="preserve"> which should be able to match fdf formats to appropriate </w:t>
      </w:r>
      <w:proofErr w:type="spellStart"/>
      <w:r w:rsidR="00EB3FDB">
        <w:rPr>
          <w:lang w:val="en-GB"/>
        </w:rPr>
        <w:t>FdfReaders</w:t>
      </w:r>
      <w:proofErr w:type="spellEnd"/>
      <w:r w:rsidR="00EB3FDB">
        <w:rPr>
          <w:lang w:val="en-GB"/>
        </w:rPr>
        <w:t xml:space="preserve">. </w:t>
      </w:r>
    </w:p>
    <w:p w14:paraId="6E065143" w14:textId="274A2087" w:rsidR="007C3FC5" w:rsidRDefault="007C3FC5" w:rsidP="007C3FC5">
      <w:pPr>
        <w:pStyle w:val="Amendment"/>
      </w:pPr>
      <w:r>
        <w:t xml:space="preserve">Amendment </w:t>
      </w:r>
      <w:r>
        <w:t>II</w:t>
      </w:r>
    </w:p>
    <w:p w14:paraId="03687393" w14:textId="77777777" w:rsidR="007C3FC5" w:rsidRDefault="007C3FC5" w:rsidP="007C3FC5">
      <w:pPr>
        <w:pStyle w:val="AmendmentDate"/>
      </w:pPr>
      <w:r>
        <w:t>6/17/2019</w:t>
      </w:r>
    </w:p>
    <w:p w14:paraId="1D62BD9A" w14:textId="739F40DC" w:rsidR="007C3FC5" w:rsidRPr="00351B99" w:rsidRDefault="007C3FC5" w:rsidP="007C3FC5">
      <w:pPr>
        <w:pStyle w:val="Normalamendment"/>
        <w:rPr>
          <w:lang w:val="en-GB"/>
        </w:rPr>
      </w:pPr>
      <w:r>
        <w:rPr>
          <w:lang w:val="en-GB"/>
        </w:rPr>
        <w:t>The router is instead expected to choose an appropriate parser function given the new nature of the Reader as indicated in Amendment I. The parser being a function type which takes bytes as an argument and returns a Comment object as output.</w:t>
      </w:r>
    </w:p>
    <w:p w14:paraId="71256F30" w14:textId="467201CD" w:rsidR="00925E2C" w:rsidRDefault="00925E2C" w:rsidP="00925E2C">
      <w:pPr>
        <w:pStyle w:val="Heading3"/>
        <w:rPr>
          <w:lang w:val="en-GB"/>
        </w:rPr>
      </w:pPr>
      <w:bookmarkStart w:id="14" w:name="_Toc11653504"/>
      <w:r>
        <w:rPr>
          <w:lang w:val="en-GB"/>
        </w:rPr>
        <w:t>FdfReader</w:t>
      </w:r>
      <w:bookmarkEnd w:id="14"/>
    </w:p>
    <w:p w14:paraId="1EBC0139" w14:textId="2CA3FC0F" w:rsidR="00925E2C" w:rsidRDefault="00925E2C" w:rsidP="00925E2C">
      <w:pPr>
        <w:rPr>
          <w:lang w:val="en-GB"/>
        </w:rPr>
      </w:pPr>
      <w:r>
        <w:rPr>
          <w:lang w:val="en-GB"/>
        </w:rPr>
        <w:t xml:space="preserve">FdfReader is an interface which should have the method </w:t>
      </w:r>
      <w:r w:rsidR="00152E50">
        <w:rPr>
          <w:lang w:val="en-GB"/>
        </w:rPr>
        <w:t>R</w:t>
      </w:r>
      <w:r w:rsidR="00EB3FDB">
        <w:rPr>
          <w:lang w:val="en-GB"/>
        </w:rPr>
        <w:t>ead</w:t>
      </w:r>
      <w:r w:rsidR="00152E50">
        <w:rPr>
          <w:lang w:val="en-GB"/>
        </w:rPr>
        <w:t>F</w:t>
      </w:r>
      <w:r>
        <w:rPr>
          <w:lang w:val="en-GB"/>
        </w:rPr>
        <w:t xml:space="preserve">df. Objects which </w:t>
      </w:r>
      <w:r w:rsidR="00B27C16">
        <w:rPr>
          <w:lang w:val="en-GB"/>
        </w:rPr>
        <w:t>Read</w:t>
      </w:r>
      <w:r w:rsidR="006C3332">
        <w:rPr>
          <w:lang w:val="en-GB"/>
        </w:rPr>
        <w:t xml:space="preserve"> </w:t>
      </w:r>
      <w:r w:rsidR="00B27C16">
        <w:rPr>
          <w:lang w:val="en-GB"/>
        </w:rPr>
        <w:t>F</w:t>
      </w:r>
      <w:r w:rsidR="006C3332">
        <w:rPr>
          <w:lang w:val="en-GB"/>
        </w:rPr>
        <w:t>DF</w:t>
      </w:r>
      <w:r w:rsidR="00B27C16">
        <w:rPr>
          <w:lang w:val="en-GB"/>
        </w:rPr>
        <w:t>s</w:t>
      </w:r>
      <w:r>
        <w:rPr>
          <w:lang w:val="en-GB"/>
        </w:rPr>
        <w:t xml:space="preserve"> should be able</w:t>
      </w:r>
      <w:bookmarkStart w:id="15" w:name="_GoBack"/>
      <w:bookmarkEnd w:id="15"/>
      <w:r>
        <w:rPr>
          <w:lang w:val="en-GB"/>
        </w:rPr>
        <w:t xml:space="preserve"> to identify comments and the SPO, parse the data from within and package them into </w:t>
      </w:r>
      <w:r w:rsidR="00101D75">
        <w:rPr>
          <w:lang w:val="en-GB"/>
        </w:rPr>
        <w:t>a CommentBlock object</w:t>
      </w:r>
      <w:r>
        <w:rPr>
          <w:lang w:val="en-GB"/>
        </w:rPr>
        <w:t xml:space="preserve"> for use elsewhere.</w:t>
      </w:r>
    </w:p>
    <w:p w14:paraId="4F04BC1C" w14:textId="4E469692" w:rsidR="00101D75" w:rsidRDefault="00101D75" w:rsidP="00101D75">
      <w:pPr>
        <w:pStyle w:val="Normalsmall"/>
        <w:rPr>
          <w:i/>
          <w:iCs/>
          <w:lang w:val="en-GB"/>
        </w:rPr>
      </w:pPr>
      <w:r w:rsidRPr="00101D75">
        <w:rPr>
          <w:i/>
          <w:iCs/>
          <w:lang w:val="en-GB"/>
        </w:rPr>
        <w:t>* It should also be able to detect a</w:t>
      </w:r>
      <w:r w:rsidR="00222426">
        <w:rPr>
          <w:i/>
          <w:iCs/>
          <w:lang w:val="en-GB"/>
        </w:rPr>
        <w:t>n</w:t>
      </w:r>
      <w:r w:rsidRPr="00101D75">
        <w:rPr>
          <w:i/>
          <w:iCs/>
          <w:lang w:val="en-GB"/>
        </w:rPr>
        <w:t xml:space="preserve"> FDF version and choose DTD schemas as necessary</w:t>
      </w:r>
      <w:r w:rsidR="00EB3FDB">
        <w:rPr>
          <w:i/>
          <w:iCs/>
          <w:lang w:val="en-GB"/>
        </w:rPr>
        <w:t>.</w:t>
      </w:r>
    </w:p>
    <w:p w14:paraId="1E089055" w14:textId="0F4B66F2" w:rsidR="00351B99" w:rsidRDefault="00351B99" w:rsidP="00351B99">
      <w:pPr>
        <w:pStyle w:val="Amendment"/>
      </w:pPr>
      <w:r>
        <w:t>Amendment I</w:t>
      </w:r>
    </w:p>
    <w:p w14:paraId="5AB9199E" w14:textId="067A1FB0" w:rsidR="00351B99" w:rsidRDefault="00351B99" w:rsidP="00351B99">
      <w:pPr>
        <w:pStyle w:val="AmendmentDate"/>
      </w:pPr>
      <w:r>
        <w:t>6/17/2019</w:t>
      </w:r>
    </w:p>
    <w:p w14:paraId="213ECFB2" w14:textId="462FE170" w:rsidR="00351B99" w:rsidRDefault="00152E50" w:rsidP="00351B99">
      <w:pPr>
        <w:pStyle w:val="Normalamendment"/>
        <w:rPr>
          <w:lang w:val="en-GB"/>
        </w:rPr>
      </w:pPr>
      <w:r>
        <w:rPr>
          <w:lang w:val="en-GB"/>
        </w:rPr>
        <w:t xml:space="preserve">It is highly unlikely that any note file, even one for a very large, information rich text, should exceed more than 10mb. This being the case, FdfReader will </w:t>
      </w:r>
      <w:r w:rsidR="00730891">
        <w:rPr>
          <w:lang w:val="en-GB"/>
        </w:rPr>
        <w:t>be given</w:t>
      </w:r>
      <w:r>
        <w:rPr>
          <w:lang w:val="en-GB"/>
        </w:rPr>
        <w:t xml:space="preserve"> the additional responsibility of reading bytes in from the file, rather than being fed lines</w:t>
      </w:r>
      <w:r w:rsidR="00730891">
        <w:rPr>
          <w:lang w:val="en-GB"/>
        </w:rPr>
        <w:t xml:space="preserve"> from some other object</w:t>
      </w:r>
      <w:r>
        <w:rPr>
          <w:lang w:val="en-GB"/>
        </w:rPr>
        <w:t>. This dominion over the process should make the overall architecture much simpler to implement.</w:t>
      </w:r>
    </w:p>
    <w:p w14:paraId="0CDF86AD" w14:textId="2D5E5E5F" w:rsidR="00730891" w:rsidRPr="00351B99" w:rsidRDefault="00730891" w:rsidP="00351B99">
      <w:pPr>
        <w:pStyle w:val="Normalamendment"/>
        <w:rPr>
          <w:lang w:val="en-GB"/>
        </w:rPr>
      </w:pPr>
      <w:r>
        <w:rPr>
          <w:lang w:val="en-GB"/>
        </w:rPr>
        <w:t xml:space="preserve">Given that this is the case, bufio.scanner can be used in conjunction with concurrent goroutines. It should be noted that leaving concurrency and parallelism to the user is considered best practice and as such, a parameter will be available to the user to enable it. </w:t>
      </w:r>
    </w:p>
    <w:p w14:paraId="4266D1EF" w14:textId="536890B0" w:rsidR="00925E2C" w:rsidRDefault="00101D75" w:rsidP="00101D75">
      <w:pPr>
        <w:pStyle w:val="Heading3"/>
        <w:rPr>
          <w:lang w:val="en-GB"/>
        </w:rPr>
      </w:pPr>
      <w:bookmarkStart w:id="16" w:name="_Toc11653505"/>
      <w:r>
        <w:rPr>
          <w:lang w:val="en-GB"/>
        </w:rPr>
        <w:t>CommentBlock</w:t>
      </w:r>
      <w:bookmarkEnd w:id="16"/>
    </w:p>
    <w:p w14:paraId="6D8393AA" w14:textId="5E0B5F2E" w:rsidR="00101D75" w:rsidRDefault="00101D75" w:rsidP="00101D75">
      <w:pPr>
        <w:rPr>
          <w:lang w:val="en-GB"/>
        </w:rPr>
      </w:pPr>
      <w:r>
        <w:rPr>
          <w:lang w:val="en-GB"/>
        </w:rPr>
        <w:t>CommentBlock is an object which is expected to contain the document’s Source Path and a list of comment objects.</w:t>
      </w:r>
    </w:p>
    <w:p w14:paraId="754F59D3" w14:textId="3594D3E7" w:rsidR="00101D75" w:rsidRDefault="00101D75" w:rsidP="00101D75">
      <w:pPr>
        <w:pStyle w:val="Heading3"/>
        <w:rPr>
          <w:lang w:val="en-GB"/>
        </w:rPr>
      </w:pPr>
      <w:bookmarkStart w:id="17" w:name="_Toc11653506"/>
      <w:r>
        <w:rPr>
          <w:lang w:val="en-GB"/>
        </w:rPr>
        <w:lastRenderedPageBreak/>
        <w:t>Comment</w:t>
      </w:r>
      <w:bookmarkEnd w:id="17"/>
    </w:p>
    <w:p w14:paraId="66757BEA" w14:textId="2FCB9DBE" w:rsidR="00101D75" w:rsidRDefault="00101D75" w:rsidP="00101D75">
      <w:pPr>
        <w:rPr>
          <w:lang w:val="en-GB"/>
        </w:rPr>
      </w:pPr>
      <w:r>
        <w:rPr>
          <w:lang w:val="en-GB"/>
        </w:rPr>
        <w:t>A comment is an object</w:t>
      </w:r>
      <w:r w:rsidR="0003462D">
        <w:rPr>
          <w:lang w:val="en-GB"/>
        </w:rPr>
        <w:t xml:space="preserve"> type</w:t>
      </w:r>
      <w:r>
        <w:rPr>
          <w:lang w:val="en-GB"/>
        </w:rPr>
        <w:t xml:space="preserve"> which contains text and a page number.</w:t>
      </w:r>
    </w:p>
    <w:p w14:paraId="0E5A891B" w14:textId="1AFA57E7" w:rsidR="00101D75" w:rsidRDefault="00101D75" w:rsidP="00101D75">
      <w:pPr>
        <w:pStyle w:val="Heading1"/>
        <w:rPr>
          <w:lang w:val="en-GB"/>
        </w:rPr>
      </w:pPr>
      <w:bookmarkStart w:id="18" w:name="_Toc11653507"/>
      <w:r>
        <w:rPr>
          <w:lang w:val="en-GB"/>
        </w:rPr>
        <w:t>Future Development</w:t>
      </w:r>
      <w:bookmarkEnd w:id="18"/>
    </w:p>
    <w:p w14:paraId="549EA529" w14:textId="3832C0F5" w:rsidR="0019388D" w:rsidRDefault="00101D75" w:rsidP="000E65CD">
      <w:r>
        <w:rPr>
          <w:lang w:val="en-GB"/>
        </w:rPr>
        <w:t xml:space="preserve">In the future, it is expected that this </w:t>
      </w:r>
      <w:r w:rsidR="00EB3FDB">
        <w:rPr>
          <w:lang w:val="en-GB"/>
        </w:rPr>
        <w:t>may</w:t>
      </w:r>
      <w:r>
        <w:rPr>
          <w:lang w:val="en-GB"/>
        </w:rPr>
        <w:t xml:space="preserve"> be expanded to include FDF annotation formats</w:t>
      </w:r>
      <w:r w:rsidR="0003462D">
        <w:rPr>
          <w:lang w:val="en-GB"/>
        </w:rPr>
        <w:t xml:space="preserve"> and that the objects will have methods to export to CSV and JSON</w:t>
      </w:r>
      <w:r w:rsidR="00EB3FDB">
        <w:rPr>
          <w:lang w:val="en-GB"/>
        </w:rPr>
        <w:t>, but most development should be found in packages which make use of FdfExtract.</w:t>
      </w:r>
    </w:p>
    <w:sectPr w:rsidR="0019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C05D1" w14:textId="77777777" w:rsidR="00AC14DC" w:rsidRDefault="00AC14DC" w:rsidP="00C64927">
      <w:pPr>
        <w:spacing w:after="0" w:line="240" w:lineRule="auto"/>
      </w:pPr>
      <w:r>
        <w:separator/>
      </w:r>
    </w:p>
  </w:endnote>
  <w:endnote w:type="continuationSeparator" w:id="0">
    <w:p w14:paraId="5101FE39" w14:textId="77777777" w:rsidR="00AC14DC" w:rsidRDefault="00AC14DC" w:rsidP="00C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AE9F" w14:textId="24D832E7" w:rsidR="001C5ED8" w:rsidRDefault="00AC14DC">
    <w:pPr>
      <w:pStyle w:val="Footer"/>
    </w:pPr>
    <w:r>
      <w:rPr>
        <w:noProof/>
      </w:rPr>
      <w:pict w14:anchorId="0FF9C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340630" o:spid="_x0000_s2132" type="#_x0000_t75" style="position:absolute;left:0;text-align:left;margin-left:436.2pt;margin-top:632.6pt;width:65.95pt;height:61.65pt;z-index:-251653120;mso-position-horizontal-relative:margin;mso-position-vertical-relative:margin" o:allowincell="f">
          <v:imagedata r:id="rId1" o:title="LOGO5" gain="19661f" blacklevel="22938f"/>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591931"/>
      <w:docPartObj>
        <w:docPartGallery w:val="Page Numbers (Bottom of Page)"/>
        <w:docPartUnique/>
      </w:docPartObj>
    </w:sdtPr>
    <w:sdtEndPr>
      <w:rPr>
        <w:noProof/>
      </w:rPr>
    </w:sdtEndPr>
    <w:sdtContent>
      <w:p w14:paraId="112CB45A" w14:textId="203B4795" w:rsidR="00C67778" w:rsidRDefault="00C67778">
        <w:pPr>
          <w:pStyle w:val="Footer"/>
          <w:jc w:val="center"/>
        </w:pPr>
        <w:r w:rsidRPr="000F5A96">
          <w:fldChar w:fldCharType="begin"/>
        </w:r>
        <w:r w:rsidRPr="000F5A96">
          <w:instrText xml:space="preserve"> PAGE   \* MERGEFORMAT </w:instrText>
        </w:r>
        <w:r w:rsidRPr="000F5A96">
          <w:fldChar w:fldCharType="separate"/>
        </w:r>
        <w:r w:rsidRPr="000F5A96">
          <w:rPr>
            <w:noProof/>
          </w:rPr>
          <w:t>2</w:t>
        </w:r>
        <w:r w:rsidRPr="000F5A96">
          <w:rPr>
            <w:noProof/>
          </w:rPr>
          <w:fldChar w:fldCharType="end"/>
        </w:r>
      </w:p>
    </w:sdtContent>
  </w:sdt>
  <w:p w14:paraId="2594E0F2" w14:textId="77777777" w:rsidR="00C67778" w:rsidRDefault="00AC14DC">
    <w:pPr>
      <w:pStyle w:val="Footer"/>
    </w:pPr>
    <w:r>
      <w:rPr>
        <w:noProof/>
      </w:rPr>
      <w:pict w14:anchorId="3338D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8" type="#_x0000_t75" style="position:absolute;left:0;text-align:left;margin-left:436.2pt;margin-top:632.6pt;width:65.95pt;height:61.65pt;z-index:-251645952;mso-position-horizontal-relative:margin;mso-position-vertical-relative:margin" o:allowincell="f">
          <v:imagedata r:id="rId1" o:title="LOGO5" gain="19661f" blacklevel="22938f"/>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46A8" w14:textId="77777777" w:rsidR="00AC14DC" w:rsidRDefault="00AC14DC" w:rsidP="00C64927">
      <w:pPr>
        <w:spacing w:after="0" w:line="240" w:lineRule="auto"/>
      </w:pPr>
      <w:r>
        <w:separator/>
      </w:r>
    </w:p>
  </w:footnote>
  <w:footnote w:type="continuationSeparator" w:id="0">
    <w:p w14:paraId="1F40F2F6" w14:textId="77777777" w:rsidR="00AC14DC" w:rsidRDefault="00AC14DC" w:rsidP="00C6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12EA" w14:textId="472A388A" w:rsidR="001C5ED8" w:rsidRDefault="00AC14DC">
    <w:pPr>
      <w:pStyle w:val="Header"/>
    </w:pPr>
    <w:r>
      <w:rPr>
        <w:noProof/>
      </w:rPr>
      <w:pict w14:anchorId="39C7E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6" o:spid="_x0000_s2134" type="#_x0000_t75" style="position:absolute;left:0;text-align:left;margin-left:0;margin-top:0;width:467.85pt;height:437.35pt;z-index:-251651072;mso-position-horizontal:center;mso-position-horizontal-relative:margin;mso-position-vertical:center;mso-position-vertical-relative:margin" o:allowincell="f">
          <v:imagedata r:id="rId1" o:title="LOGO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DD05" w14:textId="44AB9C56" w:rsidR="001C5ED8" w:rsidRDefault="00AC14DC">
    <w:pPr>
      <w:pStyle w:val="Header"/>
    </w:pPr>
    <w:r>
      <w:rPr>
        <w:noProof/>
      </w:rPr>
      <w:pict w14:anchorId="06995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7" o:spid="_x0000_s2135" type="#_x0000_t75" style="position:absolute;left:0;text-align:left;margin-left:0;margin-top:0;width:467.85pt;height:437.35pt;z-index:-251650048;mso-position-horizontal:center;mso-position-horizontal-relative:margin;mso-position-vertical:center;mso-position-vertical-relative:margin" o:allowincell="f">
          <v:imagedata r:id="rId1" o:title="LOGO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4035" w14:textId="5348F029" w:rsidR="001C5ED8" w:rsidRDefault="00AC14DC">
    <w:pPr>
      <w:pStyle w:val="Header"/>
    </w:pPr>
    <w:r>
      <w:rPr>
        <w:noProof/>
      </w:rPr>
      <w:pict w14:anchorId="30324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9" o:spid="_x0000_s2137" type="#_x0000_t75" style="position:absolute;left:0;text-align:left;margin-left:0;margin-top:0;width:467.85pt;height:437.35pt;z-index:-251648000;mso-position-horizontal:center;mso-position-horizontal-relative:margin;mso-position-vertical:center;mso-position-vertical-relative:margin" o:allowincell="f">
          <v:imagedata r:id="rId1" o:title="LOGO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DC516" w14:textId="772AEA61" w:rsidR="001C5ED8" w:rsidRDefault="00AC14DC" w:rsidP="00C64927">
    <w:pPr>
      <w:pStyle w:val="DocumentDetails"/>
      <w:jc w:val="center"/>
    </w:pPr>
    <w:sdt>
      <w:sdtPr>
        <w:alias w:val="Title"/>
        <w:tag w:val=""/>
        <w:id w:val="1977955805"/>
        <w:placeholder>
          <w:docPart w:val="365F4DAB6BF74F52BD6F33A7CF30DE86"/>
        </w:placeholder>
        <w:dataBinding w:prefixMappings="xmlns:ns0='http://purl.org/dc/elements/1.1/' xmlns:ns1='http://schemas.openxmlformats.org/package/2006/metadata/core-properties' " w:xpath="/ns1:coreProperties[1]/ns0:title[1]" w:storeItemID="{6C3C8BC8-F283-45AE-878A-BAB7291924A1}"/>
        <w:text/>
      </w:sdtPr>
      <w:sdtEndPr/>
      <w:sdtContent>
        <w:r w:rsidR="007974F0">
          <w:t>FdfExtract</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972D1" w14:textId="448F7140" w:rsidR="001C5ED8" w:rsidRDefault="00AC14DC">
    <w:pPr>
      <w:pStyle w:val="Header"/>
    </w:pPr>
    <w:r>
      <w:rPr>
        <w:noProof/>
      </w:rPr>
      <w:pict w14:anchorId="4DF88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8" o:spid="_x0000_s2136" type="#_x0000_t75" style="position:absolute;left:0;text-align:left;margin-left:0;margin-top:0;width:467.85pt;height:437.35pt;z-index:-251649024;mso-position-horizontal:center;mso-position-horizontal-relative:margin;mso-position-vertical:center;mso-position-vertical-relative:margin" o:allowincell="f">
          <v:imagedata r:id="rId1" o:title="LOGO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061"/>
    <w:multiLevelType w:val="hybridMultilevel"/>
    <w:tmpl w:val="D36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5EE4"/>
    <w:multiLevelType w:val="hybridMultilevel"/>
    <w:tmpl w:val="54E0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11827"/>
    <w:multiLevelType w:val="hybridMultilevel"/>
    <w:tmpl w:val="CE24CB0A"/>
    <w:lvl w:ilvl="0" w:tplc="5F300980">
      <w:numFmt w:val="bullet"/>
      <w:lvlText w:val="-"/>
      <w:lvlJc w:val="left"/>
      <w:pPr>
        <w:ind w:left="720" w:hanging="360"/>
      </w:pPr>
      <w:rPr>
        <w:rFonts w:ascii="Univers" w:eastAsiaTheme="minorHAnsi" w:hAnsi="Univer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13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CD"/>
    <w:rsid w:val="0003462D"/>
    <w:rsid w:val="000677F2"/>
    <w:rsid w:val="000B4AE6"/>
    <w:rsid w:val="000D5A41"/>
    <w:rsid w:val="000E65CD"/>
    <w:rsid w:val="000F5A96"/>
    <w:rsid w:val="00101D75"/>
    <w:rsid w:val="001050CB"/>
    <w:rsid w:val="001238AF"/>
    <w:rsid w:val="00152E50"/>
    <w:rsid w:val="001826BB"/>
    <w:rsid w:val="0019388D"/>
    <w:rsid w:val="001B123C"/>
    <w:rsid w:val="001B3CC1"/>
    <w:rsid w:val="001C5ED8"/>
    <w:rsid w:val="001E713D"/>
    <w:rsid w:val="00203E02"/>
    <w:rsid w:val="00213F87"/>
    <w:rsid w:val="00215C65"/>
    <w:rsid w:val="00222426"/>
    <w:rsid w:val="00256DE6"/>
    <w:rsid w:val="0026610D"/>
    <w:rsid w:val="0027308E"/>
    <w:rsid w:val="002A0422"/>
    <w:rsid w:val="002A17AB"/>
    <w:rsid w:val="002A3409"/>
    <w:rsid w:val="002C3B06"/>
    <w:rsid w:val="0031781D"/>
    <w:rsid w:val="00323699"/>
    <w:rsid w:val="00351B99"/>
    <w:rsid w:val="00355718"/>
    <w:rsid w:val="00375369"/>
    <w:rsid w:val="003A1FB3"/>
    <w:rsid w:val="003D409B"/>
    <w:rsid w:val="0041638F"/>
    <w:rsid w:val="004262A1"/>
    <w:rsid w:val="0043454B"/>
    <w:rsid w:val="0044187C"/>
    <w:rsid w:val="0045075C"/>
    <w:rsid w:val="00494078"/>
    <w:rsid w:val="005502A8"/>
    <w:rsid w:val="00550527"/>
    <w:rsid w:val="00567B40"/>
    <w:rsid w:val="0057153E"/>
    <w:rsid w:val="006107AD"/>
    <w:rsid w:val="00616D24"/>
    <w:rsid w:val="006247FA"/>
    <w:rsid w:val="00637315"/>
    <w:rsid w:val="006559F5"/>
    <w:rsid w:val="00694496"/>
    <w:rsid w:val="006C3332"/>
    <w:rsid w:val="006D46FF"/>
    <w:rsid w:val="006E377C"/>
    <w:rsid w:val="006F3532"/>
    <w:rsid w:val="00712AE0"/>
    <w:rsid w:val="00730891"/>
    <w:rsid w:val="00743725"/>
    <w:rsid w:val="007974F0"/>
    <w:rsid w:val="007C3FC5"/>
    <w:rsid w:val="007D029D"/>
    <w:rsid w:val="00893C7B"/>
    <w:rsid w:val="008A3E79"/>
    <w:rsid w:val="00925E2C"/>
    <w:rsid w:val="00941AFF"/>
    <w:rsid w:val="00973987"/>
    <w:rsid w:val="009D6E84"/>
    <w:rsid w:val="00A36D92"/>
    <w:rsid w:val="00A56B97"/>
    <w:rsid w:val="00A94F22"/>
    <w:rsid w:val="00AA5612"/>
    <w:rsid w:val="00AA658D"/>
    <w:rsid w:val="00AC14DC"/>
    <w:rsid w:val="00B27C16"/>
    <w:rsid w:val="00B41943"/>
    <w:rsid w:val="00B62A3C"/>
    <w:rsid w:val="00BA5AD7"/>
    <w:rsid w:val="00C13E28"/>
    <w:rsid w:val="00C64927"/>
    <w:rsid w:val="00C67778"/>
    <w:rsid w:val="00C85128"/>
    <w:rsid w:val="00C93793"/>
    <w:rsid w:val="00CC5CCB"/>
    <w:rsid w:val="00D15129"/>
    <w:rsid w:val="00D27B0E"/>
    <w:rsid w:val="00D41641"/>
    <w:rsid w:val="00D4206D"/>
    <w:rsid w:val="00D73D68"/>
    <w:rsid w:val="00DC2B79"/>
    <w:rsid w:val="00DC67BF"/>
    <w:rsid w:val="00E033F6"/>
    <w:rsid w:val="00E04A83"/>
    <w:rsid w:val="00E162BB"/>
    <w:rsid w:val="00E333DF"/>
    <w:rsid w:val="00E92863"/>
    <w:rsid w:val="00EB3FDB"/>
    <w:rsid w:val="00EC4B81"/>
    <w:rsid w:val="00ED64F4"/>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9"/>
    <o:shapelayout v:ext="edit">
      <o:idmap v:ext="edit" data="1"/>
    </o:shapelayout>
  </w:shapeDefaults>
  <w:decimalSymbol w:val="."/>
  <w:listSeparator w:val=","/>
  <w14:docId w14:val="43E2434D"/>
  <w15:chartTrackingRefBased/>
  <w15:docId w15:val="{70C2B20B-87F8-4195-AF4C-5344DF5A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99"/>
    <w:pPr>
      <w:spacing w:after="240"/>
      <w:jc w:val="both"/>
    </w:pPr>
    <w:rPr>
      <w:rFonts w:ascii="Univers" w:hAnsi="Univers"/>
      <w:sz w:val="24"/>
    </w:rPr>
  </w:style>
  <w:style w:type="paragraph" w:styleId="Heading1">
    <w:name w:val="heading 1"/>
    <w:basedOn w:val="Normal"/>
    <w:next w:val="Normal"/>
    <w:link w:val="Heading1Char"/>
    <w:uiPriority w:val="9"/>
    <w:qFormat/>
    <w:rsid w:val="0057153E"/>
    <w:pPr>
      <w:keepNext/>
      <w:keepLines/>
      <w:spacing w:before="600"/>
      <w:outlineLvl w:val="0"/>
    </w:pPr>
    <w:rPr>
      <w:rFonts w:ascii="Univers Condensed Light" w:eastAsiaTheme="majorEastAsia" w:hAnsi="Univers Condensed Light" w:cstheme="majorBidi"/>
      <w:color w:val="000000" w:themeColor="text1"/>
      <w:spacing w:val="20"/>
      <w:sz w:val="48"/>
      <w:szCs w:val="32"/>
    </w:rPr>
  </w:style>
  <w:style w:type="paragraph" w:styleId="Heading2">
    <w:name w:val="heading 2"/>
    <w:basedOn w:val="Heading1"/>
    <w:next w:val="Normal"/>
    <w:link w:val="Heading2Char"/>
    <w:uiPriority w:val="9"/>
    <w:unhideWhenUsed/>
    <w:qFormat/>
    <w:rsid w:val="006247FA"/>
    <w:pPr>
      <w:spacing w:after="120"/>
      <w:outlineLvl w:val="1"/>
    </w:pPr>
    <w:rPr>
      <w:rFonts w:ascii="Univers Condensed" w:hAnsi="Univers Condensed"/>
      <w:spacing w:val="10"/>
      <w:sz w:val="36"/>
      <w:szCs w:val="26"/>
    </w:rPr>
  </w:style>
  <w:style w:type="paragraph" w:styleId="Heading3">
    <w:name w:val="heading 3"/>
    <w:basedOn w:val="Normal"/>
    <w:next w:val="Normal"/>
    <w:link w:val="Heading3Char"/>
    <w:uiPriority w:val="9"/>
    <w:unhideWhenUsed/>
    <w:qFormat/>
    <w:rsid w:val="007D029D"/>
    <w:pPr>
      <w:keepNext/>
      <w:keepLines/>
      <w:spacing w:before="480" w:after="80"/>
      <w:outlineLvl w:val="2"/>
    </w:pPr>
    <w:rPr>
      <w:rFonts w:eastAsiaTheme="majorEastAsia" w:cstheme="majorBidi"/>
      <w:color w:val="000000" w:themeColor="text1"/>
      <w:sz w:val="28"/>
      <w:szCs w:val="24"/>
    </w:rPr>
  </w:style>
  <w:style w:type="paragraph" w:styleId="Heading4">
    <w:name w:val="heading 4"/>
    <w:basedOn w:val="Normal"/>
    <w:next w:val="Normal-Indent"/>
    <w:link w:val="Heading4Char"/>
    <w:uiPriority w:val="9"/>
    <w:unhideWhenUsed/>
    <w:qFormat/>
    <w:rsid w:val="007D029D"/>
    <w:pPr>
      <w:keepNext/>
      <w:keepLines/>
      <w:spacing w:before="360" w:after="40"/>
      <w:ind w:left="720"/>
      <w:outlineLvl w:val="3"/>
    </w:pPr>
    <w:rPr>
      <w:rFonts w:eastAsiaTheme="majorEastAsia" w:cstheme="majorBidi"/>
      <w:iCs/>
      <w:color w:val="262626" w:themeColor="text1" w:themeTint="D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3E"/>
    <w:rPr>
      <w:rFonts w:ascii="Univers Condensed Light" w:eastAsiaTheme="majorEastAsia" w:hAnsi="Univers Condensed Light" w:cstheme="majorBidi"/>
      <w:color w:val="000000" w:themeColor="text1"/>
      <w:spacing w:val="20"/>
      <w:sz w:val="48"/>
      <w:szCs w:val="32"/>
    </w:rPr>
  </w:style>
  <w:style w:type="table" w:styleId="TableGrid">
    <w:name w:val="Table Grid"/>
    <w:basedOn w:val="TableNormal"/>
    <w:uiPriority w:val="39"/>
    <w:rsid w:val="000E6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uiPriority w:val="10"/>
    <w:qFormat/>
    <w:rsid w:val="0019388D"/>
    <w:pPr>
      <w:spacing w:line="240" w:lineRule="auto"/>
      <w:contextualSpacing/>
      <w:jc w:val="center"/>
    </w:pPr>
    <w:rPr>
      <w:rFonts w:ascii="Univers Condensed Light" w:eastAsiaTheme="majorEastAsia" w:hAnsi="Univers Condensed Light" w:cstheme="majorBidi"/>
      <w:spacing w:val="30"/>
      <w:kern w:val="28"/>
      <w:sz w:val="72"/>
      <w:szCs w:val="56"/>
    </w:rPr>
  </w:style>
  <w:style w:type="character" w:customStyle="1" w:styleId="TitleChar">
    <w:name w:val="Title Char"/>
    <w:basedOn w:val="DefaultParagraphFont"/>
    <w:link w:val="Title"/>
    <w:uiPriority w:val="10"/>
    <w:rsid w:val="0019388D"/>
    <w:rPr>
      <w:rFonts w:ascii="Univers Condensed Light" w:eastAsiaTheme="majorEastAsia" w:hAnsi="Univers Condensed Light" w:cstheme="majorBidi"/>
      <w:spacing w:val="30"/>
      <w:kern w:val="28"/>
      <w:sz w:val="72"/>
      <w:szCs w:val="56"/>
    </w:rPr>
  </w:style>
  <w:style w:type="paragraph" w:customStyle="1" w:styleId="DocumentDetails">
    <w:name w:val="Document Details"/>
    <w:basedOn w:val="Normal"/>
    <w:qFormat/>
    <w:rsid w:val="000E65CD"/>
    <w:rPr>
      <w:rFonts w:ascii="Univers Condensed Light" w:hAnsi="Univers Condensed Light"/>
      <w:sz w:val="20"/>
    </w:rPr>
  </w:style>
  <w:style w:type="paragraph" w:styleId="Header">
    <w:name w:val="header"/>
    <w:basedOn w:val="Normal"/>
    <w:link w:val="HeaderChar"/>
    <w:uiPriority w:val="99"/>
    <w:unhideWhenUsed/>
    <w:rsid w:val="00C64927"/>
    <w:pPr>
      <w:tabs>
        <w:tab w:val="center" w:pos="4680"/>
        <w:tab w:val="right" w:pos="9360"/>
      </w:tabs>
      <w:spacing w:after="0" w:line="240" w:lineRule="auto"/>
    </w:pPr>
  </w:style>
  <w:style w:type="paragraph" w:styleId="Subtitle">
    <w:name w:val="Subtitle"/>
    <w:basedOn w:val="Title"/>
    <w:next w:val="Normal"/>
    <w:link w:val="SubtitleChar"/>
    <w:uiPriority w:val="11"/>
    <w:qFormat/>
    <w:rsid w:val="000D5A41"/>
    <w:pPr>
      <w:numPr>
        <w:ilvl w:val="1"/>
      </w:numPr>
      <w:spacing w:after="160"/>
      <w:ind w:left="720" w:right="720"/>
    </w:pPr>
    <w:rPr>
      <w:rFonts w:eastAsiaTheme="minorEastAsia"/>
      <w:color w:val="262626" w:themeColor="text1" w:themeTint="D9"/>
      <w:spacing w:val="20"/>
      <w:sz w:val="32"/>
    </w:rPr>
  </w:style>
  <w:style w:type="character" w:customStyle="1" w:styleId="SubtitleChar">
    <w:name w:val="Subtitle Char"/>
    <w:basedOn w:val="DefaultParagraphFont"/>
    <w:link w:val="Subtitle"/>
    <w:uiPriority w:val="11"/>
    <w:rsid w:val="000D5A41"/>
    <w:rPr>
      <w:rFonts w:ascii="Univers Condensed Light" w:eastAsiaTheme="minorEastAsia" w:hAnsi="Univers Condensed Light" w:cstheme="majorBidi"/>
      <w:color w:val="262626" w:themeColor="text1" w:themeTint="D9"/>
      <w:spacing w:val="20"/>
      <w:kern w:val="28"/>
      <w:sz w:val="32"/>
      <w:szCs w:val="56"/>
    </w:rPr>
  </w:style>
  <w:style w:type="character" w:customStyle="1" w:styleId="HeaderChar">
    <w:name w:val="Header Char"/>
    <w:basedOn w:val="DefaultParagraphFont"/>
    <w:link w:val="Header"/>
    <w:uiPriority w:val="99"/>
    <w:rsid w:val="00C64927"/>
    <w:rPr>
      <w:rFonts w:ascii="Univers" w:hAnsi="Univers"/>
      <w:spacing w:val="10"/>
    </w:rPr>
  </w:style>
  <w:style w:type="paragraph" w:styleId="Footer">
    <w:name w:val="footer"/>
    <w:basedOn w:val="Normal"/>
    <w:link w:val="FooterChar"/>
    <w:uiPriority w:val="99"/>
    <w:unhideWhenUsed/>
    <w:rsid w:val="00C64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927"/>
    <w:rPr>
      <w:rFonts w:ascii="Univers" w:hAnsi="Univers"/>
      <w:spacing w:val="10"/>
    </w:rPr>
  </w:style>
  <w:style w:type="character" w:styleId="PlaceholderText">
    <w:name w:val="Placeholder Text"/>
    <w:basedOn w:val="DefaultParagraphFont"/>
    <w:uiPriority w:val="99"/>
    <w:semiHidden/>
    <w:rsid w:val="00C64927"/>
    <w:rPr>
      <w:color w:val="808080"/>
    </w:rPr>
  </w:style>
  <w:style w:type="character" w:styleId="Hyperlink">
    <w:name w:val="Hyperlink"/>
    <w:basedOn w:val="DefaultParagraphFont"/>
    <w:uiPriority w:val="99"/>
    <w:unhideWhenUsed/>
    <w:rsid w:val="00C64927"/>
    <w:rPr>
      <w:color w:val="0563C1" w:themeColor="hyperlink"/>
      <w:u w:val="single"/>
    </w:rPr>
  </w:style>
  <w:style w:type="character" w:styleId="UnresolvedMention">
    <w:name w:val="Unresolved Mention"/>
    <w:basedOn w:val="DefaultParagraphFont"/>
    <w:uiPriority w:val="99"/>
    <w:semiHidden/>
    <w:unhideWhenUsed/>
    <w:rsid w:val="00C64927"/>
    <w:rPr>
      <w:color w:val="605E5C"/>
      <w:shd w:val="clear" w:color="auto" w:fill="E1DFDD"/>
    </w:rPr>
  </w:style>
  <w:style w:type="character" w:customStyle="1" w:styleId="Heading2Char">
    <w:name w:val="Heading 2 Char"/>
    <w:basedOn w:val="DefaultParagraphFont"/>
    <w:link w:val="Heading2"/>
    <w:uiPriority w:val="9"/>
    <w:rsid w:val="006247FA"/>
    <w:rPr>
      <w:rFonts w:ascii="Univers Condensed" w:eastAsiaTheme="majorEastAsia" w:hAnsi="Univers Condensed" w:cstheme="majorBidi"/>
      <w:color w:val="000000" w:themeColor="text1"/>
      <w:spacing w:val="10"/>
      <w:sz w:val="36"/>
      <w:szCs w:val="26"/>
    </w:rPr>
  </w:style>
  <w:style w:type="character" w:customStyle="1" w:styleId="Heading3Char">
    <w:name w:val="Heading 3 Char"/>
    <w:basedOn w:val="DefaultParagraphFont"/>
    <w:link w:val="Heading3"/>
    <w:uiPriority w:val="9"/>
    <w:rsid w:val="007D029D"/>
    <w:rPr>
      <w:rFonts w:ascii="Univers" w:eastAsiaTheme="majorEastAsia" w:hAnsi="Univers" w:cstheme="majorBidi"/>
      <w:color w:val="000000" w:themeColor="text1"/>
      <w:sz w:val="28"/>
      <w:szCs w:val="24"/>
    </w:rPr>
  </w:style>
  <w:style w:type="character" w:customStyle="1" w:styleId="Heading4Char">
    <w:name w:val="Heading 4 Char"/>
    <w:basedOn w:val="DefaultParagraphFont"/>
    <w:link w:val="Heading4"/>
    <w:uiPriority w:val="9"/>
    <w:rsid w:val="007D029D"/>
    <w:rPr>
      <w:rFonts w:ascii="Univers" w:eastAsiaTheme="majorEastAsia" w:hAnsi="Univers" w:cstheme="majorBidi"/>
      <w:iCs/>
      <w:color w:val="262626" w:themeColor="text1" w:themeTint="D9"/>
      <w:sz w:val="26"/>
    </w:rPr>
  </w:style>
  <w:style w:type="paragraph" w:customStyle="1" w:styleId="Normal-Indent">
    <w:name w:val="Normal-Indent"/>
    <w:basedOn w:val="Normal"/>
    <w:next w:val="Normal"/>
    <w:qFormat/>
    <w:rsid w:val="007D029D"/>
    <w:pPr>
      <w:ind w:left="720"/>
    </w:pPr>
  </w:style>
  <w:style w:type="paragraph" w:styleId="TOCHeading">
    <w:name w:val="TOC Heading"/>
    <w:basedOn w:val="Heading1"/>
    <w:next w:val="Normal"/>
    <w:uiPriority w:val="39"/>
    <w:unhideWhenUsed/>
    <w:qFormat/>
    <w:rsid w:val="00D27B0E"/>
    <w:pPr>
      <w:spacing w:before="240" w:after="0"/>
      <w:outlineLvl w:val="9"/>
    </w:pPr>
    <w:rPr>
      <w:rFonts w:asciiTheme="majorHAnsi" w:hAnsiTheme="majorHAnsi"/>
      <w:color w:val="2F5496" w:themeColor="accent1" w:themeShade="BF"/>
      <w:spacing w:val="0"/>
      <w:sz w:val="32"/>
    </w:rPr>
  </w:style>
  <w:style w:type="paragraph" w:styleId="TOC1">
    <w:name w:val="toc 1"/>
    <w:basedOn w:val="Normal"/>
    <w:next w:val="Normal"/>
    <w:autoRedefine/>
    <w:uiPriority w:val="39"/>
    <w:unhideWhenUsed/>
    <w:rsid w:val="0057153E"/>
    <w:pPr>
      <w:tabs>
        <w:tab w:val="right" w:leader="dot" w:pos="9350"/>
      </w:tabs>
      <w:spacing w:after="100"/>
    </w:pPr>
  </w:style>
  <w:style w:type="paragraph" w:styleId="TOC2">
    <w:name w:val="toc 2"/>
    <w:basedOn w:val="Normal"/>
    <w:next w:val="Normal"/>
    <w:autoRedefine/>
    <w:uiPriority w:val="39"/>
    <w:unhideWhenUsed/>
    <w:rsid w:val="00D27B0E"/>
    <w:pPr>
      <w:spacing w:after="100"/>
      <w:ind w:left="240"/>
    </w:pPr>
  </w:style>
  <w:style w:type="paragraph" w:styleId="TOC3">
    <w:name w:val="toc 3"/>
    <w:basedOn w:val="Normal"/>
    <w:next w:val="Normal"/>
    <w:autoRedefine/>
    <w:uiPriority w:val="39"/>
    <w:unhideWhenUsed/>
    <w:rsid w:val="00D27B0E"/>
    <w:pPr>
      <w:spacing w:after="100"/>
      <w:ind w:left="480"/>
    </w:pPr>
  </w:style>
  <w:style w:type="paragraph" w:customStyle="1" w:styleId="TitleH1">
    <w:name w:val="Title H1"/>
    <w:basedOn w:val="Title"/>
    <w:qFormat/>
    <w:rsid w:val="009D6E84"/>
    <w:rPr>
      <w:sz w:val="56"/>
    </w:rPr>
  </w:style>
  <w:style w:type="paragraph" w:styleId="Caption">
    <w:name w:val="caption"/>
    <w:basedOn w:val="Normal"/>
    <w:next w:val="Normal"/>
    <w:uiPriority w:val="35"/>
    <w:unhideWhenUsed/>
    <w:qFormat/>
    <w:rsid w:val="00215C65"/>
    <w:pPr>
      <w:spacing w:after="200" w:line="240" w:lineRule="auto"/>
      <w:jc w:val="right"/>
    </w:pPr>
    <w:rPr>
      <w:rFonts w:ascii="Univers Condensed" w:hAnsi="Univers Condensed"/>
      <w:iCs/>
      <w:color w:val="44546A" w:themeColor="text2"/>
      <w:sz w:val="18"/>
      <w:szCs w:val="18"/>
    </w:rPr>
  </w:style>
  <w:style w:type="paragraph" w:styleId="TableofFigures">
    <w:name w:val="table of figures"/>
    <w:basedOn w:val="Normal"/>
    <w:next w:val="Normal"/>
    <w:uiPriority w:val="99"/>
    <w:unhideWhenUsed/>
    <w:rsid w:val="00C85128"/>
    <w:pPr>
      <w:spacing w:after="0"/>
      <w:ind w:left="480" w:hanging="480"/>
    </w:pPr>
    <w:rPr>
      <w:rFonts w:asciiTheme="minorHAnsi" w:hAnsiTheme="minorHAnsi"/>
      <w:smallCaps/>
      <w:sz w:val="20"/>
      <w:szCs w:val="20"/>
    </w:rPr>
  </w:style>
  <w:style w:type="paragraph" w:customStyle="1" w:styleId="DecimalAligned">
    <w:name w:val="Decimal Aligned"/>
    <w:basedOn w:val="Normal"/>
    <w:uiPriority w:val="40"/>
    <w:qFormat/>
    <w:rsid w:val="003A1FB3"/>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3A1FB3"/>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3A1FB3"/>
    <w:rPr>
      <w:rFonts w:eastAsiaTheme="minorEastAsia" w:cs="Times New Roman"/>
      <w:sz w:val="20"/>
      <w:szCs w:val="20"/>
    </w:rPr>
  </w:style>
  <w:style w:type="character" w:styleId="SubtleEmphasis">
    <w:name w:val="Subtle Emphasis"/>
    <w:basedOn w:val="DefaultParagraphFont"/>
    <w:uiPriority w:val="19"/>
    <w:qFormat/>
    <w:rsid w:val="003A1FB3"/>
    <w:rPr>
      <w:i/>
      <w:iCs/>
    </w:rPr>
  </w:style>
  <w:style w:type="table" w:styleId="LightShading-Accent1">
    <w:name w:val="Light Shading Accent 1"/>
    <w:basedOn w:val="TableNormal"/>
    <w:uiPriority w:val="60"/>
    <w:rsid w:val="003A1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Normalsmall">
    <w:name w:val="Normal (small)"/>
    <w:basedOn w:val="Normal"/>
    <w:qFormat/>
    <w:rsid w:val="006D46FF"/>
    <w:pPr>
      <w:spacing w:line="240" w:lineRule="auto"/>
    </w:pPr>
    <w:rPr>
      <w:rFonts w:eastAsiaTheme="minorEastAsia"/>
      <w:color w:val="000000" w:themeColor="text1"/>
      <w:sz w:val="20"/>
    </w:rPr>
  </w:style>
  <w:style w:type="paragraph" w:styleId="ListParagraph">
    <w:name w:val="List Paragraph"/>
    <w:basedOn w:val="Normal"/>
    <w:uiPriority w:val="34"/>
    <w:qFormat/>
    <w:rsid w:val="001826BB"/>
    <w:pPr>
      <w:ind w:left="720"/>
      <w:contextualSpacing/>
    </w:pPr>
  </w:style>
  <w:style w:type="paragraph" w:customStyle="1" w:styleId="FDFcode">
    <w:name w:val="FDFcode"/>
    <w:basedOn w:val="Normal"/>
    <w:qFormat/>
    <w:rsid w:val="00323699"/>
    <w:pPr>
      <w:jc w:val="left"/>
    </w:pPr>
    <w:rPr>
      <w:rFonts w:ascii="Courier New" w:hAnsi="Courier New"/>
      <w:sz w:val="22"/>
    </w:rPr>
  </w:style>
  <w:style w:type="paragraph" w:customStyle="1" w:styleId="Amendment">
    <w:name w:val="Amendment"/>
    <w:basedOn w:val="Heading3"/>
    <w:next w:val="AmendmentDate"/>
    <w:qFormat/>
    <w:rsid w:val="00351B99"/>
    <w:pPr>
      <w:pBdr>
        <w:top w:val="single" w:sz="4" w:space="1" w:color="auto"/>
        <w:bottom w:val="single" w:sz="4" w:space="1" w:color="auto"/>
      </w:pBdr>
    </w:pPr>
    <w:rPr>
      <w:color w:val="7F7F7F" w:themeColor="text1" w:themeTint="80"/>
    </w:rPr>
  </w:style>
  <w:style w:type="paragraph" w:customStyle="1" w:styleId="Normalamendment">
    <w:name w:val="Normal (amendment)"/>
    <w:basedOn w:val="Normal"/>
    <w:qFormat/>
    <w:rsid w:val="00351B99"/>
    <w:pPr>
      <w:pBdr>
        <w:bottom w:val="single" w:sz="4" w:space="1" w:color="auto"/>
      </w:pBdr>
    </w:pPr>
    <w:rPr>
      <w:sz w:val="20"/>
    </w:rPr>
  </w:style>
  <w:style w:type="paragraph" w:customStyle="1" w:styleId="Style1">
    <w:name w:val="Style1"/>
    <w:basedOn w:val="Amendment"/>
    <w:next w:val="Normalamendment"/>
    <w:qFormat/>
    <w:rsid w:val="00351B99"/>
    <w:rPr>
      <w:rFonts w:ascii="Univers Condensed" w:hAnsi="Univers Condensed"/>
      <w:sz w:val="24"/>
      <w:lang w:val="en-GB"/>
    </w:rPr>
  </w:style>
  <w:style w:type="paragraph" w:customStyle="1" w:styleId="AmendmentDate">
    <w:name w:val="AmendmentDate"/>
    <w:basedOn w:val="Amendment"/>
    <w:next w:val="Normalamendment"/>
    <w:qFormat/>
    <w:rsid w:val="00351B99"/>
    <w:pPr>
      <w:spacing w:before="0"/>
    </w:pPr>
    <w:rPr>
      <w:rFonts w:ascii="Univers Condensed" w:hAnsi="Univers Condense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07/relationships/hdphoto" Target="media/hdphoto10.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0.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DDCB908E864ACFAA1CAA6465900095"/>
        <w:category>
          <w:name w:val="General"/>
          <w:gallery w:val="placeholder"/>
        </w:category>
        <w:types>
          <w:type w:val="bbPlcHdr"/>
        </w:types>
        <w:behaviors>
          <w:behavior w:val="content"/>
        </w:behaviors>
        <w:guid w:val="{6E05579D-0AF2-4A63-B910-A2193808C3C6}"/>
      </w:docPartPr>
      <w:docPartBody>
        <w:p w:rsidR="00E50BA8" w:rsidRDefault="00D5267E">
          <w:r w:rsidRPr="0082531D">
            <w:rPr>
              <w:rStyle w:val="PlaceholderText"/>
            </w:rPr>
            <w:t>[Title]</w:t>
          </w:r>
        </w:p>
      </w:docPartBody>
    </w:docPart>
    <w:docPart>
      <w:docPartPr>
        <w:name w:val="365F4DAB6BF74F52BD6F33A7CF30DE86"/>
        <w:category>
          <w:name w:val="General"/>
          <w:gallery w:val="placeholder"/>
        </w:category>
        <w:types>
          <w:type w:val="bbPlcHdr"/>
        </w:types>
        <w:behaviors>
          <w:behavior w:val="content"/>
        </w:behaviors>
        <w:guid w:val="{D7148D22-C4C2-43C5-B49E-ADFEE11BF504}"/>
      </w:docPartPr>
      <w:docPartBody>
        <w:p w:rsidR="00E50BA8" w:rsidRDefault="00D5267E">
          <w:r w:rsidRPr="0082531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E"/>
    <w:rsid w:val="001C7848"/>
    <w:rsid w:val="001C7B8A"/>
    <w:rsid w:val="001D0D2E"/>
    <w:rsid w:val="00403B46"/>
    <w:rsid w:val="005A6624"/>
    <w:rsid w:val="00707828"/>
    <w:rsid w:val="0077466C"/>
    <w:rsid w:val="00822AF2"/>
    <w:rsid w:val="009D4653"/>
    <w:rsid w:val="00BD7A80"/>
    <w:rsid w:val="00D5267E"/>
    <w:rsid w:val="00E01C58"/>
    <w:rsid w:val="00E05F53"/>
    <w:rsid w:val="00E50BA8"/>
    <w:rsid w:val="00E5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046A-DE54-4A43-81D7-E8F2FFE5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FdfExtract</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FdfExtract</dc:title>
  <dc:subject/>
  <dc:creator>Richard Cordes</dc:creator>
  <cp:keywords/>
  <dc:description/>
  <cp:lastModifiedBy>Richard Cordes</cp:lastModifiedBy>
  <cp:revision>8</cp:revision>
  <dcterms:created xsi:type="dcterms:W3CDTF">2019-06-17T14:56:00Z</dcterms:created>
  <dcterms:modified xsi:type="dcterms:W3CDTF">2019-06-17T19:16:00Z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5b71d9a3-867a-39fe-8617-cec009f8ad02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