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5168" w:type="dxa"/>
        <w:tblInd w:w="-709" w:type="dxa"/>
        <w:tblLook w:val="01E0" w:firstRow="1" w:lastRow="1" w:firstColumn="1" w:lastColumn="1" w:noHBand="0" w:noVBand="0"/>
      </w:tblPr>
      <w:tblGrid>
        <w:gridCol w:w="3630"/>
        <w:gridCol w:w="4705"/>
        <w:gridCol w:w="4167"/>
        <w:gridCol w:w="5895"/>
      </w:tblGrid>
      <w:tr w:rsidR="00292E01" w14:paraId="16487B2A" w14:textId="77777777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</w:t>
            </w:r>
            <w:proofErr w:type="gramStart"/>
            <w:r w:rsidRPr="00BE2DA7">
              <w:rPr>
                <w:rFonts w:ascii="Courier" w:hAnsi="Courier"/>
                <w:lang w:val="en-US"/>
              </w:rPr>
              <w:t>TA .</w:t>
            </w:r>
            <w:proofErr w:type="gramEnd"/>
            <w:r w:rsidRPr="00BE2DA7">
              <w:rPr>
                <w:rFonts w:ascii="Courier" w:hAnsi="Courier"/>
                <w:lang w:val="en-US"/>
              </w:rPr>
              <w:t xml:space="preserve">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proofErr w:type="gramStart"/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proofErr w:type="gramEnd"/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1-</w:t>
            </w:r>
            <w:proofErr w:type="gramStart"/>
            <w:r w:rsidRPr="00CF4553">
              <w:rPr>
                <w:rFonts w:ascii="Courier" w:hAnsi="Courier"/>
                <w:highlight w:val="darkGreen"/>
              </w:rPr>
              <w:t>Con  WING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(es.80.2),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</w:t>
            </w:r>
            <w:proofErr w:type="gramStart"/>
            <w:r w:rsidRPr="00BE2DA7">
              <w:rPr>
                <w:rFonts w:ascii="Courier" w:hAnsi="Courier"/>
                <w:highlight w:val="darkGreen"/>
              </w:rPr>
              <w:t>Con  VERTICAL</w:t>
            </w:r>
            <w:proofErr w:type="gramEnd"/>
            <w:r w:rsidRPr="00BE2DA7">
              <w:rPr>
                <w:rFonts w:ascii="Courier" w:hAnsi="Courier"/>
                <w:highlight w:val="darkGreen"/>
              </w:rPr>
              <w:t>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(es.24.2),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lastRenderedPageBreak/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Errore segnalato 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per  VERTICAL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>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proofErr w:type="gramStart"/>
            <w:r w:rsidRPr="006F251D">
              <w:rPr>
                <w:rFonts w:ascii="Courier" w:hAnsi="Courier"/>
                <w:highlight w:val="red"/>
              </w:rPr>
              <w:t>Con  WARP</w:t>
            </w:r>
            <w:proofErr w:type="gramEnd"/>
            <w:r w:rsidRPr="006F251D">
              <w:rPr>
                <w:rFonts w:ascii="Courier" w:hAnsi="Courier"/>
                <w:highlight w:val="red"/>
              </w:rPr>
              <w:t>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proofErr w:type="gramStart"/>
            <w:r w:rsidRPr="00CF4553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 valore di   SHOOTING_TIME superiore al valore di  HAULING_TIME lo script si arresta riportando l’errore nel log.</w:t>
            </w:r>
          </w:p>
        </w:tc>
      </w:tr>
      <w:tr w:rsidR="00292E01" w14:paraId="15B143A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795D70" w:rsidRPr="00795D70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795D70" w:rsidRPr="00795D70">
              <w:rPr>
                <w:rFonts w:ascii="Courier" w:hAnsi="Courier"/>
                <w:highlight w:val="darkGreen"/>
              </w:rPr>
              <w:t xml:space="preserve">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</w:t>
            </w:r>
            <w:proofErr w:type="gramStart"/>
            <w:r w:rsidRPr="00795D70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795D70">
              <w:rPr>
                <w:rFonts w:ascii="Courier" w:hAnsi="Courier"/>
                <w:highlight w:val="darkGreen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 xml:space="preserve">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di 90 per valore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proofErr w:type="spellStart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proofErr w:type="spellEnd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>
              <w:rPr>
                <w:rFonts w:ascii="Liberation Sans" w:hAnsi="Liberation Sans"/>
                <w:sz w:val="20"/>
                <w:highlight w:val="darkGreen"/>
              </w:rPr>
              <w:t>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HAULING_LATITUDE/LONGITUDE segnalato warning di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incosistenza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tiff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haul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Errore visuale riportato nei file </w:t>
            </w:r>
            <w:proofErr w:type="spellStart"/>
            <w:r w:rsidRPr="00055598">
              <w:rPr>
                <w:rFonts w:ascii="Liberation Sans" w:hAnsi="Liberation Sans"/>
                <w:sz w:val="20"/>
                <w:highlight w:val="yellow"/>
              </w:rPr>
              <w:t>hauls_position</w:t>
            </w:r>
            <w:proofErr w:type="spellEnd"/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</w:t>
            </w:r>
            <w:r w:rsidRPr="00ED1E9A">
              <w:rPr>
                <w:rFonts w:ascii="Courier" w:hAnsi="Courier"/>
                <w:lang w:val="en-US"/>
              </w:rPr>
              <w:lastRenderedPageBreak/>
              <w:t>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rowMeans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cbind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start_temp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2],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end_temp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 xml:space="preserve">'x' deve essere di tipo </w:t>
            </w:r>
            <w:proofErr w:type="spellStart"/>
            <w:r w:rsidRPr="006112BC">
              <w:rPr>
                <w:rFonts w:ascii="Courier" w:hAnsi="Courier"/>
                <w:highlight w:val="yellow"/>
              </w:rPr>
              <w:t>numeric</w:t>
            </w:r>
            <w:proofErr w:type="spellEnd"/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lastRenderedPageBreak/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</w:t>
            </w:r>
            <w:proofErr w:type="spellStart"/>
            <w:r w:rsidRPr="00E22F69">
              <w:rPr>
                <w:rFonts w:ascii="Courier" w:hAnsi="Courier"/>
                <w:lang w:val="en-US"/>
              </w:rPr>
              <w:t>lat_start</w:t>
            </w:r>
            <w:proofErr w:type="spellEnd"/>
            <w:r w:rsidRPr="00E22F69">
              <w:rPr>
                <w:rFonts w:ascii="Courier" w:hAnsi="Courier"/>
                <w:lang w:val="en-US"/>
              </w:rPr>
              <w:t>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proofErr w:type="gramStart"/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proofErr w:type="gramStart"/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</w:t>
            </w:r>
            <w:proofErr w:type="gramStart"/>
            <w:r w:rsidRPr="00922745">
              <w:rPr>
                <w:rFonts w:ascii="Courier" w:hAnsi="Courier"/>
              </w:rPr>
              <w:t>-</w:t>
            </w:r>
            <w:r>
              <w:rPr>
                <w:rFonts w:ascii="Courier" w:hAnsi="Courier"/>
              </w:rPr>
              <w:t>“</w:t>
            </w:r>
            <w:proofErr w:type="gramEnd"/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proofErr w:type="spellStart"/>
            <w:r w:rsidRPr="00922745">
              <w:rPr>
                <w:rFonts w:ascii="Courier" w:hAnsi="Courier"/>
              </w:rPr>
              <w:t>Error</w:t>
            </w:r>
            <w:proofErr w:type="spellEnd"/>
            <w:r w:rsidRPr="00922745">
              <w:rPr>
                <w:rFonts w:ascii="Courier" w:hAnsi="Courier"/>
              </w:rPr>
              <w:t xml:space="preserve"> in par(</w:t>
            </w:r>
            <w:proofErr w:type="spellStart"/>
            <w:r w:rsidRPr="00922745">
              <w:rPr>
                <w:rFonts w:ascii="Courier" w:hAnsi="Courier"/>
              </w:rPr>
              <w:t>oldpar</w:t>
            </w:r>
            <w:proofErr w:type="spellEnd"/>
            <w:proofErr w:type="gramStart"/>
            <w:r w:rsidRPr="00922745">
              <w:rPr>
                <w:rFonts w:ascii="Courier" w:hAnsi="Courier"/>
              </w:rPr>
              <w:t>) :</w:t>
            </w:r>
            <w:proofErr w:type="gramEnd"/>
            <w:r w:rsidRPr="00922745">
              <w:rPr>
                <w:rFonts w:ascii="Courier" w:hAnsi="Courier"/>
              </w:rPr>
              <w:t xml:space="preserve">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</w:t>
            </w:r>
            <w:proofErr w:type="spellStart"/>
            <w:r w:rsidRPr="00922745">
              <w:rPr>
                <w:rFonts w:ascii="Courier" w:hAnsi="Courier"/>
              </w:rPr>
              <w:t>fig</w:t>
            </w:r>
            <w:proofErr w:type="spellEnd"/>
            <w:r w:rsidRPr="00922745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lastRenderedPageBreak/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t>11- Inserendo un carattere o più in HAUL_NUMBER,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 xml:space="preserve">check temperature </w:t>
            </w:r>
            <w:proofErr w:type="gramStart"/>
            <w:r w:rsidRPr="006112BC">
              <w:rPr>
                <w:rFonts w:ascii="Courier" w:hAnsi="Courier"/>
                <w:i/>
                <w:highlight w:val="yellow"/>
              </w:rPr>
              <w:t>-  2019</w:t>
            </w:r>
            <w:proofErr w:type="gramEnd"/>
            <w:r w:rsidRPr="006112BC">
              <w:rPr>
                <w:rFonts w:ascii="Courier" w:hAnsi="Courier"/>
                <w:i/>
                <w:highlight w:val="yellow"/>
              </w:rPr>
              <w:t>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4762AF">
              <w:rPr>
                <w:rFonts w:ascii="Courier" w:hAnsi="Courier"/>
                <w:highlight w:val="red"/>
              </w:rPr>
              <w:t xml:space="preserve">SHOOTING_TIME,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>non segnalando l’errore specifico 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>18- Inserendo un carattere o più in HAULING_TIME,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</w:t>
            </w:r>
            <w:r w:rsidRPr="001C0183">
              <w:rPr>
                <w:rFonts w:ascii="Courier" w:hAnsi="Courier"/>
                <w:highlight w:val="darkGreen"/>
              </w:rPr>
              <w:lastRenderedPageBreak/>
              <w:t>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>23- Inserendo un carattere o più in RECORDED_SPECIES,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99).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(L’errore qui riportato si ripete a cascata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</w:t>
            </w:r>
            <w:r w:rsidR="005A04E4">
              <w:rPr>
                <w:rFonts w:ascii="Courier" w:hAnsi="Courier"/>
                <w:highlight w:val="yellow"/>
              </w:rPr>
              <w:lastRenderedPageBreak/>
              <w:t>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77777777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>26- Inserendo un carattere o più in WING_OPENING,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(L’errore qui riportato si ripete a cascata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>in BRIDLES_LENGTH, un numero non congruo; lo script 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922745">
              <w:rPr>
                <w:rFonts w:ascii="Courier" w:hAnsi="Courier"/>
                <w:highlight w:val="darkGreen"/>
              </w:rPr>
              <w:t xml:space="preserve">WARP_LENGTH,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>30- Inserendo un carattere o più in WARP_DIAMETER,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 xml:space="preserve">- Inserendo un carattere o più in </w:t>
            </w:r>
            <w:proofErr w:type="spellStart"/>
            <w:r w:rsidRPr="00BA10CB">
              <w:rPr>
                <w:rFonts w:ascii="Courier" w:hAnsi="Courier"/>
                <w:highlight w:val="darkGreen"/>
              </w:rPr>
              <w:t>BOTTOM_TEMPERATURE_</w:t>
            </w:r>
            <w:proofErr w:type="gramStart"/>
            <w:r w:rsidRPr="00BA10CB">
              <w:rPr>
                <w:rFonts w:ascii="Courier" w:hAnsi="Courier"/>
                <w:highlight w:val="darkGreen"/>
              </w:rPr>
              <w:t>END,</w:t>
            </w:r>
            <w:r>
              <w:rPr>
                <w:rFonts w:ascii="Courier" w:hAnsi="Courier"/>
                <w:highlight w:val="darkGreen"/>
              </w:rPr>
              <w:t>o</w:t>
            </w:r>
            <w:proofErr w:type="spellEnd"/>
            <w:proofErr w:type="gramEnd"/>
            <w:r>
              <w:rPr>
                <w:rFonts w:ascii="Courier" w:hAnsi="Courier"/>
                <w:highlight w:val="darkGreen"/>
              </w:rPr>
              <w:t xml:space="preserve">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</w:rPr>
              <w:t>X.a</w:t>
            </w:r>
            <w:proofErr w:type="spellEnd"/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</w:t>
            </w:r>
            <w:proofErr w:type="spellStart"/>
            <w:r w:rsidRPr="0088299F">
              <w:rPr>
                <w:rFonts w:ascii="Courier" w:hAnsi="Courier"/>
                <w:lang w:val="en-GB"/>
              </w:rPr>
              <w:t>detph</w:t>
            </w:r>
            <w:proofErr w:type="spellEnd"/>
            <w:r w:rsidRPr="0088299F">
              <w:rPr>
                <w:rFonts w:ascii="Courier" w:hAnsi="Courier"/>
                <w:lang w:val="en-GB"/>
              </w:rPr>
              <w:t xml:space="preserve">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>1-Per TYPE_OF_FILE 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>2-Per COUNTRY 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r w:rsidRPr="00924E71">
              <w:rPr>
                <w:rFonts w:ascii="Courier" w:hAnsi="Courier"/>
                <w:highlight w:val="red"/>
              </w:rPr>
              <w:t>CODEND_CLOSING</w:t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77777777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Pr="00B97F8C">
              <w:rPr>
                <w:rFonts w:ascii="Courier" w:hAnsi="Courier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77777777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</w:rPr>
              <w:t xml:space="preserve"> 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240035">
              <w:rPr>
                <w:rFonts w:ascii="Courier" w:hAnsi="Courier"/>
                <w:highlight w:val="darkGreen"/>
              </w:rPr>
              <w:t>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EB3E04">
              <w:rPr>
                <w:rFonts w:ascii="Courier" w:hAnsi="Courier"/>
                <w:highlight w:val="darkGreen"/>
              </w:rPr>
              <w:t>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VALIDITY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</w:t>
            </w:r>
            <w:proofErr w:type="gramStart"/>
            <w:r w:rsidRPr="005C1DA5">
              <w:rPr>
                <w:rFonts w:ascii="Courier" w:hAnsi="Courier"/>
                <w:highlight w:val="darkGreen"/>
              </w:rPr>
              <w:t>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215DA3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A347CC">
              <w:rPr>
                <w:rFonts w:ascii="Courier" w:hAnsi="Courier"/>
                <w:highlight w:val="darkGreen"/>
              </w:rPr>
              <w:t>-Per BRIDLES_</w:t>
            </w:r>
            <w:proofErr w:type="gramStart"/>
            <w:r w:rsidRPr="00A347CC">
              <w:rPr>
                <w:rFonts w:ascii="Courier" w:hAnsi="Courier"/>
                <w:highlight w:val="darkGreen"/>
              </w:rPr>
              <w:t>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9F2487">
              <w:rPr>
                <w:rFonts w:ascii="Courier" w:hAnsi="Courier"/>
                <w:highlight w:val="darkGreen"/>
              </w:rPr>
              <w:t>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7B5D38">
              <w:rPr>
                <w:rFonts w:ascii="Courier" w:hAnsi="Courier"/>
                <w:highlight w:val="darkGreen"/>
              </w:rPr>
              <w:t>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9C079D">
              <w:rPr>
                <w:rFonts w:ascii="Courier" w:hAnsi="Courier"/>
                <w:highlight w:val="red"/>
              </w:rPr>
              <w:t>BOTTOM_TEMPERATURE_END</w:t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>36-Per NUMBER_OF_THE_STRATUM vuoto 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2A468F" w:rsidRDefault="002A468F">
            <w:pPr>
              <w:ind w:left="62"/>
              <w:jc w:val="both"/>
              <w:rPr>
                <w:lang w:val="en-US"/>
              </w:rPr>
            </w:pPr>
            <w:r w:rsidRPr="00297852">
              <w:rPr>
                <w:rFonts w:ascii="Courier" w:hAnsi="Courier"/>
                <w:highlight w:val="red"/>
              </w:rPr>
              <w:t>37-Errori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Lo script continua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l’esecuzione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celle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vuote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.</w:t>
            </w:r>
          </w:p>
          <w:p w14:paraId="366B7075" w14:textId="77777777" w:rsidR="00292E01" w:rsidRPr="002A468F" w:rsidRDefault="00292E01">
            <w:pPr>
              <w:ind w:left="62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2C61BB5" w14:textId="77777777" w:rsidR="00292E01" w:rsidRPr="002A468F" w:rsidRDefault="00292E01">
            <w:pPr>
              <w:ind w:left="62"/>
              <w:jc w:val="both"/>
              <w:rPr>
                <w:rFonts w:ascii="Courier" w:hAnsi="Courier"/>
                <w:lang w:val="en-US"/>
              </w:rPr>
            </w:pPr>
          </w:p>
        </w:tc>
      </w:tr>
      <w:tr w:rsidR="00292E01" w14:paraId="2E80460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>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</w:t>
            </w:r>
            <w:proofErr w:type="gramEnd"/>
            <w:r w:rsidRPr="006F251D">
              <w:rPr>
                <w:rFonts w:ascii="Courier" w:hAnsi="Courier"/>
                <w:sz w:val="20"/>
                <w:highlight w:val="darkGreen"/>
              </w:rPr>
              <w:t>_LENGTH; lo script non si arresta e segnala l’errore nel file log.</w:t>
            </w:r>
          </w:p>
        </w:tc>
      </w:tr>
      <w:tr w:rsidR="00292E01" w14:paraId="5F1473D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>
              <w:rPr>
                <w:rFonts w:ascii="Courier" w:hAnsi="Courier"/>
              </w:rPr>
              <w:t>check_depth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check_stratum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 XXX stratum code not consistent with the mean </w:t>
            </w:r>
            <w:proofErr w:type="spellStart"/>
            <w:r>
              <w:rPr>
                <w:rFonts w:ascii="Courier" w:hAnsi="Courier"/>
                <w:lang w:val="en-GB"/>
              </w:rPr>
              <w:t>detph</w:t>
            </w:r>
            <w:proofErr w:type="spellEnd"/>
            <w:r>
              <w:rPr>
                <w:rFonts w:ascii="Courier" w:hAnsi="Courier"/>
                <w:lang w:val="en-GB"/>
              </w:rPr>
              <w:t xml:space="preserve">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valori che ricadono in un altro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stratum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</w:tc>
      </w:tr>
      <w:tr w:rsidR="00292E01" w14:paraId="180FA73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value not allowed for 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HAULING_QUADRANT lo script si arresta segnalando l’errore nel log.</w:t>
            </w:r>
          </w:p>
        </w:tc>
      </w:tr>
      <w:tr w:rsidR="00292E01" w14:paraId="1AED5506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Impostando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valori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discrepanti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tra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lastRenderedPageBreak/>
              <w:t>(L’errore viene rappresentato nel file qualitative_control_TA_2019_AREA_XX.tiff).</w:t>
            </w:r>
          </w:p>
        </w:tc>
      </w:tr>
      <w:tr w:rsidR="00292E01" w:rsidRPr="005302B6" w14:paraId="101D4D25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proofErr w:type="spellStart"/>
            <w:r>
              <w:rPr>
                <w:rFonts w:ascii="Courier" w:hAnsi="Courier"/>
                <w:highlight w:val="red"/>
                <w:lang w:val="en-GB"/>
              </w:rPr>
              <w:t>Impostando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uguali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SHOOTING_LATITUDE/LONGITUDE, HAULING_LATITUDE/LONGITUDE, SHOOTING_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TIME,  HAULING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_TIME e YEAR/MOUNTH/DAY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diverso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HAUL_NUMBER, lo script continua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l’esecuzione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senza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segnalare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warning 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errori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 xml:space="preserve">(La sovrapposizione viene rappresentata nei file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End_position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hauls_position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 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Start_position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ma con poca chiarezza</w:t>
            </w:r>
            <w:proofErr w:type="gramStart"/>
            <w:r w:rsidRPr="005302B6">
              <w:rPr>
                <w:rFonts w:ascii="Courier" w:hAnsi="Courier"/>
                <w:sz w:val="20"/>
                <w:highlight w:val="yellow"/>
              </w:rPr>
              <w:t>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  <w:proofErr w:type="gramEnd"/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0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10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TB,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Courier" w:hAnsi="Courier"/>
                <w:highlight w:val="darkGreen"/>
              </w:rPr>
              <w:t>Errato  MEDITS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check_nbtotTB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XXX XXXX XXX : NB_TOTAL doesn't </w:t>
            </w:r>
            <w:r>
              <w:rPr>
                <w:rFonts w:ascii="Courier" w:hAnsi="Courier"/>
                <w:lang w:val="en-GB"/>
              </w:rPr>
              <w:lastRenderedPageBreak/>
              <w:t>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TOTAL_NUMBER_IN_THE_HAUL e la somma di NB_OF_FEMALES, NB_OF_MALES e </w:t>
            </w:r>
            <w:r>
              <w:rPr>
                <w:rFonts w:ascii="Liberation Sans" w:hAnsi="Liberation Sans"/>
                <w:sz w:val="20"/>
                <w:highlight w:val="darkGreen"/>
              </w:rPr>
              <w:lastRenderedPageBreak/>
              <w:t>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check_weight_tot_nb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FAUNISTIC_CATEGORY in TB diversa dal CATFAU e relativo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MeditsCode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TM_</w:t>
            </w:r>
            <w:proofErr w:type="gramStart"/>
            <w:r>
              <w:rPr>
                <w:rFonts w:ascii="Liberation Sans" w:hAnsi="Liberation Sans"/>
                <w:sz w:val="20"/>
                <w:highlight w:val="darkGreen"/>
              </w:rPr>
              <w:t>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</w:t>
            </w:r>
            <w:proofErr w:type="spellEnd"/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Errato  MEDITS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lo script si arresta segnalando l’errore nel log con prima risoluzione di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rferimento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TC,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21" w:type="dxa"/>
        <w:tblInd w:w="-426" w:type="dxa"/>
        <w:tblLook w:val="01E0" w:firstRow="1" w:lastRow="1" w:firstColumn="1" w:lastColumn="1" w:noHBand="0" w:noVBand="0"/>
      </w:tblPr>
      <w:tblGrid>
        <w:gridCol w:w="3712"/>
        <w:gridCol w:w="4609"/>
        <w:gridCol w:w="9218"/>
        <w:gridCol w:w="8167"/>
      </w:tblGrid>
      <w:tr w:rsidR="00292E01" w14:paraId="1A82567A" w14:textId="77777777">
        <w:trPr>
          <w:tblHeader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40DD986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lastRenderedPageBreak/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lastRenderedPageBreak/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11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11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(Il warning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viene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segnalato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nella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sezione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check consistency of maturity stages </w:t>
            </w:r>
            <w:proofErr w:type="gram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TC  by</w:t>
            </w:r>
            <w:proofErr w:type="gram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means of the comparison with the </w:t>
            </w:r>
            <w:proofErr w:type="spell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lenght</w:t>
            </w:r>
            <w:proofErr w:type="spell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con valore negativo 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841D35" w14:paraId="3502ABF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NUMBER_OF_INDIVIDUALS_IN_THE_LENGTH_CLASS_AND_MATURITY_STAGE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così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da non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rappresentare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la somma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d’essi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valore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in NO_OF_INDIVIDUAL_OF_THE_ABOVE_SEX_MEASURED; lo script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arresta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riportando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il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warning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maturity stages, according to the faunistic category, sex and species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Error in if (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lang w:val="en-GB"/>
              </w:rPr>
              <w:t xml:space="preserve">[1]) != 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lang w:val="en-GB"/>
              </w:rPr>
              <w:t xml:space="preserve">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GENUS o SPECIES con vocaboli non presenti </w:t>
            </w:r>
            <w:proofErr w:type="gramStart"/>
            <w:r w:rsidRPr="006F251D">
              <w:rPr>
                <w:rFonts w:ascii="Courier" w:hAnsi="Courier"/>
                <w:highlight w:val="red"/>
              </w:rPr>
              <w:t xml:space="preserve">nel 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TM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>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 xml:space="preserve">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lastRenderedPageBreak/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GENUS o SPECIES 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 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Fishes and cephalopods length classes must have full or half step (in case of LENGTH_CLASSES_CODE=1 only full). All the </w:t>
            </w:r>
            <w:proofErr w:type="gramStart"/>
            <w:r>
              <w:rPr>
                <w:lang w:val="en-GB"/>
              </w:rPr>
              <w:t>measures ,</w:t>
            </w:r>
            <w:proofErr w:type="gramEnd"/>
            <w:r>
              <w:rPr>
                <w:lang w:val="en-GB"/>
              </w:rPr>
              <w:t xml:space="preserve"> must be integer numbers.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I XXX : in TC LENGTH_CLASS value for fishes and </w:t>
            </w:r>
            <w:proofErr w:type="spellStart"/>
            <w:r>
              <w:rPr>
                <w:rFonts w:ascii="Courier" w:hAnsi="Courier"/>
                <w:lang w:val="en-GB"/>
              </w:rPr>
              <w:t>cefalopods</w:t>
            </w:r>
            <w:proofErr w:type="spellEnd"/>
            <w:r>
              <w:rPr>
                <w:rFonts w:ascii="Courier" w:hAnsi="Courier"/>
                <w:lang w:val="en-GB"/>
              </w:rPr>
              <w:t xml:space="preserve"> must have a full or half step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consistency of size of mature individuals compared with the size of smallest mature </w:t>
            </w:r>
            <w:r>
              <w:rPr>
                <w:lang w:val="en-GB"/>
              </w:rPr>
              <w:lastRenderedPageBreak/>
              <w:t xml:space="preserve">individual reported in bibliography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check_smallest_mature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check_spawning_period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MATURITY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>
              <w:rPr>
                <w:i/>
                <w:lang w:val="en-GB"/>
              </w:rPr>
              <w:t>Pagellus</w:t>
            </w:r>
            <w:proofErr w:type="spellEnd"/>
            <w:r>
              <w:rPr>
                <w:i/>
                <w:lang w:val="en-GB"/>
              </w:rPr>
              <w:t xml:space="preserve"> spp</w:t>
            </w:r>
            <w:r>
              <w:rPr>
                <w:lang w:val="en-GB"/>
              </w:rPr>
              <w:t xml:space="preserve">. and </w:t>
            </w:r>
            <w:proofErr w:type="spellStart"/>
            <w:r>
              <w:rPr>
                <w:i/>
                <w:lang w:val="en-GB"/>
              </w:rPr>
              <w:t>Spicara</w:t>
            </w:r>
            <w:proofErr w:type="spellEnd"/>
            <w:r>
              <w:rPr>
                <w:i/>
                <w:lang w:val="en-GB"/>
              </w:rPr>
              <w:t xml:space="preserve">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check_sex_inversion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con dato discordante dai riferimenti per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min_length_SEX_INVERSION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max_length_SEX_INVERSION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, species  XXXX XXX , sex X XX </w:t>
            </w:r>
            <w:proofErr w:type="spellStart"/>
            <w:r>
              <w:rPr>
                <w:rFonts w:ascii="Courier" w:hAnsi="Courier"/>
                <w:lang w:val="en-GB"/>
              </w:rPr>
              <w:t>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length XXX : identical records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2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12"/>
    </w:p>
    <w:p w14:paraId="0FF2621A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>
      <w:pPr>
        <w:ind w:left="360"/>
        <w:jc w:val="both"/>
        <w:rPr>
          <w:lang w:val="en-GB"/>
        </w:rPr>
      </w:pPr>
    </w:p>
    <w:p w14:paraId="003BEDB3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1790"/>
        <w:gridCol w:w="4465"/>
        <w:gridCol w:w="7058"/>
        <w:gridCol w:w="6423"/>
      </w:tblGrid>
      <w:tr w:rsidR="00292E01" w14:paraId="0511460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26DAB3DB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Correctness of species MEDITS code and faunistic category according to reference list in Tables directory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relativi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WEIGHT_OF_THE_FRACTION, WEIGHT_OF_THE_SAMPLE_MEASURED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valori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fuori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scala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o script continua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l’esecuzione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segnalando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warning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generico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nel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Il grafico generato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check_individual_weight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mostra la rappresentazione grafica dell’incoerenza su tali valori immessi in relazione alle lunghezze del record alterato.</w:t>
            </w:r>
          </w:p>
        </w:tc>
      </w:tr>
      <w:tr w:rsidR="00292E01" w14:paraId="51DDC85C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11-Haul  XXX XXXX 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13-Haul XXX XXXX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number of individuals sampled for </w:t>
            </w:r>
            <w:r>
              <w:rPr>
                <w:lang w:val="en-GB"/>
              </w:rPr>
              <w:lastRenderedPageBreak/>
              <w:t>weight and ageing in TE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check_nb_TE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lastRenderedPageBreak/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segnalata).</w:t>
            </w:r>
          </w:p>
        </w:tc>
      </w:tr>
      <w:tr w:rsidR="00292E01" w14:paraId="6F9FA0B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gramStart"/>
            <w:r>
              <w:rPr>
                <w:rFonts w:ascii="Liberation Sans" w:hAnsi="Liberation Sans"/>
                <w:sz w:val="20"/>
                <w:highlight w:val="yellow"/>
              </w:rPr>
              <w:t>in  TC</w:t>
            </w:r>
            <w:proofErr w:type="gramEnd"/>
            <w:r>
              <w:rPr>
                <w:rFonts w:ascii="Liberation Sans" w:hAnsi="Liberation Sans"/>
                <w:sz w:val="20"/>
                <w:highlight w:val="yellow"/>
              </w:rPr>
              <w:t xml:space="preserve">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yellow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13" w:name="_Toc383104062"/>
      <w:bookmarkEnd w:id="13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LITTER_CATEGORY con valori non presenti in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</w:rPr>
              <w:t>Associations_cat_TL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</w:rPr>
              <w:t>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</w:t>
            </w:r>
            <w:r>
              <w:rPr>
                <w:lang w:val="en-GB"/>
              </w:rPr>
              <w:lastRenderedPageBreak/>
              <w:t>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check_associations_category_TL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XXXX  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Associations_cat_TL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e/o TOTAL_WEIGHT_IN_THE_SUB-CATEGORY_HAUL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vuoti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con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diversi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</w:rPr>
              <w:t>HAUL  lo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14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14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cross-check among TA, TB, TC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1.2  are</w:t>
      </w:r>
      <w:proofErr w:type="gramEnd"/>
      <w:r>
        <w:rPr>
          <w:lang w:val="en-GB"/>
        </w:rPr>
        <w:t xml:space="preserve">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check_hauls_TA_TB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 xml:space="preserve">No </w:t>
            </w:r>
            <w:proofErr w:type="spellStart"/>
            <w:r w:rsidRPr="006F251D">
              <w:rPr>
                <w:rFonts w:ascii="Courier" w:hAnsi="Courier"/>
              </w:rPr>
              <w:t>haul</w:t>
            </w:r>
            <w:proofErr w:type="spellEnd"/>
            <w:r w:rsidRPr="006F251D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check_species_TBTC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15" w:name="__DdeLink__1657_1591662334"/>
            <w:r w:rsidRPr="00C0279D">
              <w:rPr>
                <w:rFonts w:ascii="Courier" w:hAnsi="Courier"/>
                <w:highlight w:val="darkGreen"/>
              </w:rPr>
              <w:t>Eliminando interamente I dati per una GENUS e SPECIES in TC; lo script continua l’esecuzione segnalando il warning nel file di log.</w:t>
            </w:r>
            <w:bookmarkEnd w:id="15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lastRenderedPageBreak/>
              <w:t xml:space="preserve">“Check correctness of the number per sex in TB in case of sub-sampling in </w:t>
            </w:r>
            <w:proofErr w:type="gramStart"/>
            <w:r w:rsidRPr="005258D4">
              <w:rPr>
                <w:rFonts w:ascii="Courier" w:hAnsi="Courier"/>
                <w:highlight w:val="yellow"/>
                <w:lang w:val="en-GB"/>
              </w:rPr>
              <w:t>TC  :</w:t>
            </w:r>
            <w:proofErr w:type="gramEnd"/>
            <w:r w:rsidRPr="005258D4">
              <w:rPr>
                <w:rFonts w:ascii="Courier" w:hAnsi="Courier"/>
                <w:highlight w:val="yellow"/>
                <w:lang w:val="en-GB"/>
              </w:rPr>
              <w:t xml:space="preserve">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lastRenderedPageBreak/>
              <w:t xml:space="preserve">1-Alternado NB_OF_FEMALES, NB_OF_MALES e/o NB_OF_UNDETERMINED in TB, per campione </w:t>
            </w:r>
            <w:proofErr w:type="spellStart"/>
            <w:proofErr w:type="gramStart"/>
            <w:r w:rsidRPr="006A7769">
              <w:rPr>
                <w:rFonts w:ascii="Courier" w:hAnsi="Courier"/>
                <w:highlight w:val="darkGreen"/>
              </w:rPr>
              <w:t>subcampionato,lo</w:t>
            </w:r>
            <w:proofErr w:type="spellEnd"/>
            <w:proofErr w:type="gramEnd"/>
            <w:r w:rsidRPr="006A7769">
              <w:rPr>
                <w:rFonts w:ascii="Courier" w:hAnsi="Courier"/>
                <w:highlight w:val="darkGreen"/>
              </w:rPr>
              <w:t xml:space="preserve">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 xml:space="preserve">2-Alterando TOTAL_NUMBER_IN_THE_HAUL in </w:t>
            </w:r>
            <w:r w:rsidRPr="006A7769">
              <w:rPr>
                <w:rFonts w:ascii="Courier" w:hAnsi="Courier"/>
                <w:highlight w:val="darkGreen"/>
              </w:rPr>
              <w:lastRenderedPageBreak/>
              <w:t>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</w:t>
            </w:r>
            <w:r w:rsidRPr="005258D4">
              <w:rPr>
                <w:rFonts w:ascii="Courier" w:hAnsi="Courier"/>
                <w:lang w:val="en-US"/>
              </w:rPr>
              <w:lastRenderedPageBreak/>
              <w:t>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lastRenderedPageBreak/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Check if the individuals by species, length, sex and maturity </w:t>
            </w:r>
            <w:r>
              <w:rPr>
                <w:lang w:val="en-GB"/>
              </w:rPr>
              <w:lastRenderedPageBreak/>
              <w:t>stage reported in TE are 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check_TE_TC</w:t>
            </w:r>
            <w:proofErr w:type="spellEnd"/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5-Warning: Haul </w:t>
            </w:r>
            <w:proofErr w:type="gramStart"/>
            <w:r>
              <w:rPr>
                <w:rFonts w:ascii="Courier" w:hAnsi="Courier"/>
                <w:lang w:val="en-GB"/>
              </w:rPr>
              <w:t>X</w:t>
            </w:r>
            <w:r w:rsidRPr="00154395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154395">
              <w:rPr>
                <w:rFonts w:ascii="Courier" w:hAnsi="Courier"/>
                <w:lang w:val="en-GB"/>
              </w:rPr>
              <w:t xml:space="preserve">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Summary of the individual data </w:t>
            </w:r>
            <w:r>
              <w:rPr>
                <w:lang w:val="en-GB"/>
              </w:rPr>
              <w:lastRenderedPageBreak/>
              <w:t>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scheme_individual_data</w:t>
            </w:r>
            <w:proofErr w:type="spellEnd"/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</w:t>
            </w:r>
            <w:proofErr w:type="gramStart"/>
            <w:r w:rsidRPr="00555598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Pr="00555598">
              <w:rPr>
                <w:rFonts w:ascii="Courier" w:hAnsi="Courier"/>
                <w:highlight w:val="darkGreen"/>
              </w:rPr>
              <w:t xml:space="preserve">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lastRenderedPageBreak/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valori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in file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generato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>in file generato sampling_individual_measures_</w:t>
            </w:r>
            <w:proofErr w:type="gramStart"/>
            <w:r w:rsidR="00690F8D" w:rsidRPr="00074149">
              <w:rPr>
                <w:rFonts w:ascii="Courier" w:hAnsi="Courier"/>
                <w:highlight w:val="darkGreen"/>
              </w:rPr>
              <w:t xml:space="preserve">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</w:t>
            </w:r>
            <w:proofErr w:type="gramStart"/>
            <w:r w:rsidR="00DF5999" w:rsidRPr="00DF5999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date in TL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841D35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E83E54">
              <w:rPr>
                <w:rFonts w:ascii="Courier" w:hAnsi="Courier"/>
                <w:lang w:val="en-GB"/>
              </w:rPr>
              <w:t xml:space="preserve">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 xml:space="preserve">No </w:t>
            </w:r>
            <w:proofErr w:type="spellStart"/>
            <w:r w:rsidRPr="00B95796">
              <w:rPr>
                <w:rFonts w:ascii="Courier" w:hAnsi="Courier"/>
              </w:rPr>
              <w:t>haul</w:t>
            </w:r>
            <w:proofErr w:type="spellEnd"/>
            <w:r w:rsidRPr="00B95796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841D35" w:rsidRDefault="00841D3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841D35" w:rsidRDefault="00841D3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841D35" w:rsidRDefault="00841D35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841D35" w:rsidRDefault="00841D35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841D35" w:rsidRDefault="00841D3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841D35" w:rsidRDefault="00841D3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841D35" w:rsidRDefault="00841D35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6D33DD" w:rsidRPr="00841D35" w:rsidRDefault="006D33DD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</w:t>
      </w:r>
      <w:r>
        <w:t>o</w:t>
      </w:r>
      <w:r>
        <w:t xml:space="preserve">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not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expected</w:t>
      </w:r>
      <w:proofErr w:type="spellEnd"/>
      <w:r w:rsidRPr="00841D35">
        <w:rPr>
          <w:rFonts w:ascii="Lucida Console" w:hAnsi="Lucida Console"/>
          <w:color w:val="339999"/>
          <w:sz w:val="22"/>
          <w:szCs w:val="22"/>
        </w:rPr>
        <w:t xml:space="preserve">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</w:t>
      </w:r>
      <w:proofErr w:type="spellStart"/>
      <w:r w:rsidRPr="00841D35">
        <w:rPr>
          <w:rFonts w:ascii="Lucida Console" w:hAnsi="Lucida Console"/>
          <w:color w:val="339999"/>
          <w:sz w:val="22"/>
          <w:szCs w:val="22"/>
        </w:rPr>
        <w:t>table</w:t>
      </w:r>
      <w:proofErr w:type="spellEnd"/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6D33DD" w:rsidRDefault="006D33DD">
      <w:pPr>
        <w:pStyle w:val="Testocommento"/>
      </w:pPr>
    </w:p>
  </w:comment>
  <w:comment w:id="7" w:author="Walter Zupa" w:date="2020-06-12T15:38:00Z" w:initials="WZ">
    <w:p w14:paraId="639DCE36" w14:textId="578B3DF0" w:rsidR="0087057B" w:rsidRDefault="0087057B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BC0824" w:rsidRDefault="000C0B7A">
      <w:pPr>
        <w:pStyle w:val="Testocommento"/>
      </w:pPr>
      <w:r>
        <w:rPr>
          <w:rStyle w:val="Rimandocommento"/>
        </w:rPr>
        <w:annotationRef/>
      </w:r>
      <w:r>
        <w:t xml:space="preserve">L’anno non è incluso in un dizionario. L’errore viene segnalato da console in cui </w:t>
      </w:r>
      <w:proofErr w:type="spellStart"/>
      <w:r>
        <w:t>vine</w:t>
      </w:r>
      <w:proofErr w:type="spellEnd"/>
      <w:r>
        <w:t xml:space="preserve">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BC0824" w:rsidRDefault="00BC0824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</w:t>
      </w:r>
      <w:proofErr w:type="gramStart"/>
      <w:r>
        <w:t>YEAR(</w:t>
      </w:r>
      <w:proofErr w:type="gramEnd"/>
      <w:r>
        <w:t xml:space="preserve">1999:2100, eventualmente modificabile) </w:t>
      </w:r>
      <w:r>
        <w:t>e su DAY (1:31)</w:t>
      </w:r>
      <w:r>
        <w:t xml:space="preserve"> per tutte le tabelle TX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E0C98" w14:textId="77777777" w:rsidR="007F7644" w:rsidRDefault="007F7644">
      <w:r>
        <w:separator/>
      </w:r>
    </w:p>
  </w:endnote>
  <w:endnote w:type="continuationSeparator" w:id="0">
    <w:p w14:paraId="3776AE6D" w14:textId="77777777" w:rsidR="007F7644" w:rsidRDefault="007F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9C991" w14:textId="77777777" w:rsidR="007F7644" w:rsidRDefault="007F7644">
      <w:r>
        <w:separator/>
      </w:r>
    </w:p>
  </w:footnote>
  <w:footnote w:type="continuationSeparator" w:id="0">
    <w:p w14:paraId="7FF0012C" w14:textId="77777777" w:rsidR="007F7644" w:rsidRDefault="007F7644">
      <w:r>
        <w:continuationSeparator/>
      </w:r>
    </w:p>
  </w:footnote>
  <w:footnote w:id="1">
    <w:p w14:paraId="536F9E6D" w14:textId="77777777" w:rsidR="00841D35" w:rsidRDefault="00841D35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841D35" w:rsidRPr="006F251D" w:rsidRDefault="00841D35">
      <w:pPr>
        <w:pStyle w:val="Testonotaapidipagina"/>
        <w:rPr>
          <w:lang w:val="en-US"/>
        </w:rPr>
      </w:pPr>
    </w:p>
  </w:footnote>
  <w:footnote w:id="2">
    <w:p w14:paraId="164B37BE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proofErr w:type="spellStart"/>
      <w:r>
        <w:rPr>
          <w:i/>
          <w:lang w:val="en-GB"/>
        </w:rPr>
        <w:t>RoME</w:t>
      </w:r>
      <w:proofErr w:type="spellEnd"/>
      <w:r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841D35" w:rsidRDefault="00841D35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841D35" w:rsidRDefault="00841D35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841D35" w:rsidRPr="006F251D" w:rsidRDefault="00841D3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10E37"/>
    <w:rsid w:val="00055598"/>
    <w:rsid w:val="00074149"/>
    <w:rsid w:val="000827F3"/>
    <w:rsid w:val="00091C78"/>
    <w:rsid w:val="000C041E"/>
    <w:rsid w:val="000C0B7A"/>
    <w:rsid w:val="000D0B58"/>
    <w:rsid w:val="000D514B"/>
    <w:rsid w:val="00105BA5"/>
    <w:rsid w:val="00154395"/>
    <w:rsid w:val="001A119C"/>
    <w:rsid w:val="001B4564"/>
    <w:rsid w:val="001C0183"/>
    <w:rsid w:val="001E38FC"/>
    <w:rsid w:val="001F4F03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1FFA"/>
    <w:rsid w:val="00342037"/>
    <w:rsid w:val="0038029F"/>
    <w:rsid w:val="00381305"/>
    <w:rsid w:val="003A1C0A"/>
    <w:rsid w:val="003B69E6"/>
    <w:rsid w:val="003C62A0"/>
    <w:rsid w:val="003F1D05"/>
    <w:rsid w:val="00407751"/>
    <w:rsid w:val="00442435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4176"/>
    <w:rsid w:val="005258D4"/>
    <w:rsid w:val="005302B6"/>
    <w:rsid w:val="00555598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71D35"/>
    <w:rsid w:val="00690F8D"/>
    <w:rsid w:val="00691625"/>
    <w:rsid w:val="006A7769"/>
    <w:rsid w:val="006B3C4D"/>
    <w:rsid w:val="006D33DD"/>
    <w:rsid w:val="006E580E"/>
    <w:rsid w:val="006E61EC"/>
    <w:rsid w:val="006F251D"/>
    <w:rsid w:val="00702388"/>
    <w:rsid w:val="00713091"/>
    <w:rsid w:val="00713BF2"/>
    <w:rsid w:val="00764730"/>
    <w:rsid w:val="007865B0"/>
    <w:rsid w:val="00795D70"/>
    <w:rsid w:val="007A2AE5"/>
    <w:rsid w:val="007B5D38"/>
    <w:rsid w:val="007C07DB"/>
    <w:rsid w:val="007E6232"/>
    <w:rsid w:val="007F4128"/>
    <w:rsid w:val="007F7644"/>
    <w:rsid w:val="00841D35"/>
    <w:rsid w:val="00841FAD"/>
    <w:rsid w:val="008537BD"/>
    <w:rsid w:val="0087057B"/>
    <w:rsid w:val="008714B1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6EDC"/>
    <w:rsid w:val="009922AB"/>
    <w:rsid w:val="009C079D"/>
    <w:rsid w:val="009F2487"/>
    <w:rsid w:val="00A11AD3"/>
    <w:rsid w:val="00A21BCF"/>
    <w:rsid w:val="00A347CC"/>
    <w:rsid w:val="00AC3CB9"/>
    <w:rsid w:val="00AF31D9"/>
    <w:rsid w:val="00AF4BCA"/>
    <w:rsid w:val="00B31FFA"/>
    <w:rsid w:val="00B3580E"/>
    <w:rsid w:val="00B92A09"/>
    <w:rsid w:val="00B95796"/>
    <w:rsid w:val="00B97F8C"/>
    <w:rsid w:val="00BA10CB"/>
    <w:rsid w:val="00BA38AD"/>
    <w:rsid w:val="00BB0679"/>
    <w:rsid w:val="00BC0824"/>
    <w:rsid w:val="00BD3385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2478A"/>
    <w:rsid w:val="00D31447"/>
    <w:rsid w:val="00D81439"/>
    <w:rsid w:val="00DF5999"/>
    <w:rsid w:val="00E22F69"/>
    <w:rsid w:val="00E303A5"/>
    <w:rsid w:val="00E707D3"/>
    <w:rsid w:val="00E83E54"/>
    <w:rsid w:val="00EB3E04"/>
    <w:rsid w:val="00ED1E9A"/>
    <w:rsid w:val="00EE2A90"/>
    <w:rsid w:val="00EF717A"/>
    <w:rsid w:val="00F40128"/>
    <w:rsid w:val="00F769E8"/>
    <w:rsid w:val="00F92F23"/>
    <w:rsid w:val="00FA5DBC"/>
    <w:rsid w:val="00FC55E1"/>
    <w:rsid w:val="00FD0157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33</Pages>
  <Words>7219</Words>
  <Characters>41152</Characters>
  <Application>Microsoft Office Word</Application>
  <DocSecurity>0</DocSecurity>
  <Lines>342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8</cp:revision>
  <dcterms:created xsi:type="dcterms:W3CDTF">2020-06-11T17:17:00Z</dcterms:created>
  <dcterms:modified xsi:type="dcterms:W3CDTF">2020-06-12T15:31:00Z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