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24" w:rsidRDefault="00CF25F4">
      <w:r w:rsidRPr="00CF25F4">
        <w:object w:dxaOrig="8070" w:dyaOrig="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40.5pt" o:ole="">
            <v:imagedata r:id="rId4" o:title=""/>
          </v:shape>
          <o:OLEObject Type="Embed" ProgID="Equation.3" ShapeID="_x0000_i1025" DrawAspect="Content" ObjectID="_1539685542" r:id="rId5"/>
        </w:object>
      </w:r>
      <w:r w:rsidRPr="00CF25F4">
        <w:object w:dxaOrig="9585" w:dyaOrig="2595">
          <v:shape id="_x0000_i1027" type="#_x0000_t75" style="width:228pt;height:62.25pt" o:ole="">
            <v:imagedata r:id="rId6" o:title=""/>
          </v:shape>
          <o:OLEObject Type="Embed" ProgID="Equation.3" ShapeID="_x0000_i1027" DrawAspect="Content" ObjectID="_1539685543" r:id="rId7"/>
        </w:object>
      </w:r>
    </w:p>
    <w:p w:rsidR="00CF25F4" w:rsidRPr="00CF25F4" w:rsidRDefault="00CF25F4" w:rsidP="00CF25F4">
      <w:r w:rsidRPr="00CF25F4">
        <w:rPr>
          <w:rFonts w:hint="eastAsia"/>
        </w:rPr>
        <w:t>二分搜索算法的基本思想是将</w:t>
      </w:r>
      <w:r w:rsidRPr="00CF25F4">
        <w:t>n</w:t>
      </w:r>
      <w:proofErr w:type="gramStart"/>
      <w:r w:rsidRPr="00CF25F4">
        <w:t>个</w:t>
      </w:r>
      <w:proofErr w:type="gramEnd"/>
      <w:r w:rsidRPr="00CF25F4">
        <w:t>元素分成个数大致相同的两半，取a[n/2]与x作比较。</w:t>
      </w:r>
    </w:p>
    <w:p w:rsidR="00CF25F4" w:rsidRPr="00CF25F4" w:rsidRDefault="00CF25F4" w:rsidP="00CF25F4">
      <w:r w:rsidRPr="00CF25F4">
        <w:rPr>
          <w:rFonts w:hint="eastAsia"/>
        </w:rPr>
        <w:t>如果</w:t>
      </w:r>
      <w:r w:rsidRPr="00CF25F4">
        <w:t>x＝a[n/2]，则找到x，算法终止。</w:t>
      </w:r>
    </w:p>
    <w:p w:rsidR="00CF25F4" w:rsidRPr="00CF25F4" w:rsidRDefault="00CF25F4" w:rsidP="00CF25F4">
      <w:r w:rsidRPr="00CF25F4">
        <w:rPr>
          <w:rFonts w:hint="eastAsia"/>
        </w:rPr>
        <w:t>如果</w:t>
      </w:r>
      <w:r w:rsidRPr="00CF25F4">
        <w:t>x＜a[n/2]，则我们只要在数组a的左半部分继续搜索x。</w:t>
      </w:r>
    </w:p>
    <w:p w:rsidR="00CF25F4" w:rsidRDefault="00CF25F4" w:rsidP="00CF25F4">
      <w:r w:rsidRPr="00CF25F4">
        <w:rPr>
          <w:rFonts w:hint="eastAsia"/>
        </w:rPr>
        <w:t>如果</w:t>
      </w:r>
      <w:r w:rsidRPr="00CF25F4">
        <w:t>x＞a[n/2]，则我们只要在数组a的右半部分继续搜索x。</w:t>
      </w:r>
    </w:p>
    <w:p w:rsidR="00CF25F4" w:rsidRDefault="00CF25F4" w:rsidP="00CF25F4"/>
    <w:p w:rsidR="00CF25F4" w:rsidRDefault="00CF25F4" w:rsidP="00CF25F4">
      <w:r w:rsidRPr="00CF25F4">
        <w:rPr>
          <w:rFonts w:hint="eastAsia"/>
        </w:rPr>
        <w:t>按分治策略，将所有选手分为两组，</w:t>
      </w:r>
      <w:r w:rsidRPr="00CF25F4">
        <w:t>n</w:t>
      </w:r>
      <w:proofErr w:type="gramStart"/>
      <w:r w:rsidRPr="00CF25F4">
        <w:t>个</w:t>
      </w:r>
      <w:proofErr w:type="gramEnd"/>
      <w:r w:rsidRPr="00CF25F4">
        <w:t>选手的比赛日程表就可以通过为n/2个选手设计的比赛日程表来决定。递归地用一分为二的策略对选手进行分割，直到只剩下2个选手时，日程表制定就很简单。这时只要让这2个选手进行比赛即可。</w:t>
      </w:r>
    </w:p>
    <w:p w:rsidR="00CF25F4" w:rsidRDefault="00CF25F4" w:rsidP="00CF25F4">
      <w:pPr>
        <w:rPr>
          <w:rFonts w:hint="eastAsia"/>
        </w:rPr>
      </w:pPr>
    </w:p>
    <w:p w:rsidR="00CF25F4" w:rsidRPr="00CF25F4" w:rsidRDefault="00CF25F4" w:rsidP="00CF25F4">
      <w:r w:rsidRPr="00CF25F4">
        <w:rPr>
          <w:rFonts w:hint="eastAsia"/>
        </w:rPr>
        <w:t>用分治策略，可以设计解棋盘覆盖问题的一个简捷算法。分治的技巧在于如何划分棋盘，使划分后的子棋盘大小相同，并且每个子棋盘均包含一个特殊方格，从而将原问题分解为规模较小的棋盘覆盖问题。</w:t>
      </w:r>
    </w:p>
    <w:p w:rsidR="00CF25F4" w:rsidRPr="00CF25F4" w:rsidRDefault="00CF25F4" w:rsidP="00CF25F4">
      <w:r w:rsidRPr="00CF25F4">
        <w:rPr>
          <w:rFonts w:hint="eastAsia"/>
        </w:rPr>
        <w:t>当</w:t>
      </w:r>
      <w:r w:rsidRPr="00CF25F4">
        <w:t>k&gt;0时，将2k×2k的棋盘划分为4个2k-1×2k-1子棋盘。</w:t>
      </w:r>
    </w:p>
    <w:p w:rsidR="00CF25F4" w:rsidRPr="00CF25F4" w:rsidRDefault="00CF25F4" w:rsidP="00CF25F4">
      <w:r w:rsidRPr="00CF25F4">
        <w:rPr>
          <w:rFonts w:hint="eastAsia"/>
        </w:rPr>
        <w:t>原棋盘只有一个特殊方格，则其余</w:t>
      </w:r>
      <w:r w:rsidRPr="00CF25F4">
        <w:t>3个子棋盘中没有特殊方格。</w:t>
      </w:r>
    </w:p>
    <w:p w:rsidR="00CF25F4" w:rsidRPr="00CF25F4" w:rsidRDefault="00CF25F4" w:rsidP="00CF25F4">
      <w:r w:rsidRPr="00CF25F4">
        <w:rPr>
          <w:rFonts w:hint="eastAsia"/>
        </w:rPr>
        <w:t>用一个</w:t>
      </w:r>
      <w:r w:rsidRPr="00CF25F4">
        <w:t>L型骨牌覆盖这3个较小棋盘的会合处。从而将原问题转化为4个较小规模的棋盘覆盖问题，以便采用递归方法求解。</w:t>
      </w:r>
    </w:p>
    <w:p w:rsidR="00CF25F4" w:rsidRDefault="00CF25F4" w:rsidP="00CF25F4">
      <w:r w:rsidRPr="00CF25F4">
        <w:rPr>
          <w:rFonts w:hint="eastAsia"/>
        </w:rPr>
        <w:t>递归地使用这种划分策略，直至将棋盘分割为</w:t>
      </w:r>
      <w:r w:rsidRPr="00CF25F4">
        <w:t>1×1的子棋盘。</w:t>
      </w:r>
    </w:p>
    <w:p w:rsidR="00CF25F4" w:rsidRDefault="00CF25F4" w:rsidP="00CF25F4"/>
    <w:p w:rsidR="00CF25F4" w:rsidRPr="00CF25F4" w:rsidRDefault="00CF25F4" w:rsidP="00CF25F4">
      <w:r w:rsidRPr="00CF25F4">
        <w:rPr>
          <w:rFonts w:hint="eastAsia"/>
        </w:rPr>
        <w:t>利用快速排序算法的思想，来解决选择问题。</w:t>
      </w:r>
    </w:p>
    <w:p w:rsidR="00CF25F4" w:rsidRPr="00CF25F4" w:rsidRDefault="00CF25F4" w:rsidP="00CF25F4">
      <w:r w:rsidRPr="00CF25F4">
        <w:rPr>
          <w:rFonts w:hint="eastAsia"/>
        </w:rPr>
        <w:t>记一趟快速排序后，分解出左子集中元素个数为</w:t>
      </w:r>
      <w:r w:rsidRPr="00CF25F4">
        <w:t xml:space="preserve"> </w:t>
      </w:r>
      <w:proofErr w:type="spellStart"/>
      <w:r w:rsidRPr="00CF25F4">
        <w:t>nleft</w:t>
      </w:r>
      <w:proofErr w:type="spellEnd"/>
      <w:r w:rsidRPr="00CF25F4">
        <w:t>,则选择问题可能是以下几种情况之一：</w:t>
      </w:r>
    </w:p>
    <w:p w:rsidR="00CF25F4" w:rsidRPr="00CF25F4" w:rsidRDefault="00CF25F4" w:rsidP="00CF25F4">
      <w:r w:rsidRPr="00CF25F4">
        <w:t xml:space="preserve"> </w:t>
      </w:r>
      <w:proofErr w:type="spellStart"/>
      <w:r w:rsidRPr="00CF25F4">
        <w:t>nleft</w:t>
      </w:r>
      <w:proofErr w:type="spellEnd"/>
      <w:r w:rsidRPr="00CF25F4">
        <w:t xml:space="preserve"> ＝k﹣1，则分界数据就是选择问题的答案。</w:t>
      </w:r>
    </w:p>
    <w:p w:rsidR="00CF25F4" w:rsidRPr="00CF25F4" w:rsidRDefault="00CF25F4" w:rsidP="00CF25F4">
      <w:r w:rsidRPr="00CF25F4">
        <w:t xml:space="preserve"> </w:t>
      </w:r>
      <w:proofErr w:type="spellStart"/>
      <w:r w:rsidRPr="00CF25F4">
        <w:t>nleft</w:t>
      </w:r>
      <w:proofErr w:type="spellEnd"/>
      <w:r w:rsidRPr="00CF25F4">
        <w:t xml:space="preserve"> ＞k﹣1，则选择问题的答案继续在左子集中找，</w:t>
      </w:r>
      <w:r w:rsidRPr="00CF25F4">
        <w:br/>
        <w:t>问题规模变小了。</w:t>
      </w:r>
    </w:p>
    <w:p w:rsidR="00CF25F4" w:rsidRDefault="00CF25F4" w:rsidP="00CF25F4">
      <w:r w:rsidRPr="00CF25F4">
        <w:t xml:space="preserve"> </w:t>
      </w:r>
      <w:proofErr w:type="spellStart"/>
      <w:r w:rsidRPr="00CF25F4">
        <w:t>nleft</w:t>
      </w:r>
      <w:proofErr w:type="spellEnd"/>
      <w:r w:rsidRPr="00CF25F4">
        <w:t xml:space="preserve"> ＜k﹣1，则选择问题的答案继续在右子集中找，</w:t>
      </w:r>
      <w:r w:rsidRPr="00CF25F4">
        <w:br/>
        <w:t>问题变为选择第k-nleft-1 小的数，问题的规模变小了。</w:t>
      </w:r>
    </w:p>
    <w:p w:rsidR="00CF25F4" w:rsidRDefault="00CF25F4" w:rsidP="00CF25F4">
      <w:r w:rsidRPr="00CF25F4">
        <w:object w:dxaOrig="3330" w:dyaOrig="1245">
          <v:shape id="_x0000_i1036" type="#_x0000_t75" style="width:117pt;height:43.5pt" o:ole="">
            <v:imagedata r:id="rId8" o:title=""/>
          </v:shape>
          <o:OLEObject Type="Embed" ProgID="Equation.3" ShapeID="_x0000_i1036" DrawAspect="Content" ObjectID="_1539685544" r:id="rId9"/>
        </w:object>
      </w:r>
    </w:p>
    <w:p w:rsidR="00CF25F4" w:rsidRDefault="00CF25F4" w:rsidP="00CF25F4">
      <w:pPr>
        <w:rPr>
          <w:rFonts w:hint="eastAsia"/>
        </w:rPr>
      </w:pPr>
      <w:bookmarkStart w:id="0" w:name="_GoBack"/>
      <w:r w:rsidRPr="00CF25F4">
        <w:rPr>
          <w:rFonts w:hint="eastAsia"/>
        </w:rPr>
        <w:drawing>
          <wp:inline distT="0" distB="0" distL="0" distR="0">
            <wp:extent cx="2533650" cy="69863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49" cy="7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1C"/>
    <w:rsid w:val="00903E24"/>
    <w:rsid w:val="0097181C"/>
    <w:rsid w:val="00C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BF14"/>
  <w15:chartTrackingRefBased/>
  <w15:docId w15:val="{8CCFEC98-F7B4-454E-98A9-3A1B0EA2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Lau</dc:creator>
  <cp:keywords/>
  <dc:description/>
  <cp:lastModifiedBy>Raymond Lau</cp:lastModifiedBy>
  <cp:revision>2</cp:revision>
  <dcterms:created xsi:type="dcterms:W3CDTF">2016-11-03T05:35:00Z</dcterms:created>
  <dcterms:modified xsi:type="dcterms:W3CDTF">2016-11-03T05:39:00Z</dcterms:modified>
</cp:coreProperties>
</file>