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1872" w:rsidRPr="009B7514" w:rsidRDefault="000C1872" w:rsidP="009B7514">
      <w:pPr>
        <w:spacing w:line="440" w:lineRule="exact"/>
        <w:ind w:firstLineChars="587" w:firstLine="2593"/>
        <w:jc w:val="left"/>
        <w:rPr>
          <w:rFonts w:cs="Times New Roman"/>
          <w:b/>
          <w:bCs/>
          <w:sz w:val="44"/>
          <w:szCs w:val="44"/>
        </w:rPr>
      </w:pPr>
      <w:r w:rsidRPr="009B7514">
        <w:rPr>
          <w:rFonts w:hint="eastAsia"/>
          <w:b/>
          <w:bCs/>
          <w:sz w:val="44"/>
          <w:szCs w:val="44"/>
        </w:rPr>
        <w:t>山东农业大学</w:t>
      </w:r>
    </w:p>
    <w:p w:rsidR="000C1872" w:rsidRPr="009B7514" w:rsidRDefault="000C1872" w:rsidP="009B7514">
      <w:pPr>
        <w:spacing w:line="440" w:lineRule="exact"/>
        <w:ind w:firstLineChars="100" w:firstLine="442"/>
        <w:jc w:val="left"/>
        <w:rPr>
          <w:rFonts w:cs="Times New Roman"/>
          <w:b/>
          <w:bCs/>
          <w:sz w:val="44"/>
          <w:szCs w:val="44"/>
        </w:rPr>
      </w:pPr>
      <w:r w:rsidRPr="009B7514">
        <w:rPr>
          <w:rFonts w:hint="eastAsia"/>
          <w:b/>
          <w:bCs/>
          <w:sz w:val="44"/>
          <w:szCs w:val="44"/>
        </w:rPr>
        <w:t>大学生读书与社会实践活动指导机制</w:t>
      </w:r>
    </w:p>
    <w:p w:rsidR="000C1872" w:rsidRPr="009B7514" w:rsidRDefault="000C1872" w:rsidP="009B7514">
      <w:pPr>
        <w:spacing w:line="440" w:lineRule="exact"/>
        <w:ind w:firstLineChars="195" w:firstLine="861"/>
        <w:jc w:val="left"/>
        <w:rPr>
          <w:rFonts w:cs="Times New Roman"/>
          <w:b/>
          <w:bCs/>
          <w:sz w:val="44"/>
          <w:szCs w:val="44"/>
        </w:rPr>
      </w:pPr>
    </w:p>
    <w:p w:rsidR="000C1872" w:rsidRPr="009B7514" w:rsidRDefault="000C1872" w:rsidP="009B7514">
      <w:pPr>
        <w:spacing w:line="440" w:lineRule="exact"/>
        <w:ind w:firstLineChars="195" w:firstLine="548"/>
        <w:jc w:val="left"/>
        <w:rPr>
          <w:rFonts w:cs="Times New Roman"/>
          <w:b/>
          <w:bCs/>
          <w:sz w:val="28"/>
          <w:szCs w:val="28"/>
        </w:rPr>
      </w:pPr>
      <w:r w:rsidRPr="009B7514">
        <w:rPr>
          <w:rFonts w:hint="eastAsia"/>
          <w:b/>
          <w:bCs/>
          <w:sz w:val="28"/>
          <w:szCs w:val="28"/>
        </w:rPr>
        <w:t>一、目的意义</w:t>
      </w:r>
    </w:p>
    <w:p w:rsidR="000C1872" w:rsidRPr="009B7514" w:rsidRDefault="000C1872" w:rsidP="009B7514">
      <w:pPr>
        <w:spacing w:line="440" w:lineRule="exact"/>
        <w:ind w:firstLineChars="0" w:firstLine="0"/>
        <w:jc w:val="left"/>
        <w:rPr>
          <w:rFonts w:cs="Times New Roman"/>
          <w:sz w:val="28"/>
          <w:szCs w:val="28"/>
        </w:rPr>
      </w:pPr>
      <w:r w:rsidRPr="009B7514">
        <w:rPr>
          <w:b/>
          <w:bCs/>
          <w:sz w:val="28"/>
          <w:szCs w:val="28"/>
        </w:rPr>
        <w:t xml:space="preserve">    </w:t>
      </w:r>
      <w:r w:rsidRPr="009B7514">
        <w:rPr>
          <w:rFonts w:hint="eastAsia"/>
          <w:sz w:val="28"/>
          <w:szCs w:val="28"/>
        </w:rPr>
        <w:t>培养大学生思辨能力和实践能力是高等学校人才培养的重要内容</w:t>
      </w:r>
      <w:r w:rsidRPr="009B7514">
        <w:rPr>
          <w:sz w:val="28"/>
          <w:szCs w:val="28"/>
        </w:rPr>
        <w:t>,</w:t>
      </w:r>
      <w:r w:rsidRPr="009B7514">
        <w:rPr>
          <w:rFonts w:hint="eastAsia"/>
          <w:sz w:val="28"/>
          <w:szCs w:val="28"/>
        </w:rPr>
        <w:t>而读书和社会调查是提高学生思辨能力和实践能力的重要途径。构建切实有效的大学生读书与社会调查指导机制</w:t>
      </w:r>
      <w:r w:rsidRPr="009B7514">
        <w:rPr>
          <w:sz w:val="28"/>
          <w:szCs w:val="28"/>
        </w:rPr>
        <w:t>,</w:t>
      </w:r>
      <w:r w:rsidRPr="009B7514">
        <w:rPr>
          <w:rFonts w:hint="eastAsia"/>
          <w:sz w:val="28"/>
          <w:szCs w:val="28"/>
        </w:rPr>
        <w:t>是大学生读书与社会调查活动顺利实施的重要保障。</w:t>
      </w:r>
    </w:p>
    <w:p w:rsidR="000C1872" w:rsidRPr="009B7514" w:rsidRDefault="000C1872" w:rsidP="009B7514">
      <w:pPr>
        <w:spacing w:line="440" w:lineRule="exact"/>
        <w:ind w:firstLineChars="195" w:firstLine="548"/>
        <w:jc w:val="left"/>
        <w:rPr>
          <w:rFonts w:cs="Times New Roman"/>
          <w:b/>
          <w:bCs/>
          <w:sz w:val="28"/>
          <w:szCs w:val="28"/>
        </w:rPr>
      </w:pPr>
      <w:r w:rsidRPr="009B7514">
        <w:rPr>
          <w:rFonts w:hint="eastAsia"/>
          <w:b/>
          <w:bCs/>
          <w:sz w:val="28"/>
          <w:szCs w:val="28"/>
        </w:rPr>
        <w:t>二、活动前期工作</w:t>
      </w:r>
    </w:p>
    <w:p w:rsidR="000C1872" w:rsidRPr="009B7514" w:rsidRDefault="000C1872" w:rsidP="009B7514">
      <w:pPr>
        <w:spacing w:line="440" w:lineRule="exact"/>
        <w:ind w:firstLineChars="195" w:firstLine="548"/>
        <w:jc w:val="left"/>
        <w:rPr>
          <w:rFonts w:cs="Times New Roman"/>
          <w:sz w:val="28"/>
          <w:szCs w:val="28"/>
        </w:rPr>
      </w:pPr>
      <w:r w:rsidRPr="009B7514">
        <w:rPr>
          <w:b/>
          <w:bCs/>
          <w:sz w:val="28"/>
          <w:szCs w:val="28"/>
        </w:rPr>
        <w:t>1</w:t>
      </w:r>
      <w:r w:rsidRPr="009B7514">
        <w:rPr>
          <w:rFonts w:hint="eastAsia"/>
          <w:b/>
          <w:bCs/>
          <w:sz w:val="28"/>
          <w:szCs w:val="28"/>
        </w:rPr>
        <w:t>、确定指导教师</w:t>
      </w:r>
    </w:p>
    <w:p w:rsidR="000C1872" w:rsidRPr="009B7514" w:rsidRDefault="000C1872" w:rsidP="009B7514">
      <w:pPr>
        <w:spacing w:line="440" w:lineRule="exact"/>
        <w:ind w:firstLineChars="195" w:firstLine="546"/>
        <w:jc w:val="left"/>
        <w:rPr>
          <w:rFonts w:cs="Times New Roman"/>
          <w:sz w:val="28"/>
          <w:szCs w:val="28"/>
        </w:rPr>
      </w:pPr>
      <w:r w:rsidRPr="009B7514">
        <w:rPr>
          <w:rFonts w:hint="eastAsia"/>
          <w:sz w:val="28"/>
          <w:szCs w:val="28"/>
        </w:rPr>
        <w:t>新生入学后，由教务员根据教师特点与专长与教务处协调，为每个学院、专业的学生配备专门指导教师。</w:t>
      </w:r>
    </w:p>
    <w:p w:rsidR="000C1872" w:rsidRPr="009B7514" w:rsidRDefault="000C1872" w:rsidP="009B7514">
      <w:pPr>
        <w:pStyle w:val="ListParagraph"/>
        <w:spacing w:line="440" w:lineRule="exact"/>
        <w:ind w:firstLine="562"/>
        <w:jc w:val="left"/>
        <w:rPr>
          <w:rFonts w:cs="Times New Roman"/>
          <w:sz w:val="28"/>
          <w:szCs w:val="28"/>
        </w:rPr>
      </w:pPr>
      <w:r w:rsidRPr="009B7514">
        <w:rPr>
          <w:b/>
          <w:bCs/>
          <w:sz w:val="28"/>
          <w:szCs w:val="28"/>
        </w:rPr>
        <w:t>2</w:t>
      </w:r>
      <w:r w:rsidRPr="009B7514">
        <w:rPr>
          <w:rFonts w:hint="eastAsia"/>
          <w:b/>
          <w:bCs/>
          <w:sz w:val="28"/>
          <w:szCs w:val="28"/>
        </w:rPr>
        <w:t>、任务布置</w:t>
      </w:r>
    </w:p>
    <w:p w:rsidR="000C1872" w:rsidRPr="009B7514" w:rsidRDefault="000C1872" w:rsidP="009B7514">
      <w:pPr>
        <w:pStyle w:val="ListParagraph"/>
        <w:spacing w:line="440" w:lineRule="exact"/>
        <w:ind w:firstLine="560"/>
        <w:jc w:val="left"/>
        <w:rPr>
          <w:rFonts w:cs="Times New Roman"/>
          <w:sz w:val="28"/>
          <w:szCs w:val="28"/>
        </w:rPr>
      </w:pPr>
      <w:r w:rsidRPr="009B7514">
        <w:rPr>
          <w:rFonts w:hint="eastAsia"/>
          <w:sz w:val="28"/>
          <w:szCs w:val="28"/>
        </w:rPr>
        <w:t>指导教师在学生名单确定后，尽快通过教务员与学生联系，组织学生统一布置活动任务，并向学生传达活动要求（或由马克思主义原理老师在上课时统一布置活动任务）。</w:t>
      </w:r>
    </w:p>
    <w:p w:rsidR="000C1872" w:rsidRPr="009B7514" w:rsidRDefault="000C1872" w:rsidP="009B7514">
      <w:pPr>
        <w:pStyle w:val="ListParagraph"/>
        <w:spacing w:line="440" w:lineRule="exact"/>
        <w:ind w:firstLine="562"/>
        <w:jc w:val="left"/>
        <w:rPr>
          <w:rFonts w:cs="Times New Roman"/>
          <w:b/>
          <w:bCs/>
          <w:sz w:val="28"/>
          <w:szCs w:val="28"/>
        </w:rPr>
      </w:pPr>
      <w:r>
        <w:rPr>
          <w:rFonts w:hint="eastAsia"/>
          <w:b/>
          <w:bCs/>
          <w:sz w:val="28"/>
          <w:szCs w:val="28"/>
        </w:rPr>
        <w:t>三</w:t>
      </w:r>
      <w:r w:rsidRPr="009B7514">
        <w:rPr>
          <w:rFonts w:hint="eastAsia"/>
          <w:b/>
          <w:bCs/>
          <w:sz w:val="28"/>
          <w:szCs w:val="28"/>
        </w:rPr>
        <w:t>、读书与社会调查活动具体指导及要求</w:t>
      </w:r>
    </w:p>
    <w:p w:rsidR="000C1872" w:rsidRPr="009B7514" w:rsidRDefault="000C1872" w:rsidP="009B7514">
      <w:pPr>
        <w:pStyle w:val="ListParagraph"/>
        <w:spacing w:line="440" w:lineRule="exact"/>
        <w:ind w:firstLine="562"/>
        <w:jc w:val="left"/>
        <w:rPr>
          <w:rFonts w:cs="Times New Roman"/>
          <w:b/>
          <w:bCs/>
          <w:sz w:val="28"/>
          <w:szCs w:val="28"/>
        </w:rPr>
      </w:pPr>
      <w:r w:rsidRPr="009B7514">
        <w:rPr>
          <w:rFonts w:hint="eastAsia"/>
          <w:b/>
          <w:bCs/>
          <w:sz w:val="28"/>
          <w:szCs w:val="28"/>
        </w:rPr>
        <w:t>（一）读书活动</w:t>
      </w:r>
    </w:p>
    <w:p w:rsidR="000C1872" w:rsidRPr="009B7514" w:rsidRDefault="000C1872" w:rsidP="009B7514">
      <w:pPr>
        <w:pStyle w:val="ListParagraph"/>
        <w:spacing w:line="440" w:lineRule="exact"/>
        <w:ind w:firstLine="560"/>
        <w:jc w:val="left"/>
        <w:rPr>
          <w:rFonts w:cs="Times New Roman"/>
          <w:sz w:val="28"/>
          <w:szCs w:val="28"/>
        </w:rPr>
      </w:pPr>
      <w:r w:rsidRPr="009B7514">
        <w:rPr>
          <w:rFonts w:hint="eastAsia"/>
          <w:sz w:val="28"/>
          <w:szCs w:val="28"/>
        </w:rPr>
        <w:t>学生在接受活动任务后，应在指导教师的指导下，从马克思主义学院网站</w:t>
      </w:r>
      <w:r w:rsidRPr="009B7514">
        <w:rPr>
          <w:rFonts w:hint="eastAsia"/>
          <w:b/>
          <w:sz w:val="28"/>
          <w:szCs w:val="28"/>
        </w:rPr>
        <w:t>《</w:t>
      </w:r>
      <w:r w:rsidRPr="000C1AD0">
        <w:rPr>
          <w:rFonts w:hint="eastAsia"/>
          <w:b/>
          <w:bCs/>
          <w:sz w:val="28"/>
          <w:szCs w:val="28"/>
        </w:rPr>
        <w:t>思想政治理论课推荐阅读书目</w:t>
      </w:r>
      <w:r w:rsidRPr="009B7514">
        <w:rPr>
          <w:rFonts w:hint="eastAsia"/>
          <w:b/>
          <w:sz w:val="28"/>
          <w:szCs w:val="28"/>
        </w:rPr>
        <w:t>》</w:t>
      </w:r>
      <w:r w:rsidRPr="009B7514">
        <w:rPr>
          <w:rFonts w:hint="eastAsia"/>
          <w:sz w:val="28"/>
          <w:szCs w:val="28"/>
        </w:rPr>
        <w:t>中自主选择两篇拟读书目，</w:t>
      </w:r>
      <w:r w:rsidRPr="000C1AD0">
        <w:rPr>
          <w:rFonts w:hint="eastAsia"/>
          <w:snapToGrid w:val="0"/>
          <w:kern w:val="18"/>
          <w:sz w:val="28"/>
          <w:szCs w:val="28"/>
        </w:rPr>
        <w:t>也可以是和思想政治理论课相关的其他的马克思主义经典作家的文章或著作（包括马克思、恩格斯、列宁、斯大林、毛泽东、邓小平、江泽民、胡锦涛、习近平等）。</w:t>
      </w:r>
      <w:r w:rsidRPr="009B7514">
        <w:rPr>
          <w:rFonts w:hint="eastAsia"/>
          <w:sz w:val="28"/>
          <w:szCs w:val="28"/>
        </w:rPr>
        <w:t>并撰写心得体会。</w:t>
      </w:r>
    </w:p>
    <w:p w:rsidR="000C1872" w:rsidRPr="009B7514" w:rsidRDefault="000C1872" w:rsidP="009B7514">
      <w:pPr>
        <w:pStyle w:val="ListParagraph"/>
        <w:spacing w:line="440" w:lineRule="exact"/>
        <w:ind w:firstLine="562"/>
        <w:jc w:val="left"/>
        <w:rPr>
          <w:b/>
          <w:bCs/>
          <w:sz w:val="28"/>
          <w:szCs w:val="28"/>
        </w:rPr>
      </w:pPr>
      <w:r w:rsidRPr="009B7514">
        <w:rPr>
          <w:rFonts w:hint="eastAsia"/>
          <w:b/>
          <w:bCs/>
          <w:sz w:val="28"/>
          <w:szCs w:val="28"/>
        </w:rPr>
        <w:t>（二）社会调查活动</w:t>
      </w:r>
    </w:p>
    <w:p w:rsidR="000C1872" w:rsidRPr="009B7514" w:rsidRDefault="000C1872" w:rsidP="009B7514">
      <w:pPr>
        <w:pStyle w:val="ListParagraph"/>
        <w:spacing w:line="440" w:lineRule="exact"/>
        <w:ind w:firstLine="562"/>
        <w:jc w:val="left"/>
        <w:rPr>
          <w:rFonts w:cs="Times New Roman"/>
          <w:b/>
          <w:bCs/>
          <w:sz w:val="28"/>
          <w:szCs w:val="28"/>
        </w:rPr>
      </w:pPr>
      <w:r w:rsidRPr="009B7514">
        <w:rPr>
          <w:b/>
          <w:bCs/>
          <w:sz w:val="28"/>
          <w:szCs w:val="28"/>
        </w:rPr>
        <w:t>1</w:t>
      </w:r>
      <w:r w:rsidRPr="009B7514">
        <w:rPr>
          <w:rFonts w:hint="eastAsia"/>
          <w:b/>
          <w:bCs/>
          <w:sz w:val="28"/>
          <w:szCs w:val="28"/>
        </w:rPr>
        <w:t>、选题</w:t>
      </w:r>
    </w:p>
    <w:p w:rsidR="000C1872" w:rsidRPr="009B7514" w:rsidRDefault="000C1872" w:rsidP="009B7514">
      <w:pPr>
        <w:pStyle w:val="ListParagraph"/>
        <w:spacing w:line="440" w:lineRule="exact"/>
        <w:ind w:firstLine="560"/>
        <w:jc w:val="left"/>
        <w:rPr>
          <w:rFonts w:cs="Times New Roman"/>
          <w:sz w:val="28"/>
          <w:szCs w:val="28"/>
        </w:rPr>
      </w:pPr>
      <w:r w:rsidRPr="009B7514">
        <w:rPr>
          <w:rFonts w:hint="eastAsia"/>
          <w:sz w:val="28"/>
          <w:szCs w:val="28"/>
        </w:rPr>
        <w:t>学生接受活动任务后，应在指导教师帮助下，仔细阅读并了解社会调查活动的具体规定和要求，然后确定调查活动的主题，并初步拟定调查方案。学校鼓励学生能够结合自己的专业特点开展社会调查活动，把自身专业技能和社会实践能力相结合，以达到更好的实践效果。</w:t>
      </w:r>
    </w:p>
    <w:p w:rsidR="000C1872" w:rsidRPr="009B7514" w:rsidRDefault="000C1872" w:rsidP="009B7514">
      <w:pPr>
        <w:spacing w:line="440" w:lineRule="exact"/>
        <w:ind w:firstLineChars="198" w:firstLine="557"/>
        <w:jc w:val="left"/>
        <w:rPr>
          <w:rFonts w:cs="Times New Roman"/>
          <w:b/>
          <w:bCs/>
          <w:sz w:val="28"/>
          <w:szCs w:val="28"/>
        </w:rPr>
      </w:pPr>
      <w:r w:rsidRPr="009B7514">
        <w:rPr>
          <w:b/>
          <w:bCs/>
          <w:sz w:val="28"/>
          <w:szCs w:val="28"/>
        </w:rPr>
        <w:t>2</w:t>
      </w:r>
      <w:r w:rsidRPr="009B7514">
        <w:rPr>
          <w:rFonts w:hint="eastAsia"/>
          <w:b/>
          <w:bCs/>
          <w:sz w:val="28"/>
          <w:szCs w:val="28"/>
        </w:rPr>
        <w:t>、确定并联系调查地点</w:t>
      </w:r>
    </w:p>
    <w:p w:rsidR="000C1872" w:rsidRPr="009B7514" w:rsidRDefault="000C1872" w:rsidP="009B7514">
      <w:pPr>
        <w:spacing w:line="440" w:lineRule="exact"/>
        <w:ind w:rightChars="-41" w:right="-86" w:firstLine="560"/>
        <w:jc w:val="left"/>
        <w:rPr>
          <w:rFonts w:cs="Times New Roman"/>
          <w:sz w:val="28"/>
          <w:szCs w:val="28"/>
        </w:rPr>
      </w:pPr>
      <w:r w:rsidRPr="009B7514">
        <w:rPr>
          <w:rFonts w:hint="eastAsia"/>
          <w:sz w:val="28"/>
          <w:szCs w:val="28"/>
        </w:rPr>
        <w:t>调查地点的选择将会直接影响社会调查的进行和效果。同学们应尽可能根据调查主题选择调查地点、调查对象和调查内容。覆盖面要尽量广，以便广泛地了解调查内容的实际状况。</w:t>
      </w:r>
    </w:p>
    <w:p w:rsidR="000C1872" w:rsidRPr="009B7514" w:rsidRDefault="000C1872" w:rsidP="009B7514">
      <w:pPr>
        <w:spacing w:line="440" w:lineRule="exact"/>
        <w:ind w:rightChars="-41" w:right="-86" w:firstLine="560"/>
        <w:jc w:val="left"/>
        <w:rPr>
          <w:rFonts w:cs="Times New Roman"/>
          <w:sz w:val="28"/>
          <w:szCs w:val="28"/>
        </w:rPr>
      </w:pPr>
      <w:r w:rsidRPr="009B7514">
        <w:rPr>
          <w:rFonts w:hint="eastAsia"/>
          <w:sz w:val="28"/>
          <w:szCs w:val="28"/>
        </w:rPr>
        <w:t>为便于同学们联系调查地点，学校团委（或马克思主义学院）将为大家提供专用介绍信。需要的同学可以在规定时间内到校团委（或马克思主义学院）办公室领取《山东农业大学大学生社会调查活动专用介绍信》。</w:t>
      </w:r>
    </w:p>
    <w:p w:rsidR="000C1872" w:rsidRPr="009B7514" w:rsidRDefault="000C1872" w:rsidP="009B7514">
      <w:pPr>
        <w:spacing w:line="440" w:lineRule="exact"/>
        <w:ind w:firstLineChars="196" w:firstLine="551"/>
        <w:jc w:val="left"/>
        <w:rPr>
          <w:rFonts w:cs="Times New Roman"/>
          <w:b/>
          <w:bCs/>
          <w:sz w:val="28"/>
          <w:szCs w:val="28"/>
        </w:rPr>
      </w:pPr>
      <w:r w:rsidRPr="009B7514">
        <w:rPr>
          <w:b/>
          <w:bCs/>
          <w:sz w:val="28"/>
          <w:szCs w:val="28"/>
        </w:rPr>
        <w:t>3</w:t>
      </w:r>
      <w:r w:rsidRPr="009B7514">
        <w:rPr>
          <w:rFonts w:hint="eastAsia"/>
          <w:b/>
          <w:bCs/>
          <w:sz w:val="28"/>
          <w:szCs w:val="28"/>
        </w:rPr>
        <w:t>、活动策划与调查</w:t>
      </w:r>
    </w:p>
    <w:p w:rsidR="000C1872" w:rsidRPr="009B7514" w:rsidRDefault="000C1872" w:rsidP="009B7514">
      <w:pPr>
        <w:spacing w:line="440" w:lineRule="exact"/>
        <w:ind w:firstLine="560"/>
        <w:jc w:val="left"/>
        <w:rPr>
          <w:rFonts w:cs="Times New Roman"/>
          <w:kern w:val="0"/>
          <w:sz w:val="28"/>
          <w:szCs w:val="28"/>
        </w:rPr>
      </w:pPr>
      <w:r w:rsidRPr="009B7514">
        <w:rPr>
          <w:rFonts w:hint="eastAsia"/>
          <w:sz w:val="28"/>
          <w:szCs w:val="28"/>
        </w:rPr>
        <w:t>每位同学应当在接受任务后</w:t>
      </w:r>
      <w:r w:rsidRPr="009B7514">
        <w:rPr>
          <w:sz w:val="28"/>
          <w:szCs w:val="28"/>
        </w:rPr>
        <w:t>1</w:t>
      </w:r>
      <w:r w:rsidRPr="009B7514">
        <w:rPr>
          <w:rFonts w:hint="eastAsia"/>
          <w:sz w:val="28"/>
          <w:szCs w:val="28"/>
        </w:rPr>
        <w:t>个月之内写出社会调查活动策划书（策划书格式从马克思主义学院网站下载）</w:t>
      </w:r>
      <w:r>
        <w:rPr>
          <w:rFonts w:hint="eastAsia"/>
          <w:sz w:val="28"/>
          <w:szCs w:val="28"/>
        </w:rPr>
        <w:t>，</w:t>
      </w:r>
      <w:r w:rsidRPr="009B7514">
        <w:rPr>
          <w:rFonts w:hint="eastAsia"/>
          <w:sz w:val="28"/>
          <w:szCs w:val="28"/>
        </w:rPr>
        <w:t>并在指导教师指导下尽快实施调查。</w:t>
      </w:r>
    </w:p>
    <w:p w:rsidR="000C1872" w:rsidRPr="009B7514" w:rsidRDefault="000C1872" w:rsidP="009B7514">
      <w:pPr>
        <w:spacing w:line="440" w:lineRule="exact"/>
        <w:ind w:rightChars="-41" w:right="-86" w:firstLine="562"/>
        <w:jc w:val="left"/>
        <w:rPr>
          <w:rFonts w:cs="Times New Roman"/>
          <w:b/>
          <w:bCs/>
          <w:kern w:val="0"/>
          <w:sz w:val="28"/>
          <w:szCs w:val="28"/>
        </w:rPr>
      </w:pPr>
      <w:r>
        <w:rPr>
          <w:rFonts w:hint="eastAsia"/>
          <w:b/>
          <w:bCs/>
          <w:kern w:val="0"/>
          <w:sz w:val="28"/>
          <w:szCs w:val="28"/>
        </w:rPr>
        <w:t>四</w:t>
      </w:r>
      <w:r w:rsidRPr="009B7514">
        <w:rPr>
          <w:rFonts w:hint="eastAsia"/>
          <w:b/>
          <w:bCs/>
          <w:kern w:val="0"/>
          <w:sz w:val="28"/>
          <w:szCs w:val="28"/>
        </w:rPr>
        <w:t>、提交读书心得和社会调查报告</w:t>
      </w:r>
    </w:p>
    <w:p w:rsidR="000C1872" w:rsidRPr="009B7514" w:rsidRDefault="000C1872" w:rsidP="009B7514">
      <w:pPr>
        <w:spacing w:line="440" w:lineRule="exact"/>
        <w:ind w:rightChars="-41" w:right="-86" w:firstLine="560"/>
        <w:jc w:val="left"/>
        <w:rPr>
          <w:rFonts w:cs="Times New Roman"/>
          <w:kern w:val="0"/>
          <w:sz w:val="28"/>
          <w:szCs w:val="28"/>
        </w:rPr>
      </w:pPr>
      <w:r w:rsidRPr="009B7514">
        <w:rPr>
          <w:rFonts w:hint="eastAsia"/>
          <w:kern w:val="0"/>
          <w:sz w:val="28"/>
          <w:szCs w:val="28"/>
        </w:rPr>
        <w:t>大学生读书和社会调查活动持续时间为一年半，学生应按要求按时完成读书体会和调查报告，并在规定时间内，以班级为单位收齐，将读书心得和社会调查报告（包括社会调查策划书）</w:t>
      </w:r>
      <w:r>
        <w:rPr>
          <w:rFonts w:hint="eastAsia"/>
          <w:kern w:val="0"/>
          <w:sz w:val="28"/>
          <w:szCs w:val="28"/>
        </w:rPr>
        <w:t>装订在一起，</w:t>
      </w:r>
      <w:r w:rsidRPr="009B7514">
        <w:rPr>
          <w:rFonts w:hint="eastAsia"/>
          <w:kern w:val="0"/>
          <w:sz w:val="28"/>
          <w:szCs w:val="28"/>
        </w:rPr>
        <w:t>交给指导教师。</w:t>
      </w:r>
      <w:r w:rsidRPr="009B7514">
        <w:rPr>
          <w:rFonts w:hint="eastAsia"/>
          <w:b/>
          <w:kern w:val="0"/>
          <w:sz w:val="28"/>
          <w:szCs w:val="28"/>
        </w:rPr>
        <w:t>社会调查报告写作要求</w:t>
      </w:r>
      <w:r w:rsidRPr="009B7514">
        <w:rPr>
          <w:rFonts w:hint="eastAsia"/>
          <w:kern w:val="0"/>
          <w:sz w:val="28"/>
          <w:szCs w:val="28"/>
        </w:rPr>
        <w:t>可到马克思主义学院网站</w:t>
      </w:r>
      <w:r w:rsidRPr="009B7514">
        <w:rPr>
          <w:rFonts w:hint="eastAsia"/>
          <w:bCs/>
          <w:sz w:val="28"/>
          <w:szCs w:val="28"/>
        </w:rPr>
        <w:t>查看</w:t>
      </w:r>
      <w:r w:rsidRPr="009B7514">
        <w:rPr>
          <w:rFonts w:hint="eastAsia"/>
          <w:b/>
          <w:bCs/>
          <w:sz w:val="28"/>
          <w:szCs w:val="28"/>
        </w:rPr>
        <w:t>。</w:t>
      </w:r>
    </w:p>
    <w:p w:rsidR="000C1872" w:rsidRPr="009B7514" w:rsidRDefault="000C1872" w:rsidP="009B7514">
      <w:pPr>
        <w:spacing w:line="440" w:lineRule="exact"/>
        <w:ind w:rightChars="-41" w:right="-86" w:firstLine="562"/>
        <w:jc w:val="left"/>
        <w:rPr>
          <w:rFonts w:cs="Times New Roman"/>
          <w:b/>
          <w:bCs/>
          <w:kern w:val="0"/>
          <w:sz w:val="28"/>
          <w:szCs w:val="28"/>
        </w:rPr>
      </w:pPr>
      <w:r>
        <w:rPr>
          <w:rFonts w:hint="eastAsia"/>
          <w:b/>
          <w:bCs/>
          <w:kern w:val="0"/>
          <w:sz w:val="28"/>
          <w:szCs w:val="28"/>
        </w:rPr>
        <w:t>五</w:t>
      </w:r>
      <w:r w:rsidRPr="009B7514">
        <w:rPr>
          <w:rFonts w:hint="eastAsia"/>
          <w:b/>
          <w:bCs/>
          <w:kern w:val="0"/>
          <w:sz w:val="28"/>
          <w:szCs w:val="28"/>
        </w:rPr>
        <w:t>、大学生读书与社会调查活动成绩评定、评比与奖励</w:t>
      </w:r>
    </w:p>
    <w:p w:rsidR="000C1872" w:rsidRPr="009B7514" w:rsidRDefault="000C1872" w:rsidP="009B7514">
      <w:pPr>
        <w:spacing w:line="440" w:lineRule="exact"/>
        <w:ind w:rightChars="-41" w:right="-86" w:firstLine="562"/>
        <w:jc w:val="left"/>
        <w:rPr>
          <w:rFonts w:cs="Times New Roman"/>
          <w:sz w:val="28"/>
          <w:szCs w:val="28"/>
        </w:rPr>
      </w:pPr>
      <w:r w:rsidRPr="009B7514">
        <w:rPr>
          <w:b/>
          <w:bCs/>
          <w:sz w:val="28"/>
          <w:szCs w:val="28"/>
        </w:rPr>
        <w:t>1</w:t>
      </w:r>
      <w:r w:rsidRPr="009B7514">
        <w:rPr>
          <w:rFonts w:hint="eastAsia"/>
          <w:b/>
          <w:bCs/>
          <w:sz w:val="28"/>
          <w:szCs w:val="28"/>
        </w:rPr>
        <w:t>、成绩评定</w:t>
      </w:r>
    </w:p>
    <w:p w:rsidR="000C1872" w:rsidRDefault="000C1872" w:rsidP="00673EB0">
      <w:pPr>
        <w:pStyle w:val="NormalWeb"/>
        <w:spacing w:before="0" w:beforeAutospacing="0" w:after="0" w:afterAutospacing="0" w:line="440" w:lineRule="exact"/>
        <w:ind w:firstLine="480"/>
        <w:rPr>
          <w:sz w:val="28"/>
          <w:szCs w:val="28"/>
        </w:rPr>
      </w:pPr>
      <w:r w:rsidRPr="009B7514">
        <w:rPr>
          <w:rFonts w:hint="eastAsia"/>
          <w:sz w:val="28"/>
          <w:szCs w:val="28"/>
        </w:rPr>
        <w:t>大学生读书心得和社会调查报告上交后，由指导教师依照《</w:t>
      </w:r>
      <w:r w:rsidRPr="009B7514">
        <w:rPr>
          <w:rFonts w:hint="eastAsia"/>
          <w:b/>
          <w:bCs/>
          <w:kern w:val="2"/>
          <w:sz w:val="28"/>
          <w:szCs w:val="28"/>
        </w:rPr>
        <w:t>思想政治理论课学习进程和学习要求》及《社会调查报告的写作要求及调查报告标题示例》（见</w:t>
      </w:r>
      <w:r w:rsidRPr="009B7514">
        <w:rPr>
          <w:rFonts w:hint="eastAsia"/>
          <w:sz w:val="28"/>
          <w:szCs w:val="28"/>
        </w:rPr>
        <w:t>马克思主义学院网站</w:t>
      </w:r>
      <w:r w:rsidRPr="009B7514">
        <w:rPr>
          <w:rFonts w:hint="eastAsia"/>
          <w:b/>
          <w:bCs/>
          <w:kern w:val="2"/>
          <w:sz w:val="28"/>
          <w:szCs w:val="28"/>
        </w:rPr>
        <w:t>）</w:t>
      </w:r>
      <w:r w:rsidRPr="009B7514">
        <w:rPr>
          <w:rFonts w:hint="eastAsia"/>
          <w:sz w:val="28"/>
          <w:szCs w:val="28"/>
        </w:rPr>
        <w:t>给予评定相应等级。</w:t>
      </w:r>
    </w:p>
    <w:p w:rsidR="000C1872" w:rsidRPr="009B7514" w:rsidRDefault="000C1872" w:rsidP="00673EB0">
      <w:pPr>
        <w:pStyle w:val="NormalWeb"/>
        <w:spacing w:before="0" w:beforeAutospacing="0" w:after="0" w:afterAutospacing="0" w:line="440" w:lineRule="exact"/>
        <w:ind w:firstLine="480"/>
        <w:rPr>
          <w:rFonts w:cs="Times New Roman"/>
          <w:sz w:val="28"/>
          <w:szCs w:val="28"/>
        </w:rPr>
      </w:pPr>
      <w:r w:rsidRPr="009B7514">
        <w:rPr>
          <w:rFonts w:hint="eastAsia"/>
          <w:sz w:val="28"/>
          <w:szCs w:val="28"/>
        </w:rPr>
        <w:t>读书与社会调查活动总成绩由两篇读书体会成绩和社会调查活动成绩综合判定。如果三份作业缺少任何一份，视为实践环节没完成，不能通过成绩评定，同时如果社会调查报告成绩在良好以下者，其最终总成绩不能评为优秀。</w:t>
      </w:r>
    </w:p>
    <w:p w:rsidR="000C1872" w:rsidRPr="009B7514" w:rsidRDefault="000C1872" w:rsidP="009B7514">
      <w:pPr>
        <w:spacing w:line="440" w:lineRule="exact"/>
        <w:ind w:rightChars="-41" w:right="-86" w:firstLine="562"/>
        <w:jc w:val="left"/>
        <w:rPr>
          <w:rFonts w:cs="Times New Roman"/>
          <w:sz w:val="28"/>
          <w:szCs w:val="28"/>
        </w:rPr>
      </w:pPr>
      <w:r w:rsidRPr="009B7514">
        <w:rPr>
          <w:b/>
          <w:bCs/>
          <w:sz w:val="28"/>
          <w:szCs w:val="28"/>
        </w:rPr>
        <w:t>2</w:t>
      </w:r>
      <w:r w:rsidRPr="009B7514">
        <w:rPr>
          <w:rFonts w:hint="eastAsia"/>
          <w:b/>
          <w:bCs/>
          <w:sz w:val="28"/>
          <w:szCs w:val="28"/>
        </w:rPr>
        <w:t>、活动评比与奖励</w:t>
      </w:r>
    </w:p>
    <w:p w:rsidR="000C1872" w:rsidRDefault="000C1872" w:rsidP="009B7514">
      <w:pPr>
        <w:spacing w:line="440" w:lineRule="exact"/>
        <w:ind w:rightChars="-41" w:right="-86" w:firstLine="560"/>
        <w:jc w:val="left"/>
        <w:rPr>
          <w:sz w:val="28"/>
          <w:szCs w:val="28"/>
        </w:rPr>
      </w:pPr>
      <w:r w:rsidRPr="009B7514">
        <w:rPr>
          <w:rFonts w:hint="eastAsia"/>
          <w:sz w:val="28"/>
          <w:szCs w:val="28"/>
        </w:rPr>
        <w:t>经过指导教师选出的优秀读书体会和社会调查报告，经马克思主义学院“大学生读书与社会调查活动领导小组”审核后予以表彰，颁发证书。</w:t>
      </w:r>
    </w:p>
    <w:p w:rsidR="000C1872" w:rsidRDefault="000C1872" w:rsidP="00D43336">
      <w:pPr>
        <w:spacing w:line="440" w:lineRule="exact"/>
        <w:ind w:rightChars="-41" w:right="-86" w:firstLine="560"/>
        <w:jc w:val="left"/>
        <w:rPr>
          <w:sz w:val="28"/>
          <w:szCs w:val="28"/>
        </w:rPr>
      </w:pPr>
    </w:p>
    <w:p w:rsidR="000C1872" w:rsidRPr="009B7514" w:rsidRDefault="000C1872" w:rsidP="00D43336">
      <w:pPr>
        <w:spacing w:line="440" w:lineRule="exact"/>
        <w:ind w:rightChars="-41" w:right="-86" w:firstLine="560"/>
        <w:jc w:val="left"/>
        <w:rPr>
          <w:rFonts w:cs="Times New Roman"/>
        </w:rPr>
      </w:pPr>
      <w:r>
        <w:rPr>
          <w:sz w:val="28"/>
          <w:szCs w:val="28"/>
        </w:rPr>
        <w:t xml:space="preserve">                                        2015</w:t>
      </w:r>
      <w:r>
        <w:rPr>
          <w:rFonts w:hint="eastAsia"/>
          <w:sz w:val="28"/>
          <w:szCs w:val="28"/>
        </w:rPr>
        <w:t>年</w:t>
      </w:r>
      <w:r>
        <w:rPr>
          <w:sz w:val="28"/>
          <w:szCs w:val="28"/>
        </w:rPr>
        <w:t>11</w:t>
      </w:r>
      <w:r>
        <w:rPr>
          <w:rFonts w:hint="eastAsia"/>
          <w:sz w:val="28"/>
          <w:szCs w:val="28"/>
        </w:rPr>
        <w:t>月</w:t>
      </w:r>
    </w:p>
    <w:sectPr w:rsidR="000C1872" w:rsidRPr="009B7514" w:rsidSect="004213F0">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1872" w:rsidRDefault="000C1872" w:rsidP="000C13BD">
      <w:pPr>
        <w:spacing w:line="240" w:lineRule="auto"/>
        <w:rPr>
          <w:rFonts w:cs="Times New Roman"/>
        </w:rPr>
      </w:pPr>
      <w:r>
        <w:rPr>
          <w:rFonts w:cs="Times New Roman"/>
        </w:rPr>
        <w:separator/>
      </w:r>
    </w:p>
  </w:endnote>
  <w:endnote w:type="continuationSeparator" w:id="0">
    <w:p w:rsidR="000C1872" w:rsidRDefault="000C1872" w:rsidP="000C13BD">
      <w:pPr>
        <w:spacing w:line="240" w:lineRule="auto"/>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1872" w:rsidRDefault="000C1872" w:rsidP="000C13BD">
    <w:pPr>
      <w:pStyle w:val="Footer"/>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1872" w:rsidRDefault="000C1872" w:rsidP="000C13BD">
    <w:pPr>
      <w:pStyle w:val="Footer"/>
      <w:ind w:firstLine="360"/>
      <w:rPr>
        <w:rFonts w:cs="Times New Roma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1872" w:rsidRDefault="000C1872" w:rsidP="000C13BD">
    <w:pPr>
      <w:pStyle w:val="Footer"/>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1872" w:rsidRDefault="000C1872" w:rsidP="000C13BD">
      <w:pPr>
        <w:spacing w:line="240" w:lineRule="auto"/>
        <w:rPr>
          <w:rFonts w:cs="Times New Roman"/>
        </w:rPr>
      </w:pPr>
      <w:r>
        <w:rPr>
          <w:rFonts w:cs="Times New Roman"/>
        </w:rPr>
        <w:separator/>
      </w:r>
    </w:p>
  </w:footnote>
  <w:footnote w:type="continuationSeparator" w:id="0">
    <w:p w:rsidR="000C1872" w:rsidRDefault="000C1872" w:rsidP="000C13BD">
      <w:pPr>
        <w:spacing w:line="240" w:lineRule="auto"/>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1872" w:rsidRDefault="000C1872" w:rsidP="000C13BD">
    <w:pPr>
      <w:pStyle w:val="Heade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1872" w:rsidRDefault="000C1872" w:rsidP="00D43336">
    <w:pPr>
      <w:pStyle w:val="Header"/>
      <w:pBdr>
        <w:bottom w:val="none" w:sz="0" w:space="0" w:color="auto"/>
      </w:pBdr>
      <w:ind w:firstLine="360"/>
      <w:rPr>
        <w:rFonts w:cs="Times New Roman"/>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1872" w:rsidRDefault="000C1872" w:rsidP="000C13BD">
    <w:pPr>
      <w:pStyle w:val="Header"/>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35B7D"/>
    <w:rsid w:val="00034D05"/>
    <w:rsid w:val="000407F3"/>
    <w:rsid w:val="00067A82"/>
    <w:rsid w:val="000C13BD"/>
    <w:rsid w:val="000C1872"/>
    <w:rsid w:val="000C1AD0"/>
    <w:rsid w:val="000D278E"/>
    <w:rsid w:val="00110B46"/>
    <w:rsid w:val="00110CD5"/>
    <w:rsid w:val="00110E1B"/>
    <w:rsid w:val="00187BC7"/>
    <w:rsid w:val="001B52EB"/>
    <w:rsid w:val="001D2619"/>
    <w:rsid w:val="001E4A22"/>
    <w:rsid w:val="0020036C"/>
    <w:rsid w:val="00242E46"/>
    <w:rsid w:val="00277D3B"/>
    <w:rsid w:val="00284F60"/>
    <w:rsid w:val="002E036E"/>
    <w:rsid w:val="002E3D74"/>
    <w:rsid w:val="003B256F"/>
    <w:rsid w:val="003C081B"/>
    <w:rsid w:val="003E1B89"/>
    <w:rsid w:val="003E563A"/>
    <w:rsid w:val="004213F0"/>
    <w:rsid w:val="00484259"/>
    <w:rsid w:val="004A0A6A"/>
    <w:rsid w:val="004B437D"/>
    <w:rsid w:val="00524005"/>
    <w:rsid w:val="005528B6"/>
    <w:rsid w:val="00570704"/>
    <w:rsid w:val="00573106"/>
    <w:rsid w:val="00606D16"/>
    <w:rsid w:val="006712E2"/>
    <w:rsid w:val="00673EB0"/>
    <w:rsid w:val="006A2D85"/>
    <w:rsid w:val="006F6ED7"/>
    <w:rsid w:val="00757A76"/>
    <w:rsid w:val="007624A3"/>
    <w:rsid w:val="007D43E6"/>
    <w:rsid w:val="007F16AB"/>
    <w:rsid w:val="00825194"/>
    <w:rsid w:val="00841A84"/>
    <w:rsid w:val="00842E68"/>
    <w:rsid w:val="00854731"/>
    <w:rsid w:val="00860D8F"/>
    <w:rsid w:val="008822B0"/>
    <w:rsid w:val="008E3FCE"/>
    <w:rsid w:val="00902842"/>
    <w:rsid w:val="00914814"/>
    <w:rsid w:val="00976F97"/>
    <w:rsid w:val="009B335A"/>
    <w:rsid w:val="009B7514"/>
    <w:rsid w:val="00A35B7D"/>
    <w:rsid w:val="00A66A54"/>
    <w:rsid w:val="00AA6B59"/>
    <w:rsid w:val="00AC2762"/>
    <w:rsid w:val="00AD0BD7"/>
    <w:rsid w:val="00B008C8"/>
    <w:rsid w:val="00B12ECA"/>
    <w:rsid w:val="00BB4294"/>
    <w:rsid w:val="00C03073"/>
    <w:rsid w:val="00C37BB7"/>
    <w:rsid w:val="00C8763A"/>
    <w:rsid w:val="00D43336"/>
    <w:rsid w:val="00D86D4C"/>
    <w:rsid w:val="00DA365C"/>
    <w:rsid w:val="00DB10D6"/>
    <w:rsid w:val="00DD5F64"/>
    <w:rsid w:val="00E82E8A"/>
    <w:rsid w:val="00EC0535"/>
    <w:rsid w:val="00EE4DDE"/>
    <w:rsid w:val="00EF1E84"/>
    <w:rsid w:val="00F573A1"/>
    <w:rsid w:val="00F661F9"/>
    <w:rsid w:val="00F70083"/>
    <w:rsid w:val="00F72D77"/>
    <w:rsid w:val="00FB2294"/>
    <w:rsid w:val="00FD5A8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B7D"/>
    <w:pPr>
      <w:widowControl w:val="0"/>
      <w:spacing w:line="240" w:lineRule="atLeast"/>
      <w:ind w:firstLineChars="200" w:firstLine="420"/>
      <w:jc w:val="both"/>
    </w:pPr>
    <w:rPr>
      <w:rFonts w:ascii="宋体" w:hAnsi="宋体" w:cs="宋体"/>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35B7D"/>
  </w:style>
  <w:style w:type="paragraph" w:styleId="BodyTextIndent">
    <w:name w:val="Body Text Indent"/>
    <w:basedOn w:val="Normal"/>
    <w:link w:val="BodyTextIndentChar"/>
    <w:uiPriority w:val="99"/>
    <w:rsid w:val="00A35B7D"/>
    <w:pPr>
      <w:spacing w:after="120"/>
      <w:ind w:left="420"/>
    </w:pPr>
    <w:rPr>
      <w:kern w:val="0"/>
      <w:sz w:val="20"/>
      <w:szCs w:val="20"/>
    </w:rPr>
  </w:style>
  <w:style w:type="character" w:customStyle="1" w:styleId="BodyTextIndentChar">
    <w:name w:val="Body Text Indent Char"/>
    <w:basedOn w:val="DefaultParagraphFont"/>
    <w:link w:val="BodyTextIndent"/>
    <w:uiPriority w:val="99"/>
    <w:locked/>
    <w:rsid w:val="00A35B7D"/>
    <w:rPr>
      <w:rFonts w:ascii="宋体" w:eastAsia="宋体" w:hAnsi="宋体" w:cs="宋体"/>
      <w:kern w:val="0"/>
      <w:sz w:val="21"/>
      <w:szCs w:val="21"/>
    </w:rPr>
  </w:style>
  <w:style w:type="paragraph" w:styleId="Header">
    <w:name w:val="header"/>
    <w:basedOn w:val="Normal"/>
    <w:link w:val="HeaderChar"/>
    <w:uiPriority w:val="99"/>
    <w:semiHidden/>
    <w:rsid w:val="00067A8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067A82"/>
    <w:rPr>
      <w:rFonts w:ascii="宋体" w:eastAsia="宋体" w:hAnsi="宋体" w:cs="宋体"/>
      <w:sz w:val="18"/>
      <w:szCs w:val="18"/>
    </w:rPr>
  </w:style>
  <w:style w:type="paragraph" w:styleId="Footer">
    <w:name w:val="footer"/>
    <w:basedOn w:val="Normal"/>
    <w:link w:val="FooterChar"/>
    <w:uiPriority w:val="99"/>
    <w:semiHidden/>
    <w:rsid w:val="00067A8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067A82"/>
    <w:rPr>
      <w:rFonts w:ascii="宋体" w:eastAsia="宋体" w:hAnsi="宋体" w:cs="宋体"/>
      <w:sz w:val="18"/>
      <w:szCs w:val="18"/>
    </w:rPr>
  </w:style>
  <w:style w:type="character" w:styleId="CommentReference">
    <w:name w:val="annotation reference"/>
    <w:basedOn w:val="DefaultParagraphFont"/>
    <w:uiPriority w:val="99"/>
    <w:semiHidden/>
    <w:rsid w:val="00B008C8"/>
    <w:rPr>
      <w:rFonts w:cs="Times New Roman"/>
      <w:sz w:val="21"/>
      <w:szCs w:val="21"/>
    </w:rPr>
  </w:style>
  <w:style w:type="paragraph" w:styleId="CommentText">
    <w:name w:val="annotation text"/>
    <w:basedOn w:val="Normal"/>
    <w:link w:val="CommentTextChar"/>
    <w:uiPriority w:val="99"/>
    <w:semiHidden/>
    <w:rsid w:val="00B008C8"/>
    <w:pPr>
      <w:jc w:val="left"/>
    </w:pPr>
  </w:style>
  <w:style w:type="character" w:customStyle="1" w:styleId="CommentTextChar">
    <w:name w:val="Comment Text Char"/>
    <w:basedOn w:val="DefaultParagraphFont"/>
    <w:link w:val="CommentText"/>
    <w:uiPriority w:val="99"/>
    <w:semiHidden/>
    <w:locked/>
    <w:rsid w:val="00FB2294"/>
    <w:rPr>
      <w:rFonts w:ascii="宋体" w:eastAsia="宋体" w:cs="宋体"/>
      <w:sz w:val="21"/>
      <w:szCs w:val="21"/>
    </w:rPr>
  </w:style>
  <w:style w:type="paragraph" w:styleId="CommentSubject">
    <w:name w:val="annotation subject"/>
    <w:basedOn w:val="CommentText"/>
    <w:next w:val="CommentText"/>
    <w:link w:val="CommentSubjectChar"/>
    <w:uiPriority w:val="99"/>
    <w:semiHidden/>
    <w:rsid w:val="00B008C8"/>
    <w:rPr>
      <w:b/>
      <w:bCs/>
    </w:rPr>
  </w:style>
  <w:style w:type="character" w:customStyle="1" w:styleId="CommentSubjectChar">
    <w:name w:val="Comment Subject Char"/>
    <w:basedOn w:val="CommentTextChar"/>
    <w:link w:val="CommentSubject"/>
    <w:uiPriority w:val="99"/>
    <w:semiHidden/>
    <w:locked/>
    <w:rsid w:val="00FB2294"/>
    <w:rPr>
      <w:b/>
      <w:bCs/>
    </w:rPr>
  </w:style>
  <w:style w:type="paragraph" w:styleId="BalloonText">
    <w:name w:val="Balloon Text"/>
    <w:basedOn w:val="Normal"/>
    <w:link w:val="BalloonTextChar"/>
    <w:uiPriority w:val="99"/>
    <w:semiHidden/>
    <w:rsid w:val="00B008C8"/>
    <w:rPr>
      <w:sz w:val="18"/>
      <w:szCs w:val="18"/>
    </w:rPr>
  </w:style>
  <w:style w:type="character" w:customStyle="1" w:styleId="BalloonTextChar">
    <w:name w:val="Balloon Text Char"/>
    <w:basedOn w:val="DefaultParagraphFont"/>
    <w:link w:val="BalloonText"/>
    <w:uiPriority w:val="99"/>
    <w:semiHidden/>
    <w:locked/>
    <w:rsid w:val="00FB2294"/>
    <w:rPr>
      <w:rFonts w:ascii="宋体" w:eastAsia="宋体" w:cs="宋体"/>
      <w:sz w:val="2"/>
      <w:szCs w:val="2"/>
    </w:rPr>
  </w:style>
  <w:style w:type="character" w:styleId="Strong">
    <w:name w:val="Strong"/>
    <w:basedOn w:val="DefaultParagraphFont"/>
    <w:uiPriority w:val="99"/>
    <w:qFormat/>
    <w:locked/>
    <w:rsid w:val="00BB4294"/>
    <w:rPr>
      <w:rFonts w:cs="Times New Roman"/>
      <w:b/>
      <w:bCs/>
    </w:rPr>
  </w:style>
  <w:style w:type="paragraph" w:styleId="NormalWeb">
    <w:name w:val="Normal (Web)"/>
    <w:basedOn w:val="Normal"/>
    <w:uiPriority w:val="99"/>
    <w:rsid w:val="00BB4294"/>
    <w:pPr>
      <w:widowControl/>
      <w:spacing w:before="100" w:beforeAutospacing="1" w:after="100" w:afterAutospacing="1" w:line="240" w:lineRule="auto"/>
      <w:ind w:firstLineChars="0" w:firstLine="0"/>
      <w:jc w:val="left"/>
    </w:pPr>
    <w:rPr>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311</TotalTime>
  <Pages>2</Pages>
  <Words>198</Words>
  <Characters>1132</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Sky123.Org</cp:lastModifiedBy>
  <cp:revision>23</cp:revision>
  <dcterms:created xsi:type="dcterms:W3CDTF">2015-10-15T06:50:00Z</dcterms:created>
  <dcterms:modified xsi:type="dcterms:W3CDTF">2015-11-17T03:23:00Z</dcterms:modified>
</cp:coreProperties>
</file>