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3832B6">
        <w:rPr>
          <w:rFonts w:hint="eastAsia"/>
          <w:b/>
          <w:sz w:val="30"/>
          <w:szCs w:val="30"/>
        </w:rPr>
        <w:t>七</w:t>
      </w:r>
      <w:r w:rsidRPr="00B96BC6">
        <w:rPr>
          <w:rFonts w:hint="eastAsia"/>
          <w:b/>
          <w:sz w:val="30"/>
          <w:szCs w:val="30"/>
        </w:rPr>
        <w:t>、</w:t>
      </w:r>
      <w:r w:rsidR="003832B6">
        <w:rPr>
          <w:rFonts w:hint="eastAsia"/>
          <w:b/>
          <w:sz w:val="30"/>
          <w:szCs w:val="30"/>
        </w:rPr>
        <w:t>输入输出</w:t>
      </w:r>
      <w:r w:rsidR="003832B6">
        <w:rPr>
          <w:rFonts w:hint="eastAsia"/>
          <w:b/>
          <w:sz w:val="30"/>
          <w:szCs w:val="30"/>
        </w:rPr>
        <w:t>I/O</w:t>
      </w:r>
      <w:r w:rsidR="00D2235B">
        <w:rPr>
          <w:rFonts w:hint="eastAsia"/>
          <w:b/>
          <w:sz w:val="30"/>
          <w:szCs w:val="30"/>
        </w:rPr>
        <w:t>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</w:rPr>
        <w:t xml:space="preserve"> </w:t>
      </w:r>
      <w:r w:rsidR="00D229A4">
        <w:rPr>
          <w:rFonts w:hint="eastAsia"/>
          <w:b/>
          <w:sz w:val="30"/>
          <w:szCs w:val="30"/>
        </w:rPr>
        <w:t>计测试</w:t>
      </w:r>
      <w:r w:rsidR="00D229A4">
        <w:rPr>
          <w:rFonts w:hint="eastAsia"/>
          <w:b/>
          <w:sz w:val="30"/>
          <w:szCs w:val="30"/>
        </w:rPr>
        <w:t>2</w:t>
      </w:r>
      <w:r w:rsidR="00D229A4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 w:rsidR="00D229A4">
        <w:rPr>
          <w:rFonts w:hint="eastAsia"/>
          <w:b/>
          <w:sz w:val="30"/>
          <w:szCs w:val="30"/>
        </w:rPr>
        <w:t>20153546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姓名：</w:t>
      </w:r>
      <w:r w:rsidR="00D229A4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D229A4" w:rsidRDefault="00D229A4" w:rsidP="00D229A4">
      <w:pPr>
        <w:pStyle w:val="a3"/>
        <w:ind w:left="360" w:firstLineChars="0" w:firstLine="0"/>
        <w:jc w:val="left"/>
        <w:rPr>
          <w:rFonts w:hint="eastAsia"/>
        </w:rPr>
      </w:pPr>
      <w:r>
        <w:t>1</w:t>
      </w:r>
      <w:r>
        <w:t>、了解输入输出</w:t>
      </w:r>
      <w:r>
        <w:t xml:space="preserve"> I/O </w:t>
      </w:r>
      <w:r>
        <w:t>的工作过程</w:t>
      </w:r>
      <w:r>
        <w:t xml:space="preserve"> </w:t>
      </w:r>
    </w:p>
    <w:p w:rsidR="00D229A4" w:rsidRPr="00B96BC6" w:rsidRDefault="00D229A4" w:rsidP="00D229A4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2</w:t>
      </w:r>
      <w:r>
        <w:t>、对输入输出</w:t>
      </w:r>
      <w:r>
        <w:t xml:space="preserve"> I/O </w:t>
      </w:r>
      <w:r>
        <w:t>进行写入和读出数据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</w:t>
      </w:r>
    </w:p>
    <w:p w:rsidR="00D229A4" w:rsidRDefault="00D229A4" w:rsidP="00D229A4">
      <w:pPr>
        <w:pStyle w:val="a3"/>
        <w:ind w:left="360" w:firstLineChars="0" w:firstLine="0"/>
        <w:jc w:val="left"/>
        <w:rPr>
          <w:rFonts w:hint="eastAsia"/>
        </w:rPr>
      </w:pPr>
      <w:r>
        <w:t>1</w:t>
      </w:r>
      <w:r>
        <w:t>、编程进行双端口通讯</w:t>
      </w:r>
      <w:r>
        <w:t xml:space="preserve"> </w:t>
      </w:r>
    </w:p>
    <w:p w:rsidR="00D229A4" w:rsidRDefault="00D229A4" w:rsidP="00D229A4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2</w:t>
      </w:r>
      <w:r>
        <w:t>、手动进行输入输出</w:t>
      </w:r>
      <w:r>
        <w:t xml:space="preserve"> I/O </w:t>
      </w:r>
      <w:r>
        <w:t>实验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D229A4" w:rsidRDefault="00D229A4" w:rsidP="00D229A4">
      <w:pPr>
        <w:pStyle w:val="a3"/>
        <w:ind w:left="360" w:firstLineChars="0" w:firstLine="0"/>
        <w:jc w:val="left"/>
        <w:rPr>
          <w:rFonts w:hint="eastAsia"/>
          <w:b/>
          <w:sz w:val="30"/>
          <w:szCs w:val="30"/>
        </w:rPr>
      </w:pPr>
      <w:r w:rsidRPr="00D229A4">
        <w:rPr>
          <w:rFonts w:hint="eastAsia"/>
          <w:szCs w:val="21"/>
        </w:rPr>
        <w:t>一、</w:t>
      </w:r>
      <w:r w:rsidRPr="00D229A4">
        <w:t xml:space="preserve"> </w:t>
      </w:r>
      <w:r>
        <w:t>编程进行双端口通讯</w:t>
      </w:r>
    </w:p>
    <w:p w:rsidR="00D229A4" w:rsidRDefault="00D229A4" w:rsidP="00D229A4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用记事本编写汇编程序</w:t>
      </w:r>
      <w:r>
        <w:t>“IO.asm”</w:t>
      </w:r>
      <w:r>
        <w:t>并保存。</w:t>
      </w:r>
    </w:p>
    <w:p w:rsidR="00D229A4" w:rsidRDefault="00D229A4" w:rsidP="00D229A4">
      <w:pPr>
        <w:pStyle w:val="a3"/>
        <w:ind w:leftChars="1443" w:left="3030" w:firstLineChars="0" w:firstLine="120"/>
        <w:jc w:val="left"/>
        <w:rPr>
          <w:rFonts w:hint="eastAsia"/>
        </w:rPr>
      </w:pPr>
      <w:proofErr w:type="gramStart"/>
      <w:r>
        <w:rPr>
          <w:rFonts w:hint="eastAsia"/>
        </w:rPr>
        <w:t>org  200h</w:t>
      </w:r>
      <w:proofErr w:type="gramEnd"/>
    </w:p>
    <w:p w:rsidR="00D229A4" w:rsidRDefault="00D229A4" w:rsidP="00D229A4">
      <w:pPr>
        <w:pStyle w:val="a3"/>
        <w:ind w:leftChars="1043" w:left="2190" w:firstLineChars="0" w:firstLine="0"/>
        <w:jc w:val="left"/>
        <w:rPr>
          <w:rFonts w:hint="eastAsia"/>
        </w:rPr>
      </w:pPr>
      <w:r>
        <w:rPr>
          <w:rFonts w:hint="eastAsia"/>
        </w:rPr>
        <w:t>loop1</w:t>
      </w:r>
      <w:proofErr w:type="gramStart"/>
      <w:r>
        <w:rPr>
          <w:rFonts w:hint="eastAsia"/>
        </w:rPr>
        <w:t>:in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alh</w:t>
      </w:r>
      <w:proofErr w:type="spellEnd"/>
    </w:p>
    <w:p w:rsidR="00D229A4" w:rsidRDefault="00D229A4" w:rsidP="00D229A4">
      <w:pPr>
        <w:pStyle w:val="a3"/>
        <w:ind w:leftChars="1043" w:left="219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shr</w:t>
      </w:r>
      <w:proofErr w:type="spellEnd"/>
      <w:proofErr w:type="gramEnd"/>
      <w:r>
        <w:rPr>
          <w:rFonts w:hint="eastAsia"/>
        </w:rPr>
        <w:t xml:space="preserve"> r0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shr</w:t>
      </w:r>
      <w:proofErr w:type="spellEnd"/>
      <w:proofErr w:type="gramEnd"/>
      <w:r>
        <w:rPr>
          <w:rFonts w:hint="eastAsia"/>
        </w:rPr>
        <w:t xml:space="preserve"> r0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jrnc</w:t>
      </w:r>
      <w:proofErr w:type="spellEnd"/>
      <w:proofErr w:type="gramEnd"/>
      <w:r>
        <w:rPr>
          <w:rFonts w:hint="eastAsia"/>
        </w:rPr>
        <w:t xml:space="preserve"> loop2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a0h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 80h</w:t>
      </w:r>
    </w:p>
    <w:p w:rsidR="00D229A4" w:rsidRDefault="00D229A4" w:rsidP="00D229A4">
      <w:pPr>
        <w:pStyle w:val="a3"/>
        <w:ind w:leftChars="1043" w:left="2190" w:firstLineChars="0" w:firstLine="0"/>
        <w:jc w:val="left"/>
        <w:rPr>
          <w:rFonts w:hint="eastAsia"/>
        </w:rPr>
      </w:pPr>
      <w:r>
        <w:rPr>
          <w:rFonts w:hint="eastAsia"/>
        </w:rPr>
        <w:t>loop2</w:t>
      </w:r>
      <w:proofErr w:type="gramStart"/>
      <w:r>
        <w:rPr>
          <w:rFonts w:hint="eastAsia"/>
        </w:rPr>
        <w:t>:in</w:t>
      </w:r>
      <w:proofErr w:type="gramEnd"/>
      <w:r>
        <w:rPr>
          <w:rFonts w:hint="eastAsia"/>
        </w:rPr>
        <w:t xml:space="preserve"> 81h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shr</w:t>
      </w:r>
      <w:proofErr w:type="spellEnd"/>
      <w:proofErr w:type="gramEnd"/>
      <w:r>
        <w:rPr>
          <w:rFonts w:hint="eastAsia"/>
        </w:rPr>
        <w:t xml:space="preserve"> r0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shr</w:t>
      </w:r>
      <w:proofErr w:type="spellEnd"/>
      <w:proofErr w:type="gramEnd"/>
      <w:r>
        <w:rPr>
          <w:rFonts w:hint="eastAsia"/>
        </w:rPr>
        <w:t xml:space="preserve"> r0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jrnc</w:t>
      </w:r>
      <w:proofErr w:type="spellEnd"/>
      <w:proofErr w:type="gramEnd"/>
      <w:r>
        <w:rPr>
          <w:rFonts w:hint="eastAsia"/>
        </w:rPr>
        <w:t xml:space="preserve"> loop1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80h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 a0h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jr</w:t>
      </w:r>
      <w:proofErr w:type="spellEnd"/>
      <w:proofErr w:type="gramEnd"/>
      <w:r>
        <w:rPr>
          <w:rFonts w:hint="eastAsia"/>
        </w:rPr>
        <w:t xml:space="preserve"> loop1</w:t>
      </w:r>
    </w:p>
    <w:p w:rsidR="00D229A4" w:rsidRDefault="00D229A4" w:rsidP="00D229A4">
      <w:pPr>
        <w:pStyle w:val="a3"/>
        <w:ind w:leftChars="1343" w:left="282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</w:p>
    <w:p w:rsidR="00D229A4" w:rsidRDefault="00D229A4" w:rsidP="00D229A4">
      <w:pPr>
        <w:pStyle w:val="a3"/>
        <w:ind w:left="720" w:firstLineChars="0" w:firstLine="0"/>
        <w:jc w:val="left"/>
        <w:rPr>
          <w:rFonts w:hint="eastAsia"/>
        </w:rPr>
      </w:pPr>
      <w:r>
        <w:t>功能：终端</w:t>
      </w:r>
      <w:r>
        <w:t xml:space="preserve"> 1</w:t>
      </w:r>
      <w:r>
        <w:t>（</w:t>
      </w:r>
      <w:r>
        <w:t>80H</w:t>
      </w:r>
      <w:r>
        <w:t>）和终端</w:t>
      </w:r>
      <w:r>
        <w:t>2</w:t>
      </w:r>
      <w:r>
        <w:t>（</w:t>
      </w:r>
      <w:r>
        <w:t>A0H</w:t>
      </w:r>
      <w:r>
        <w:t>）互相显示对方键入的字符。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2</w:t>
      </w:r>
      <w:r>
        <w:t>、运行程序</w:t>
      </w:r>
      <w:r>
        <w:t xml:space="preserve"> “ZCHPC1.exe”</w:t>
      </w:r>
      <w:r>
        <w:t>。通过</w:t>
      </w:r>
      <w:r>
        <w:t>“</w:t>
      </w:r>
      <w:r>
        <w:t>窗口</w:t>
      </w:r>
      <w:r>
        <w:t>”</w:t>
      </w:r>
      <w:r>
        <w:t>菜单显示两个终端窗口。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3</w:t>
      </w:r>
      <w:r>
        <w:t>、主界面菜单</w:t>
      </w:r>
      <w:r>
        <w:t>“</w:t>
      </w:r>
      <w:r>
        <w:t>设置</w:t>
      </w:r>
      <w:r>
        <w:t xml:space="preserve">”-&gt;“PC </w:t>
      </w:r>
      <w:r>
        <w:t>初始值</w:t>
      </w:r>
      <w:r>
        <w:t>”</w:t>
      </w:r>
      <w:r>
        <w:t>，选择</w:t>
      </w:r>
      <w:r>
        <w:t>“</w:t>
      </w:r>
      <w:r>
        <w:t>启用</w:t>
      </w:r>
      <w:r>
        <w:t xml:space="preserve"> PC </w:t>
      </w:r>
      <w:r>
        <w:t>初始值</w:t>
      </w:r>
      <w:r>
        <w:t>”</w:t>
      </w:r>
      <w:r>
        <w:t>。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4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、组合逻辑、联机），</w:t>
      </w:r>
      <w:r>
        <w:t xml:space="preserve"> </w:t>
      </w:r>
      <w:r>
        <w:t>或者置开关为</w:t>
      </w:r>
      <w:r>
        <w:t xml:space="preserve"> 0001</w:t>
      </w:r>
      <w:r>
        <w:t>（连续、</w:t>
      </w:r>
      <w:proofErr w:type="gramStart"/>
      <w:r>
        <w:t>内存读指</w:t>
      </w:r>
      <w:proofErr w:type="gramEnd"/>
      <w:r>
        <w:t>、微程序、联机）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5</w:t>
      </w:r>
      <w:r>
        <w:t>、主界面菜单</w:t>
      </w:r>
      <w:r>
        <w:t>“</w:t>
      </w:r>
      <w:r>
        <w:t>文件</w:t>
      </w:r>
      <w:r>
        <w:t>”-&gt;“</w:t>
      </w:r>
      <w:r>
        <w:t>打开</w:t>
      </w:r>
      <w:r>
        <w:t xml:space="preserve"> ASM </w:t>
      </w:r>
      <w:r>
        <w:t>源文件</w:t>
      </w:r>
      <w:r>
        <w:t>”</w:t>
      </w:r>
      <w:r>
        <w:t>，打开</w:t>
      </w:r>
      <w:r>
        <w:t>“IO.asm”</w:t>
      </w:r>
      <w:r>
        <w:t>。按</w:t>
      </w:r>
      <w:r>
        <w:t>“</w:t>
      </w:r>
      <w:r>
        <w:t>编译</w:t>
      </w:r>
      <w:r>
        <w:t>”</w:t>
      </w:r>
      <w:r>
        <w:t>后，再按</w:t>
      </w:r>
      <w:r>
        <w:t xml:space="preserve"> “</w:t>
      </w:r>
      <w:r>
        <w:t>导入内存</w:t>
      </w:r>
      <w:r>
        <w:t>”</w:t>
      </w:r>
      <w:r>
        <w:t>。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6</w:t>
      </w:r>
      <w:r>
        <w:t>、按【</w:t>
      </w:r>
      <w:r>
        <w:t>RESET</w:t>
      </w:r>
      <w:r>
        <w:t>】键。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7</w:t>
      </w:r>
      <w:r>
        <w:t>、按【</w:t>
      </w:r>
      <w:r>
        <w:t>START</w:t>
      </w:r>
      <w:r>
        <w:t>】键，此时在终端</w:t>
      </w:r>
      <w:r>
        <w:t xml:space="preserve"> 1 </w:t>
      </w:r>
      <w:r>
        <w:t>窗口键入字符，在终端</w:t>
      </w:r>
      <w:r>
        <w:t xml:space="preserve"> 2 </w:t>
      </w:r>
      <w:r>
        <w:t>窗口显示；而在终端</w:t>
      </w:r>
      <w:r>
        <w:t xml:space="preserve"> 2 </w:t>
      </w:r>
      <w:r>
        <w:t>窗口</w:t>
      </w:r>
      <w:r>
        <w:t xml:space="preserve"> </w:t>
      </w:r>
      <w:r>
        <w:t>键入字符，在终端</w:t>
      </w:r>
      <w:r>
        <w:t xml:space="preserve"> 1 </w:t>
      </w:r>
      <w:r>
        <w:t>窗口显示。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rPr>
          <w:rFonts w:hint="eastAsia"/>
        </w:rPr>
        <w:t>二、</w:t>
      </w:r>
      <w:r>
        <w:t>手动输入输出</w:t>
      </w:r>
      <w:r>
        <w:t xml:space="preserve"> I/O </w:t>
      </w:r>
      <w:r>
        <w:t>实验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lastRenderedPageBreak/>
        <w:t>1</w:t>
      </w:r>
      <w:r>
        <w:t>、运行程序</w:t>
      </w:r>
      <w:r>
        <w:t xml:space="preserve"> “ZCHPC1.exe”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2</w:t>
      </w:r>
      <w:r>
        <w:t>、将左下方的控制开关置为</w:t>
      </w:r>
      <w:r>
        <w:t xml:space="preserve"> 1XX0</w:t>
      </w:r>
      <w:r>
        <w:t>（单步、</w:t>
      </w:r>
      <w:r>
        <w:t>X</w:t>
      </w:r>
      <w:r>
        <w:t>、</w:t>
      </w:r>
      <w:r>
        <w:t>X</w:t>
      </w:r>
      <w:r>
        <w:t>、脱机）；</w:t>
      </w:r>
      <w:r>
        <w:t xml:space="preserve">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3</w:t>
      </w:r>
      <w:r>
        <w:t>、主界面菜单</w:t>
      </w:r>
      <w:r>
        <w:t>“</w:t>
      </w:r>
      <w:r>
        <w:t>窗口</w:t>
      </w:r>
      <w:r>
        <w:t>”-&gt;“</w:t>
      </w:r>
      <w:r>
        <w:t>显示动画</w:t>
      </w:r>
      <w:r>
        <w:t>”</w:t>
      </w:r>
      <w:r>
        <w:t>，打开动画窗口。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4</w:t>
      </w:r>
      <w:r>
        <w:t>、按【</w:t>
      </w:r>
      <w:r>
        <w:t>RESET</w:t>
      </w:r>
      <w:r>
        <w:t>】键，进行初始化。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5</w:t>
      </w:r>
      <w:r>
        <w:t>、输出字符</w:t>
      </w:r>
      <w:r>
        <w:t>“Y”</w:t>
      </w:r>
      <w:r>
        <w:t>到</w:t>
      </w:r>
      <w:r>
        <w:t>“</w:t>
      </w:r>
      <w:r>
        <w:t>终端</w:t>
      </w:r>
      <w:r>
        <w:t xml:space="preserve"> 1”</w:t>
      </w:r>
      <w:r>
        <w:t>窗口。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（</w:t>
      </w:r>
      <w:r>
        <w:t>1</w:t>
      </w:r>
      <w:r>
        <w:t>）地址寄存器</w:t>
      </w:r>
      <w:r>
        <w:t xml:space="preserve"> AR </w:t>
      </w:r>
      <w:r>
        <w:t>置数</w:t>
      </w:r>
      <w:r>
        <w:t xml:space="preserve"> xx80H</w:t>
      </w:r>
      <w:r>
        <w:t>。</w:t>
      </w:r>
      <w:r>
        <w:t>“x”</w:t>
      </w:r>
      <w:r>
        <w:t>可以任意。</w:t>
      </w:r>
    </w:p>
    <w:p w:rsidR="00D229A4" w:rsidRDefault="00D229A4" w:rsidP="00D229A4">
      <w:pPr>
        <w:ind w:left="360"/>
        <w:jc w:val="left"/>
      </w:pPr>
      <w:r>
        <w:t>微码控制开关为：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4"/>
        <w:gridCol w:w="814"/>
        <w:gridCol w:w="832"/>
        <w:gridCol w:w="818"/>
        <w:gridCol w:w="818"/>
        <w:gridCol w:w="818"/>
        <w:gridCol w:w="809"/>
        <w:gridCol w:w="845"/>
        <w:gridCol w:w="797"/>
        <w:gridCol w:w="797"/>
      </w:tblGrid>
      <w:tr w:rsidR="00D229A4" w:rsidTr="00D229A4"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DC1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DC2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MRW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I8~6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I5~3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I2~0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t>SST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proofErr w:type="spellStart"/>
            <w:r>
              <w:t>SSHSCi</w:t>
            </w:r>
            <w:proofErr w:type="spellEnd"/>
          </w:p>
        </w:tc>
        <w:tc>
          <w:tcPr>
            <w:tcW w:w="853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口</w:t>
            </w:r>
          </w:p>
        </w:tc>
        <w:tc>
          <w:tcPr>
            <w:tcW w:w="853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</w:tc>
      </w:tr>
      <w:tr w:rsidR="00D229A4" w:rsidTr="00D229A4"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1xx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00x</w:t>
            </w:r>
          </w:p>
        </w:tc>
        <w:tc>
          <w:tcPr>
            <w:tcW w:w="852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853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  <w:tc>
          <w:tcPr>
            <w:tcW w:w="853" w:type="dxa"/>
          </w:tcPr>
          <w:p w:rsidR="00D229A4" w:rsidRDefault="00D229A4" w:rsidP="00D229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</w:tr>
    </w:tbl>
    <w:p w:rsidR="00D229A4" w:rsidRDefault="00D229A4" w:rsidP="00D229A4">
      <w:pPr>
        <w:ind w:left="360"/>
        <w:jc w:val="left"/>
        <w:rPr>
          <w:rFonts w:hint="eastAsia"/>
        </w:rPr>
      </w:pPr>
      <w:r>
        <w:t xml:space="preserve">16 </w:t>
      </w:r>
      <w:r>
        <w:t>位数据开关为：</w:t>
      </w:r>
      <w:r>
        <w:t xml:space="preserve"> </w:t>
      </w:r>
      <w:proofErr w:type="spellStart"/>
      <w:proofErr w:type="gramStart"/>
      <w:r>
        <w:t>xxxx</w:t>
      </w:r>
      <w:proofErr w:type="spellEnd"/>
      <w:proofErr w:type="gramEnd"/>
      <w:r>
        <w:t xml:space="preserve"> </w:t>
      </w:r>
      <w:proofErr w:type="spellStart"/>
      <w:r>
        <w:t>xxxx</w:t>
      </w:r>
      <w:proofErr w:type="spellEnd"/>
      <w:r>
        <w:t xml:space="preserve"> 1000 0000 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按【</w:t>
      </w:r>
      <w:r>
        <w:t>START</w:t>
      </w:r>
      <w:r>
        <w:t>】键，观察数据流动。</w:t>
      </w:r>
      <w:r>
        <w:t xml:space="preserve"> </w:t>
      </w:r>
      <w:r>
        <w:t>本步也可通过菜单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直接设置</w:t>
      </w:r>
      <w:r>
        <w:t xml:space="preserve"> AR </w:t>
      </w:r>
      <w:r>
        <w:t>值。</w:t>
      </w:r>
    </w:p>
    <w:p w:rsidR="00D229A4" w:rsidRDefault="00D229A4" w:rsidP="00D229A4">
      <w:pPr>
        <w:ind w:left="360"/>
        <w:jc w:val="left"/>
        <w:rPr>
          <w:rFonts w:hint="eastAsia"/>
        </w:rPr>
      </w:pPr>
      <w:r>
        <w:t>（</w:t>
      </w:r>
      <w:r>
        <w:t>2</w:t>
      </w:r>
      <w:r>
        <w:t>）字符</w:t>
      </w:r>
      <w:r>
        <w:t>“Y”</w:t>
      </w:r>
      <w:r>
        <w:t>给</w:t>
      </w:r>
      <w:r>
        <w:t xml:space="preserve"> 80H </w:t>
      </w:r>
      <w:r>
        <w:t>微码控制开关为：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5"/>
        <w:gridCol w:w="815"/>
        <w:gridCol w:w="831"/>
        <w:gridCol w:w="817"/>
        <w:gridCol w:w="817"/>
        <w:gridCol w:w="817"/>
        <w:gridCol w:w="811"/>
        <w:gridCol w:w="845"/>
        <w:gridCol w:w="797"/>
        <w:gridCol w:w="797"/>
      </w:tblGrid>
      <w:tr w:rsidR="00D229A4" w:rsidTr="00D229A4">
        <w:tc>
          <w:tcPr>
            <w:tcW w:w="81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DC1</w:t>
            </w:r>
          </w:p>
        </w:tc>
        <w:tc>
          <w:tcPr>
            <w:tcW w:w="81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DC2</w:t>
            </w:r>
          </w:p>
        </w:tc>
        <w:tc>
          <w:tcPr>
            <w:tcW w:w="831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MRW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I8~6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I5~3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I2~0</w:t>
            </w:r>
          </w:p>
        </w:tc>
        <w:tc>
          <w:tcPr>
            <w:tcW w:w="811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t>SST</w:t>
            </w:r>
          </w:p>
        </w:tc>
        <w:tc>
          <w:tcPr>
            <w:tcW w:w="84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proofErr w:type="spellStart"/>
            <w:r>
              <w:t>SSHSCi</w:t>
            </w:r>
            <w:proofErr w:type="spellEnd"/>
          </w:p>
        </w:tc>
        <w:tc>
          <w:tcPr>
            <w:tcW w:w="79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口</w:t>
            </w:r>
          </w:p>
        </w:tc>
        <w:tc>
          <w:tcPr>
            <w:tcW w:w="79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</w:tc>
      </w:tr>
      <w:tr w:rsidR="00D229A4" w:rsidTr="00D229A4">
        <w:tc>
          <w:tcPr>
            <w:tcW w:w="81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81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831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  <w:tc>
          <w:tcPr>
            <w:tcW w:w="81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  <w:tc>
          <w:tcPr>
            <w:tcW w:w="811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845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  <w:tc>
          <w:tcPr>
            <w:tcW w:w="79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  <w:tc>
          <w:tcPr>
            <w:tcW w:w="797" w:type="dxa"/>
          </w:tcPr>
          <w:p w:rsidR="00D229A4" w:rsidRDefault="00D229A4" w:rsidP="00FC25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无关</w:t>
            </w:r>
          </w:p>
        </w:tc>
      </w:tr>
    </w:tbl>
    <w:p w:rsidR="00D229A4" w:rsidRPr="00D229A4" w:rsidRDefault="00D229A4" w:rsidP="00D229A4">
      <w:pPr>
        <w:ind w:left="360"/>
        <w:jc w:val="left"/>
        <w:rPr>
          <w:b/>
          <w:sz w:val="30"/>
          <w:szCs w:val="30"/>
        </w:rPr>
      </w:pPr>
      <w:r>
        <w:t xml:space="preserve">16 </w:t>
      </w:r>
      <w:r>
        <w:t>位数据开关为：</w:t>
      </w:r>
      <w:r>
        <w:t xml:space="preserve"> </w:t>
      </w:r>
      <w:proofErr w:type="spellStart"/>
      <w:proofErr w:type="gram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gramEnd"/>
      <w:r>
        <w:t xml:space="preserve">0101 1001 </w:t>
      </w:r>
      <w:r>
        <w:t>，</w:t>
      </w:r>
      <w:bookmarkStart w:id="0" w:name="_GoBack"/>
      <w:bookmarkEnd w:id="0"/>
      <w:r>
        <w:t>字符</w:t>
      </w:r>
      <w:r>
        <w:t>“Y”</w:t>
      </w:r>
      <w:r>
        <w:t>的</w:t>
      </w:r>
      <w:r>
        <w:t xml:space="preserve"> ASCII </w:t>
      </w:r>
      <w:r>
        <w:t>码。</w:t>
      </w:r>
      <w:r>
        <w:t xml:space="preserve"> </w:t>
      </w:r>
      <w:r>
        <w:t>按【</w:t>
      </w:r>
      <w:r>
        <w:t>START</w:t>
      </w:r>
      <w:r>
        <w:t>】键，观察数据流动，观察终端</w:t>
      </w:r>
      <w:r>
        <w:t xml:space="preserve"> 1 </w:t>
      </w:r>
      <w:r>
        <w:t>窗口显示。</w:t>
      </w:r>
    </w:p>
    <w:sectPr w:rsidR="00D229A4" w:rsidRPr="00D2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41D5"/>
    <w:multiLevelType w:val="hybridMultilevel"/>
    <w:tmpl w:val="DB5E411E"/>
    <w:lvl w:ilvl="0" w:tplc="650CD3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C86E71"/>
    <w:multiLevelType w:val="hybridMultilevel"/>
    <w:tmpl w:val="919CAA3E"/>
    <w:lvl w:ilvl="0" w:tplc="1B24B59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86F9C"/>
    <w:rsid w:val="00284327"/>
    <w:rsid w:val="002D178E"/>
    <w:rsid w:val="002F1417"/>
    <w:rsid w:val="00324F30"/>
    <w:rsid w:val="003832B6"/>
    <w:rsid w:val="005E6133"/>
    <w:rsid w:val="00690E0E"/>
    <w:rsid w:val="007E33CC"/>
    <w:rsid w:val="00803991"/>
    <w:rsid w:val="008457A1"/>
    <w:rsid w:val="00880E7F"/>
    <w:rsid w:val="008B0ACF"/>
    <w:rsid w:val="00A115CF"/>
    <w:rsid w:val="00AC2B1A"/>
    <w:rsid w:val="00B96BC6"/>
    <w:rsid w:val="00C42E76"/>
    <w:rsid w:val="00D2235B"/>
    <w:rsid w:val="00D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table" w:styleId="a4">
    <w:name w:val="Table Grid"/>
    <w:basedOn w:val="a1"/>
    <w:uiPriority w:val="59"/>
    <w:rsid w:val="00D22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table" w:styleId="a4">
    <w:name w:val="Table Grid"/>
    <w:basedOn w:val="a1"/>
    <w:uiPriority w:val="59"/>
    <w:rsid w:val="00D22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4</cp:revision>
  <dcterms:created xsi:type="dcterms:W3CDTF">2017-04-19T04:48:00Z</dcterms:created>
  <dcterms:modified xsi:type="dcterms:W3CDTF">2017-05-23T00:38:00Z</dcterms:modified>
</cp:coreProperties>
</file>